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85E" w:rsidRDefault="0057685E" w:rsidP="0057685E">
      <w:pPr>
        <w:jc w:val="right"/>
      </w:pPr>
      <w:r>
        <w:t>ПРОЕКТ</w:t>
      </w: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right"/>
      </w:pPr>
    </w:p>
    <w:p w:rsidR="0057685E" w:rsidRDefault="0057685E" w:rsidP="0057685E">
      <w:pPr>
        <w:jc w:val="center"/>
        <w:rPr>
          <w:sz w:val="48"/>
          <w:szCs w:val="48"/>
        </w:rPr>
      </w:pPr>
      <w:r w:rsidRPr="003D2686">
        <w:rPr>
          <w:sz w:val="48"/>
          <w:szCs w:val="48"/>
        </w:rPr>
        <w:t xml:space="preserve">СТРАТЕГИЯ </w:t>
      </w:r>
    </w:p>
    <w:p w:rsidR="0057685E" w:rsidRDefault="0057685E" w:rsidP="0057685E">
      <w:pPr>
        <w:jc w:val="center"/>
        <w:rPr>
          <w:sz w:val="48"/>
          <w:szCs w:val="48"/>
        </w:rPr>
      </w:pPr>
      <w:r w:rsidRPr="003D2686">
        <w:rPr>
          <w:sz w:val="48"/>
          <w:szCs w:val="48"/>
        </w:rPr>
        <w:t xml:space="preserve">СОЦИАЛЬНО-ЭКОНОМИЧЕСКОГО РАЗВИТИЯ ЗИМОВНИКОВСКОГО РАЙОНА НА ПЕРИОД ДО  </w:t>
      </w:r>
      <w:r>
        <w:rPr>
          <w:sz w:val="48"/>
          <w:szCs w:val="48"/>
        </w:rPr>
        <w:t xml:space="preserve">2030 </w:t>
      </w:r>
      <w:r w:rsidRPr="003D2686">
        <w:rPr>
          <w:sz w:val="48"/>
          <w:szCs w:val="48"/>
        </w:rPr>
        <w:t>ГОДА</w:t>
      </w: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p>
    <w:p w:rsidR="0057685E" w:rsidRDefault="0057685E" w:rsidP="0057685E">
      <w:pPr>
        <w:jc w:val="center"/>
        <w:rPr>
          <w:sz w:val="48"/>
          <w:szCs w:val="48"/>
        </w:rPr>
      </w:pPr>
      <w:bookmarkStart w:id="0" w:name="_GoBack"/>
      <w:bookmarkEnd w:id="0"/>
    </w:p>
    <w:p w:rsidR="0057685E" w:rsidRPr="003D2686" w:rsidRDefault="0057685E" w:rsidP="0057685E">
      <w:pPr>
        <w:jc w:val="center"/>
        <w:rPr>
          <w:sz w:val="48"/>
          <w:szCs w:val="48"/>
        </w:rPr>
      </w:pPr>
    </w:p>
    <w:p w:rsidR="00656219" w:rsidRPr="0021043E" w:rsidRDefault="00690DEF">
      <w:pPr>
        <w:rPr>
          <w:b/>
          <w:sz w:val="28"/>
          <w:szCs w:val="28"/>
        </w:rPr>
      </w:pPr>
      <w:r w:rsidRPr="0021043E">
        <w:rPr>
          <w:b/>
          <w:sz w:val="28"/>
          <w:szCs w:val="28"/>
        </w:rPr>
        <w:t>СОДЕРЖАНИЕ</w:t>
      </w:r>
    </w:p>
    <w:p w:rsidR="00690DEF" w:rsidRPr="0021043E" w:rsidRDefault="00690DEF">
      <w:pPr>
        <w:rPr>
          <w:b/>
          <w:sz w:val="28"/>
          <w:szCs w:val="28"/>
        </w:rPr>
      </w:pPr>
    </w:p>
    <w:p w:rsidR="00690DEF" w:rsidRPr="0021043E" w:rsidRDefault="00690DEF">
      <w:pPr>
        <w:rPr>
          <w:sz w:val="28"/>
          <w:szCs w:val="28"/>
        </w:rPr>
      </w:pPr>
      <w:r w:rsidRPr="0021043E">
        <w:rPr>
          <w:sz w:val="28"/>
          <w:szCs w:val="28"/>
        </w:rPr>
        <w:t>Введение …………</w:t>
      </w:r>
      <w:r w:rsidR="0021043E">
        <w:rPr>
          <w:sz w:val="28"/>
          <w:szCs w:val="28"/>
        </w:rPr>
        <w:t>…………………………………………………………</w:t>
      </w:r>
      <w:r w:rsidR="00EE418B">
        <w:rPr>
          <w:sz w:val="28"/>
          <w:szCs w:val="28"/>
        </w:rPr>
        <w:t xml:space="preserve">……. </w:t>
      </w:r>
      <w:r w:rsidR="00066561">
        <w:rPr>
          <w:sz w:val="28"/>
          <w:szCs w:val="28"/>
        </w:rPr>
        <w:t>2</w:t>
      </w:r>
    </w:p>
    <w:p w:rsidR="00F00DFC" w:rsidRPr="0021043E" w:rsidRDefault="00EA6158" w:rsidP="0021043E">
      <w:pPr>
        <w:jc w:val="both"/>
        <w:rPr>
          <w:sz w:val="28"/>
          <w:szCs w:val="28"/>
        </w:rPr>
      </w:pPr>
      <w:r w:rsidRPr="0021043E">
        <w:rPr>
          <w:sz w:val="28"/>
          <w:szCs w:val="28"/>
        </w:rPr>
        <w:t xml:space="preserve">1. </w:t>
      </w:r>
      <w:r w:rsidR="00690DEF" w:rsidRPr="0021043E">
        <w:rPr>
          <w:sz w:val="28"/>
          <w:szCs w:val="28"/>
        </w:rPr>
        <w:t>АНАЛИЗ СОСТОЯНИЯ И ПЕРСПЕКТИВ СОЦИАЛЬНО-ЭКОНОМИЧЕСКОГО</w:t>
      </w:r>
      <w:r w:rsidRPr="0021043E">
        <w:rPr>
          <w:sz w:val="28"/>
          <w:szCs w:val="28"/>
        </w:rPr>
        <w:t xml:space="preserve"> </w:t>
      </w:r>
      <w:r w:rsidR="00690DEF" w:rsidRPr="0021043E">
        <w:rPr>
          <w:sz w:val="28"/>
          <w:szCs w:val="28"/>
        </w:rPr>
        <w:t>РАЗВИТИЯ ЗИМОВНИКОВСКОГО РАЙОНА РОСТОВСКОЙ ОБЛАСТИ</w:t>
      </w:r>
      <w:r w:rsidR="00F00DFC" w:rsidRPr="0021043E">
        <w:rPr>
          <w:sz w:val="28"/>
          <w:szCs w:val="28"/>
        </w:rPr>
        <w:t xml:space="preserve"> </w:t>
      </w:r>
      <w:r w:rsidR="0021043E">
        <w:rPr>
          <w:sz w:val="28"/>
          <w:szCs w:val="28"/>
        </w:rPr>
        <w:t>…………………………………………………</w:t>
      </w:r>
      <w:r w:rsidR="002D6193">
        <w:rPr>
          <w:sz w:val="28"/>
          <w:szCs w:val="28"/>
        </w:rPr>
        <w:t xml:space="preserve">…... </w:t>
      </w:r>
      <w:r w:rsidR="0014098B">
        <w:rPr>
          <w:sz w:val="28"/>
          <w:szCs w:val="28"/>
        </w:rPr>
        <w:t>4</w:t>
      </w:r>
    </w:p>
    <w:p w:rsidR="00F00DFC" w:rsidRPr="00F73E35" w:rsidRDefault="00F73E35" w:rsidP="00F73E35">
      <w:pPr>
        <w:ind w:firstLine="360"/>
        <w:rPr>
          <w:sz w:val="28"/>
          <w:szCs w:val="28"/>
        </w:rPr>
      </w:pPr>
      <w:r>
        <w:rPr>
          <w:sz w:val="28"/>
          <w:szCs w:val="28"/>
        </w:rPr>
        <w:t xml:space="preserve">1.1. </w:t>
      </w:r>
      <w:r w:rsidR="00690DEF" w:rsidRPr="00F73E35">
        <w:rPr>
          <w:sz w:val="28"/>
          <w:szCs w:val="28"/>
        </w:rPr>
        <w:t>Историко-географически</w:t>
      </w:r>
      <w:r>
        <w:rPr>
          <w:sz w:val="28"/>
          <w:szCs w:val="28"/>
        </w:rPr>
        <w:t>е сведения …………</w:t>
      </w:r>
      <w:r w:rsidR="00F06406">
        <w:rPr>
          <w:sz w:val="28"/>
          <w:szCs w:val="28"/>
        </w:rPr>
        <w:t xml:space="preserve">………………………… </w:t>
      </w:r>
      <w:r w:rsidR="0014098B">
        <w:rPr>
          <w:sz w:val="28"/>
          <w:szCs w:val="28"/>
        </w:rPr>
        <w:t>4</w:t>
      </w:r>
    </w:p>
    <w:p w:rsidR="00F00DFC" w:rsidRPr="00F73E35" w:rsidRDefault="00F73E35" w:rsidP="00F73E35">
      <w:pPr>
        <w:ind w:left="360"/>
        <w:rPr>
          <w:sz w:val="28"/>
          <w:szCs w:val="28"/>
        </w:rPr>
      </w:pPr>
      <w:r>
        <w:rPr>
          <w:sz w:val="28"/>
          <w:szCs w:val="28"/>
        </w:rPr>
        <w:t xml:space="preserve">1.2. </w:t>
      </w:r>
      <w:r w:rsidR="00F74443" w:rsidRPr="00F73E35">
        <w:rPr>
          <w:sz w:val="28"/>
          <w:szCs w:val="28"/>
        </w:rPr>
        <w:t>Основные показатели социально-экономического развити</w:t>
      </w:r>
      <w:r>
        <w:rPr>
          <w:sz w:val="28"/>
          <w:szCs w:val="28"/>
        </w:rPr>
        <w:t>я района в 2011-2017 гг………………………………………………………………</w:t>
      </w:r>
      <w:r w:rsidR="00F06406">
        <w:rPr>
          <w:sz w:val="28"/>
          <w:szCs w:val="28"/>
        </w:rPr>
        <w:t xml:space="preserve">…... </w:t>
      </w:r>
      <w:r w:rsidR="00350280">
        <w:rPr>
          <w:sz w:val="28"/>
          <w:szCs w:val="28"/>
        </w:rPr>
        <w:t>8</w:t>
      </w:r>
    </w:p>
    <w:p w:rsidR="009D4B0D" w:rsidRPr="00F73E35" w:rsidRDefault="00F73E35" w:rsidP="00F73E35">
      <w:pPr>
        <w:ind w:left="360"/>
        <w:rPr>
          <w:sz w:val="28"/>
          <w:szCs w:val="28"/>
        </w:rPr>
      </w:pPr>
      <w:r>
        <w:rPr>
          <w:sz w:val="28"/>
          <w:szCs w:val="28"/>
        </w:rPr>
        <w:t xml:space="preserve">1.3. </w:t>
      </w:r>
      <w:r w:rsidR="009D4B0D" w:rsidRPr="00F73E35">
        <w:rPr>
          <w:sz w:val="28"/>
          <w:szCs w:val="28"/>
        </w:rPr>
        <w:t>Стратегические ресурсы развития</w:t>
      </w:r>
      <w:r>
        <w:rPr>
          <w:sz w:val="28"/>
          <w:szCs w:val="28"/>
        </w:rPr>
        <w:t xml:space="preserve"> ………………………………</w:t>
      </w:r>
      <w:r w:rsidR="0014098B">
        <w:rPr>
          <w:sz w:val="28"/>
          <w:szCs w:val="28"/>
        </w:rPr>
        <w:t>…...   10</w:t>
      </w:r>
    </w:p>
    <w:p w:rsidR="0081593B" w:rsidRPr="0021043E" w:rsidRDefault="00F00DFC" w:rsidP="007736FD">
      <w:pPr>
        <w:pStyle w:val="a3"/>
        <w:numPr>
          <w:ilvl w:val="0"/>
          <w:numId w:val="38"/>
        </w:numPr>
        <w:rPr>
          <w:sz w:val="28"/>
          <w:szCs w:val="28"/>
        </w:rPr>
      </w:pPr>
      <w:r w:rsidRPr="0021043E">
        <w:rPr>
          <w:sz w:val="28"/>
          <w:szCs w:val="28"/>
        </w:rPr>
        <w:t>СИСТЕМА ЦЕЛЕПОЛАГАНИЯ СТРАТЕГИИ ………………………</w:t>
      </w:r>
      <w:r w:rsidR="0014098B">
        <w:rPr>
          <w:sz w:val="28"/>
          <w:szCs w:val="28"/>
        </w:rPr>
        <w:t>….. 22</w:t>
      </w:r>
    </w:p>
    <w:p w:rsidR="00F00DFC" w:rsidRPr="0021043E" w:rsidRDefault="004D176D" w:rsidP="004D176D">
      <w:pPr>
        <w:ind w:firstLine="360"/>
        <w:rPr>
          <w:sz w:val="28"/>
          <w:szCs w:val="28"/>
        </w:rPr>
      </w:pPr>
      <w:r w:rsidRPr="0021043E">
        <w:rPr>
          <w:sz w:val="28"/>
          <w:szCs w:val="28"/>
        </w:rPr>
        <w:t xml:space="preserve">2.1. </w:t>
      </w:r>
      <w:r w:rsidR="00F00DFC" w:rsidRPr="0021043E">
        <w:rPr>
          <w:sz w:val="28"/>
          <w:szCs w:val="28"/>
        </w:rPr>
        <w:t>Миссия …………………………………………………………………</w:t>
      </w:r>
      <w:r w:rsidR="0014098B">
        <w:rPr>
          <w:sz w:val="28"/>
          <w:szCs w:val="28"/>
        </w:rPr>
        <w:t>.. 22</w:t>
      </w:r>
    </w:p>
    <w:p w:rsidR="00F00DFC" w:rsidRPr="00F73E35" w:rsidRDefault="00F73E35" w:rsidP="00F73E35">
      <w:pPr>
        <w:ind w:firstLine="360"/>
        <w:rPr>
          <w:sz w:val="28"/>
          <w:szCs w:val="28"/>
        </w:rPr>
      </w:pPr>
      <w:r>
        <w:rPr>
          <w:sz w:val="28"/>
          <w:szCs w:val="28"/>
        </w:rPr>
        <w:t xml:space="preserve">2.2. </w:t>
      </w:r>
      <w:r w:rsidR="00F00DFC" w:rsidRPr="00F73E35">
        <w:rPr>
          <w:sz w:val="28"/>
          <w:szCs w:val="28"/>
        </w:rPr>
        <w:t>Цели устойчивого развития ………………………………</w:t>
      </w:r>
      <w:r w:rsidR="00F06406">
        <w:rPr>
          <w:sz w:val="28"/>
          <w:szCs w:val="28"/>
        </w:rPr>
        <w:t>…………… 2</w:t>
      </w:r>
      <w:r w:rsidR="0014098B">
        <w:rPr>
          <w:sz w:val="28"/>
          <w:szCs w:val="28"/>
        </w:rPr>
        <w:t>3</w:t>
      </w:r>
    </w:p>
    <w:p w:rsidR="00F00DFC" w:rsidRPr="00F73E35" w:rsidRDefault="00F00DFC" w:rsidP="007736FD">
      <w:pPr>
        <w:pStyle w:val="a3"/>
        <w:numPr>
          <w:ilvl w:val="0"/>
          <w:numId w:val="38"/>
        </w:numPr>
        <w:rPr>
          <w:sz w:val="28"/>
          <w:szCs w:val="28"/>
        </w:rPr>
      </w:pPr>
      <w:r w:rsidRPr="00F73E35">
        <w:rPr>
          <w:sz w:val="28"/>
          <w:szCs w:val="28"/>
        </w:rPr>
        <w:t>МЕХАНИЗМ РЕАЛИЗАЦИИ ИННОВАЦИОННОГО СЦЕНАРИЯ ……</w:t>
      </w:r>
      <w:r w:rsidR="00F06406">
        <w:rPr>
          <w:sz w:val="28"/>
          <w:szCs w:val="28"/>
        </w:rPr>
        <w:t xml:space="preserve"> 2</w:t>
      </w:r>
      <w:r w:rsidR="0014098B">
        <w:rPr>
          <w:sz w:val="28"/>
          <w:szCs w:val="28"/>
        </w:rPr>
        <w:t>6</w:t>
      </w:r>
    </w:p>
    <w:p w:rsidR="00F00DFC" w:rsidRPr="0021043E" w:rsidRDefault="004D176D" w:rsidP="004D176D">
      <w:pPr>
        <w:ind w:firstLine="360"/>
        <w:rPr>
          <w:sz w:val="28"/>
          <w:szCs w:val="28"/>
        </w:rPr>
      </w:pPr>
      <w:r w:rsidRPr="0021043E">
        <w:rPr>
          <w:sz w:val="28"/>
          <w:szCs w:val="28"/>
        </w:rPr>
        <w:t xml:space="preserve">3.1. </w:t>
      </w:r>
      <w:r w:rsidR="00F00DFC" w:rsidRPr="0021043E">
        <w:rPr>
          <w:sz w:val="28"/>
          <w:szCs w:val="28"/>
        </w:rPr>
        <w:t>Экономичес</w:t>
      </w:r>
      <w:r w:rsidR="00F06406">
        <w:rPr>
          <w:sz w:val="28"/>
          <w:szCs w:val="28"/>
        </w:rPr>
        <w:t>ка</w:t>
      </w:r>
      <w:r w:rsidR="0014098B">
        <w:rPr>
          <w:sz w:val="28"/>
          <w:szCs w:val="28"/>
        </w:rPr>
        <w:t>я политика ……………………………………………… 26</w:t>
      </w:r>
    </w:p>
    <w:p w:rsidR="004D176D" w:rsidRPr="0021043E" w:rsidRDefault="004D176D" w:rsidP="004D176D">
      <w:pPr>
        <w:rPr>
          <w:sz w:val="28"/>
          <w:szCs w:val="28"/>
        </w:rPr>
      </w:pPr>
      <w:r w:rsidRPr="0021043E">
        <w:rPr>
          <w:sz w:val="28"/>
          <w:szCs w:val="28"/>
        </w:rPr>
        <w:tab/>
        <w:t>3.1.1. Агропомы</w:t>
      </w:r>
      <w:r w:rsidR="00F06406">
        <w:rPr>
          <w:sz w:val="28"/>
          <w:szCs w:val="28"/>
        </w:rPr>
        <w:t>шленный комплекс …………………………………… 2</w:t>
      </w:r>
      <w:r w:rsidR="0014098B">
        <w:rPr>
          <w:sz w:val="28"/>
          <w:szCs w:val="28"/>
        </w:rPr>
        <w:t>6</w:t>
      </w:r>
    </w:p>
    <w:p w:rsidR="004D176D" w:rsidRPr="0021043E" w:rsidRDefault="004D176D" w:rsidP="004D176D">
      <w:pPr>
        <w:rPr>
          <w:sz w:val="28"/>
          <w:szCs w:val="28"/>
        </w:rPr>
      </w:pPr>
      <w:r w:rsidRPr="0021043E">
        <w:rPr>
          <w:sz w:val="28"/>
          <w:szCs w:val="28"/>
        </w:rPr>
        <w:tab/>
        <w:t>3.1.2. Про</w:t>
      </w:r>
      <w:r w:rsidR="00F06406">
        <w:rPr>
          <w:sz w:val="28"/>
          <w:szCs w:val="28"/>
        </w:rPr>
        <w:t>мышленно</w:t>
      </w:r>
      <w:r w:rsidR="0014098B">
        <w:rPr>
          <w:sz w:val="28"/>
          <w:szCs w:val="28"/>
        </w:rPr>
        <w:t>сть ………………………………………………… 30</w:t>
      </w:r>
    </w:p>
    <w:p w:rsidR="004D176D" w:rsidRPr="0021043E" w:rsidRDefault="004D176D" w:rsidP="004D176D">
      <w:pPr>
        <w:rPr>
          <w:sz w:val="28"/>
          <w:szCs w:val="28"/>
        </w:rPr>
      </w:pPr>
      <w:r w:rsidRPr="0021043E">
        <w:rPr>
          <w:sz w:val="28"/>
          <w:szCs w:val="28"/>
        </w:rPr>
        <w:tab/>
        <w:t xml:space="preserve">3.1.3. Строительный комплекс </w:t>
      </w:r>
      <w:r w:rsidR="0014098B">
        <w:rPr>
          <w:sz w:val="28"/>
          <w:szCs w:val="28"/>
        </w:rPr>
        <w:t>…………………………………………. 36</w:t>
      </w:r>
    </w:p>
    <w:p w:rsidR="004D176D" w:rsidRPr="0021043E" w:rsidRDefault="004D176D" w:rsidP="004D176D">
      <w:pPr>
        <w:rPr>
          <w:sz w:val="28"/>
          <w:szCs w:val="28"/>
        </w:rPr>
      </w:pPr>
      <w:r w:rsidRPr="0021043E">
        <w:rPr>
          <w:sz w:val="28"/>
          <w:szCs w:val="28"/>
        </w:rPr>
        <w:tab/>
        <w:t>3.1.4. Малый и средний бизнес …………………………………………</w:t>
      </w:r>
      <w:r w:rsidR="001B080A">
        <w:rPr>
          <w:sz w:val="28"/>
          <w:szCs w:val="28"/>
        </w:rPr>
        <w:t xml:space="preserve"> 41</w:t>
      </w:r>
    </w:p>
    <w:p w:rsidR="004D176D" w:rsidRPr="0021043E" w:rsidRDefault="004D176D" w:rsidP="004D176D">
      <w:pPr>
        <w:rPr>
          <w:sz w:val="28"/>
          <w:szCs w:val="28"/>
        </w:rPr>
      </w:pPr>
      <w:r w:rsidRPr="0021043E">
        <w:rPr>
          <w:sz w:val="28"/>
          <w:szCs w:val="28"/>
        </w:rPr>
        <w:tab/>
        <w:t>3.1.5. Потреби</w:t>
      </w:r>
      <w:r w:rsidR="00F06406">
        <w:rPr>
          <w:sz w:val="28"/>
          <w:szCs w:val="28"/>
        </w:rPr>
        <w:t>тел</w:t>
      </w:r>
      <w:r w:rsidR="001B080A">
        <w:rPr>
          <w:sz w:val="28"/>
          <w:szCs w:val="28"/>
        </w:rPr>
        <w:t>ьский рынок …………………………………………. 47</w:t>
      </w:r>
    </w:p>
    <w:p w:rsidR="003F07EE" w:rsidRPr="0021043E" w:rsidRDefault="004D176D" w:rsidP="003F07EE">
      <w:pPr>
        <w:rPr>
          <w:sz w:val="28"/>
          <w:szCs w:val="28"/>
        </w:rPr>
      </w:pPr>
      <w:r w:rsidRPr="0021043E">
        <w:rPr>
          <w:sz w:val="28"/>
          <w:szCs w:val="28"/>
        </w:rPr>
        <w:tab/>
        <w:t>3.1.6. Инвестиции ……………</w:t>
      </w:r>
      <w:r w:rsidR="003F07EE" w:rsidRPr="0021043E">
        <w:rPr>
          <w:sz w:val="28"/>
          <w:szCs w:val="28"/>
        </w:rPr>
        <w:t>…………………………………………</w:t>
      </w:r>
      <w:r w:rsidR="001B080A">
        <w:rPr>
          <w:sz w:val="28"/>
          <w:szCs w:val="28"/>
        </w:rPr>
        <w:t>.. 51</w:t>
      </w:r>
    </w:p>
    <w:p w:rsidR="003F07EE" w:rsidRPr="0021043E" w:rsidRDefault="003F07EE" w:rsidP="003F07EE">
      <w:pPr>
        <w:rPr>
          <w:sz w:val="28"/>
          <w:szCs w:val="28"/>
        </w:rPr>
      </w:pPr>
      <w:r w:rsidRPr="0021043E">
        <w:rPr>
          <w:sz w:val="28"/>
          <w:szCs w:val="28"/>
        </w:rPr>
        <w:t xml:space="preserve">      3.2. Социальн</w:t>
      </w:r>
      <w:r w:rsidR="00F06406">
        <w:rPr>
          <w:sz w:val="28"/>
          <w:szCs w:val="28"/>
        </w:rPr>
        <w:t>ая политика …………………………………………………</w:t>
      </w:r>
      <w:r w:rsidR="000C1B65">
        <w:rPr>
          <w:sz w:val="28"/>
          <w:szCs w:val="28"/>
        </w:rPr>
        <w:t>.</w:t>
      </w:r>
      <w:r w:rsidR="001B080A">
        <w:rPr>
          <w:sz w:val="28"/>
          <w:szCs w:val="28"/>
        </w:rPr>
        <w:t xml:space="preserve"> 56</w:t>
      </w:r>
    </w:p>
    <w:p w:rsidR="003F07EE" w:rsidRPr="0021043E" w:rsidRDefault="003F07EE" w:rsidP="003F07EE">
      <w:pPr>
        <w:rPr>
          <w:sz w:val="28"/>
          <w:szCs w:val="28"/>
        </w:rPr>
      </w:pPr>
      <w:r w:rsidRPr="0021043E">
        <w:rPr>
          <w:sz w:val="28"/>
          <w:szCs w:val="28"/>
        </w:rPr>
        <w:tab/>
        <w:t>3.2.1. Здра</w:t>
      </w:r>
      <w:r w:rsidR="00F06406">
        <w:rPr>
          <w:sz w:val="28"/>
          <w:szCs w:val="28"/>
        </w:rPr>
        <w:t>воохранение ………………………………………………….</w:t>
      </w:r>
      <w:r w:rsidR="000C1B65">
        <w:rPr>
          <w:sz w:val="28"/>
          <w:szCs w:val="28"/>
        </w:rPr>
        <w:t>.</w:t>
      </w:r>
      <w:r w:rsidR="001B080A">
        <w:rPr>
          <w:sz w:val="28"/>
          <w:szCs w:val="28"/>
        </w:rPr>
        <w:t xml:space="preserve"> 56</w:t>
      </w:r>
    </w:p>
    <w:p w:rsidR="003F07EE" w:rsidRPr="0021043E" w:rsidRDefault="003F07EE" w:rsidP="003F07EE">
      <w:pPr>
        <w:rPr>
          <w:sz w:val="28"/>
          <w:szCs w:val="28"/>
        </w:rPr>
      </w:pPr>
      <w:r w:rsidRPr="0021043E">
        <w:rPr>
          <w:sz w:val="28"/>
          <w:szCs w:val="28"/>
        </w:rPr>
        <w:tab/>
        <w:t>3.2.2. Об</w:t>
      </w:r>
      <w:r w:rsidR="00F06406">
        <w:rPr>
          <w:sz w:val="28"/>
          <w:szCs w:val="28"/>
        </w:rPr>
        <w:t>разование ………………………………………………………</w:t>
      </w:r>
      <w:r w:rsidR="000C1B65">
        <w:rPr>
          <w:sz w:val="28"/>
          <w:szCs w:val="28"/>
        </w:rPr>
        <w:t>.</w:t>
      </w:r>
      <w:r w:rsidR="001B080A">
        <w:rPr>
          <w:sz w:val="28"/>
          <w:szCs w:val="28"/>
        </w:rPr>
        <w:t xml:space="preserve"> 63</w:t>
      </w:r>
    </w:p>
    <w:p w:rsidR="003F07EE" w:rsidRPr="0021043E" w:rsidRDefault="003F07EE" w:rsidP="003F07EE">
      <w:pPr>
        <w:rPr>
          <w:sz w:val="28"/>
          <w:szCs w:val="28"/>
        </w:rPr>
      </w:pPr>
      <w:r w:rsidRPr="0021043E">
        <w:rPr>
          <w:sz w:val="28"/>
          <w:szCs w:val="28"/>
        </w:rPr>
        <w:tab/>
        <w:t xml:space="preserve">3.2.3. </w:t>
      </w:r>
      <w:r w:rsidR="00F06406">
        <w:rPr>
          <w:sz w:val="28"/>
          <w:szCs w:val="28"/>
        </w:rPr>
        <w:t>Культура …………………………………………………………..</w:t>
      </w:r>
      <w:r w:rsidR="000C1B65">
        <w:rPr>
          <w:sz w:val="28"/>
          <w:szCs w:val="28"/>
        </w:rPr>
        <w:t>.</w:t>
      </w:r>
      <w:r w:rsidR="0014098B">
        <w:rPr>
          <w:sz w:val="28"/>
          <w:szCs w:val="28"/>
        </w:rPr>
        <w:t xml:space="preserve"> 69</w:t>
      </w:r>
    </w:p>
    <w:p w:rsidR="003F07EE" w:rsidRPr="0021043E" w:rsidRDefault="003F07EE" w:rsidP="003F07EE">
      <w:pPr>
        <w:rPr>
          <w:sz w:val="28"/>
          <w:szCs w:val="28"/>
        </w:rPr>
      </w:pPr>
      <w:r w:rsidRPr="0021043E">
        <w:rPr>
          <w:sz w:val="28"/>
          <w:szCs w:val="28"/>
        </w:rPr>
        <w:tab/>
        <w:t>3.2.4. Казачество …………………………………………………………</w:t>
      </w:r>
      <w:r w:rsidR="0014098B">
        <w:rPr>
          <w:sz w:val="28"/>
          <w:szCs w:val="28"/>
        </w:rPr>
        <w:t xml:space="preserve"> 80</w:t>
      </w:r>
    </w:p>
    <w:p w:rsidR="003F07EE" w:rsidRPr="0021043E" w:rsidRDefault="003F07EE" w:rsidP="003F07EE">
      <w:pPr>
        <w:rPr>
          <w:sz w:val="28"/>
          <w:szCs w:val="28"/>
        </w:rPr>
      </w:pPr>
      <w:r w:rsidRPr="0021043E">
        <w:rPr>
          <w:sz w:val="28"/>
          <w:szCs w:val="28"/>
        </w:rPr>
        <w:tab/>
        <w:t>3.2.5</w:t>
      </w:r>
      <w:r w:rsidR="00F06406">
        <w:rPr>
          <w:sz w:val="28"/>
          <w:szCs w:val="28"/>
        </w:rPr>
        <w:t>. Спорт ……………………………………………………………</w:t>
      </w:r>
      <w:r w:rsidR="00665E1A">
        <w:rPr>
          <w:sz w:val="28"/>
          <w:szCs w:val="28"/>
        </w:rPr>
        <w:t>…</w:t>
      </w:r>
      <w:r w:rsidR="00F06406">
        <w:rPr>
          <w:sz w:val="28"/>
          <w:szCs w:val="28"/>
        </w:rPr>
        <w:t xml:space="preserve"> </w:t>
      </w:r>
      <w:r w:rsidR="001B080A">
        <w:rPr>
          <w:sz w:val="28"/>
          <w:szCs w:val="28"/>
        </w:rPr>
        <w:t>87</w:t>
      </w:r>
    </w:p>
    <w:p w:rsidR="003F07EE" w:rsidRPr="0021043E" w:rsidRDefault="003F07EE" w:rsidP="003F07EE">
      <w:pPr>
        <w:rPr>
          <w:sz w:val="28"/>
          <w:szCs w:val="28"/>
        </w:rPr>
      </w:pPr>
      <w:r w:rsidRPr="0021043E">
        <w:rPr>
          <w:sz w:val="28"/>
          <w:szCs w:val="28"/>
        </w:rPr>
        <w:tab/>
        <w:t>3.2.6. Труд и соц</w:t>
      </w:r>
      <w:r w:rsidR="00665E1A">
        <w:rPr>
          <w:sz w:val="28"/>
          <w:szCs w:val="28"/>
        </w:rPr>
        <w:t>иаль</w:t>
      </w:r>
      <w:r w:rsidR="0014098B">
        <w:rPr>
          <w:sz w:val="28"/>
          <w:szCs w:val="28"/>
        </w:rPr>
        <w:t>ное развитие …………………………</w:t>
      </w:r>
      <w:r w:rsidR="001B080A">
        <w:rPr>
          <w:sz w:val="28"/>
          <w:szCs w:val="28"/>
        </w:rPr>
        <w:t>………….. 91</w:t>
      </w:r>
    </w:p>
    <w:p w:rsidR="003F07EE" w:rsidRPr="0021043E" w:rsidRDefault="003F07EE" w:rsidP="003F07EE">
      <w:pPr>
        <w:rPr>
          <w:sz w:val="28"/>
          <w:szCs w:val="28"/>
        </w:rPr>
      </w:pPr>
      <w:r w:rsidRPr="0021043E">
        <w:rPr>
          <w:sz w:val="28"/>
          <w:szCs w:val="28"/>
        </w:rPr>
        <w:tab/>
        <w:t>3.2.7. Жилищно-ком</w:t>
      </w:r>
      <w:r w:rsidR="00665E1A">
        <w:rPr>
          <w:sz w:val="28"/>
          <w:szCs w:val="28"/>
        </w:rPr>
        <w:t>мун</w:t>
      </w:r>
      <w:r w:rsidR="0014098B">
        <w:rPr>
          <w:sz w:val="28"/>
          <w:szCs w:val="28"/>
        </w:rPr>
        <w:t xml:space="preserve">альное хозяйство ………………………….    </w:t>
      </w:r>
      <w:r w:rsidR="001B080A">
        <w:rPr>
          <w:sz w:val="28"/>
          <w:szCs w:val="28"/>
        </w:rPr>
        <w:t>101</w:t>
      </w:r>
    </w:p>
    <w:p w:rsidR="003F07EE" w:rsidRPr="0021043E" w:rsidRDefault="003F07EE" w:rsidP="003F07EE">
      <w:pPr>
        <w:rPr>
          <w:sz w:val="28"/>
          <w:szCs w:val="28"/>
        </w:rPr>
      </w:pPr>
      <w:r w:rsidRPr="0021043E">
        <w:rPr>
          <w:sz w:val="28"/>
          <w:szCs w:val="28"/>
        </w:rPr>
        <w:tab/>
        <w:t>3.2.8. Д</w:t>
      </w:r>
      <w:r w:rsidR="00665E1A">
        <w:rPr>
          <w:sz w:val="28"/>
          <w:szCs w:val="28"/>
        </w:rPr>
        <w:t>емо</w:t>
      </w:r>
      <w:r w:rsidR="0014098B">
        <w:rPr>
          <w:sz w:val="28"/>
          <w:szCs w:val="28"/>
        </w:rPr>
        <w:t xml:space="preserve">графия …………………………………………………….    </w:t>
      </w:r>
      <w:r w:rsidR="001B080A">
        <w:rPr>
          <w:sz w:val="28"/>
          <w:szCs w:val="28"/>
        </w:rPr>
        <w:t>106</w:t>
      </w:r>
    </w:p>
    <w:p w:rsidR="003F07EE" w:rsidRPr="0021043E" w:rsidRDefault="003F07EE" w:rsidP="003F07EE">
      <w:pPr>
        <w:rPr>
          <w:sz w:val="28"/>
          <w:szCs w:val="28"/>
        </w:rPr>
      </w:pPr>
      <w:r w:rsidRPr="0021043E">
        <w:rPr>
          <w:sz w:val="28"/>
          <w:szCs w:val="28"/>
        </w:rPr>
        <w:tab/>
        <w:t xml:space="preserve">3.2.9. </w:t>
      </w:r>
      <w:r w:rsidR="00665E1A">
        <w:rPr>
          <w:sz w:val="28"/>
          <w:szCs w:val="28"/>
        </w:rPr>
        <w:t>Мо</w:t>
      </w:r>
      <w:r w:rsidR="00A53A6B">
        <w:rPr>
          <w:sz w:val="28"/>
          <w:szCs w:val="28"/>
        </w:rPr>
        <w:t>лодежь ………………………………………………</w:t>
      </w:r>
      <w:r w:rsidR="0014098B">
        <w:rPr>
          <w:sz w:val="28"/>
          <w:szCs w:val="28"/>
        </w:rPr>
        <w:t>...</w:t>
      </w:r>
      <w:r w:rsidR="001B080A">
        <w:rPr>
          <w:sz w:val="28"/>
          <w:szCs w:val="28"/>
        </w:rPr>
        <w:t>……… 111</w:t>
      </w:r>
    </w:p>
    <w:p w:rsidR="003F07EE" w:rsidRPr="0021043E" w:rsidRDefault="003F07EE" w:rsidP="003F07EE">
      <w:pPr>
        <w:rPr>
          <w:sz w:val="28"/>
          <w:szCs w:val="28"/>
        </w:rPr>
      </w:pPr>
      <w:r w:rsidRPr="0021043E">
        <w:rPr>
          <w:sz w:val="28"/>
          <w:szCs w:val="28"/>
        </w:rPr>
        <w:tab/>
        <w:t>3.2.10. Безо</w:t>
      </w:r>
      <w:r w:rsidR="00665E1A">
        <w:rPr>
          <w:sz w:val="28"/>
          <w:szCs w:val="28"/>
        </w:rPr>
        <w:t>пасность общества …………………………………</w:t>
      </w:r>
      <w:r w:rsidRPr="0021043E">
        <w:rPr>
          <w:sz w:val="28"/>
          <w:szCs w:val="28"/>
        </w:rPr>
        <w:t>……</w:t>
      </w:r>
      <w:r w:rsidR="00A53A6B">
        <w:rPr>
          <w:sz w:val="28"/>
          <w:szCs w:val="28"/>
        </w:rPr>
        <w:t xml:space="preserve">    1</w:t>
      </w:r>
      <w:r w:rsidR="001B080A">
        <w:rPr>
          <w:sz w:val="28"/>
          <w:szCs w:val="28"/>
        </w:rPr>
        <w:t>16</w:t>
      </w:r>
    </w:p>
    <w:p w:rsidR="003F07EE" w:rsidRPr="0021043E" w:rsidRDefault="003F07EE" w:rsidP="003F07EE">
      <w:pPr>
        <w:rPr>
          <w:sz w:val="28"/>
          <w:szCs w:val="28"/>
        </w:rPr>
      </w:pPr>
      <w:r w:rsidRPr="0021043E">
        <w:rPr>
          <w:sz w:val="28"/>
          <w:szCs w:val="28"/>
        </w:rPr>
        <w:t xml:space="preserve">      3.3. Пространственная политика </w:t>
      </w:r>
      <w:r w:rsidR="0014098B">
        <w:rPr>
          <w:sz w:val="28"/>
          <w:szCs w:val="28"/>
        </w:rPr>
        <w:t>……………………………………….    12</w:t>
      </w:r>
      <w:r w:rsidR="001B080A">
        <w:rPr>
          <w:sz w:val="28"/>
          <w:szCs w:val="28"/>
        </w:rPr>
        <w:t>4</w:t>
      </w:r>
    </w:p>
    <w:p w:rsidR="003F07EE" w:rsidRPr="0021043E" w:rsidRDefault="003F07EE" w:rsidP="003F07EE">
      <w:pPr>
        <w:rPr>
          <w:sz w:val="28"/>
          <w:szCs w:val="28"/>
        </w:rPr>
      </w:pPr>
      <w:r w:rsidRPr="0021043E">
        <w:rPr>
          <w:sz w:val="28"/>
          <w:szCs w:val="28"/>
        </w:rPr>
        <w:tab/>
        <w:t>3.3.1. Транспорт …………………………………………………</w:t>
      </w:r>
      <w:r w:rsidR="00665E1A">
        <w:rPr>
          <w:sz w:val="28"/>
          <w:szCs w:val="28"/>
        </w:rPr>
        <w:t>...</w:t>
      </w:r>
      <w:r w:rsidRPr="0021043E">
        <w:rPr>
          <w:sz w:val="28"/>
          <w:szCs w:val="28"/>
        </w:rPr>
        <w:t>……</w:t>
      </w:r>
      <w:r w:rsidR="001B080A">
        <w:rPr>
          <w:sz w:val="28"/>
          <w:szCs w:val="28"/>
        </w:rPr>
        <w:t xml:space="preserve"> 124</w:t>
      </w:r>
    </w:p>
    <w:p w:rsidR="0014098B" w:rsidRDefault="003F07EE" w:rsidP="0014098B">
      <w:pPr>
        <w:rPr>
          <w:sz w:val="28"/>
          <w:szCs w:val="28"/>
        </w:rPr>
      </w:pPr>
      <w:r w:rsidRPr="0021043E">
        <w:rPr>
          <w:sz w:val="28"/>
          <w:szCs w:val="28"/>
        </w:rPr>
        <w:tab/>
        <w:t>3.3.2. Инженерно-энерг</w:t>
      </w:r>
      <w:r w:rsidR="00665E1A">
        <w:rPr>
          <w:sz w:val="28"/>
          <w:szCs w:val="28"/>
        </w:rPr>
        <w:t>етическая инфраструктура …………….…</w:t>
      </w:r>
      <w:r w:rsidRPr="0021043E">
        <w:rPr>
          <w:sz w:val="28"/>
          <w:szCs w:val="28"/>
        </w:rPr>
        <w:t>…</w:t>
      </w:r>
      <w:r w:rsidR="00A53A6B">
        <w:rPr>
          <w:sz w:val="28"/>
          <w:szCs w:val="28"/>
        </w:rPr>
        <w:t xml:space="preserve"> 1</w:t>
      </w:r>
      <w:r w:rsidR="001B080A">
        <w:rPr>
          <w:sz w:val="28"/>
          <w:szCs w:val="28"/>
        </w:rPr>
        <w:t>27</w:t>
      </w:r>
    </w:p>
    <w:p w:rsidR="0014098B" w:rsidRDefault="0014098B" w:rsidP="0014098B">
      <w:pPr>
        <w:rPr>
          <w:sz w:val="28"/>
          <w:szCs w:val="28"/>
        </w:rPr>
      </w:pPr>
      <w:r>
        <w:rPr>
          <w:sz w:val="28"/>
          <w:szCs w:val="28"/>
        </w:rPr>
        <w:tab/>
        <w:t>3.3.3. Информационно-коммуникационные технологии и инфраструктура ………………………………………………………………</w:t>
      </w:r>
      <w:r w:rsidR="001B080A">
        <w:rPr>
          <w:sz w:val="28"/>
          <w:szCs w:val="28"/>
        </w:rPr>
        <w:t>. 130</w:t>
      </w:r>
    </w:p>
    <w:p w:rsidR="00F90C79" w:rsidRPr="0021043E" w:rsidRDefault="0014098B" w:rsidP="00F90C79">
      <w:pPr>
        <w:rPr>
          <w:sz w:val="28"/>
          <w:szCs w:val="28"/>
        </w:rPr>
      </w:pPr>
      <w:r>
        <w:rPr>
          <w:sz w:val="28"/>
          <w:szCs w:val="28"/>
        </w:rPr>
        <w:tab/>
        <w:t>3.3.4</w:t>
      </w:r>
      <w:r w:rsidR="003F07EE" w:rsidRPr="0021043E">
        <w:rPr>
          <w:sz w:val="28"/>
          <w:szCs w:val="28"/>
        </w:rPr>
        <w:t xml:space="preserve">. </w:t>
      </w:r>
      <w:r w:rsidR="0081593B" w:rsidRPr="0021043E">
        <w:rPr>
          <w:sz w:val="28"/>
          <w:szCs w:val="28"/>
        </w:rPr>
        <w:t>Экология ……………………………………………………</w:t>
      </w:r>
      <w:r w:rsidR="00A53A6B">
        <w:rPr>
          <w:sz w:val="28"/>
          <w:szCs w:val="28"/>
        </w:rPr>
        <w:t>……. 1</w:t>
      </w:r>
      <w:r w:rsidR="001B080A">
        <w:rPr>
          <w:sz w:val="28"/>
          <w:szCs w:val="28"/>
        </w:rPr>
        <w:t>35</w:t>
      </w:r>
    </w:p>
    <w:p w:rsidR="00F90C79" w:rsidRPr="0021043E" w:rsidRDefault="003F07EE" w:rsidP="003F07EE">
      <w:pPr>
        <w:rPr>
          <w:sz w:val="28"/>
          <w:szCs w:val="28"/>
        </w:rPr>
      </w:pPr>
      <w:r w:rsidRPr="0021043E">
        <w:rPr>
          <w:sz w:val="28"/>
          <w:szCs w:val="28"/>
        </w:rPr>
        <w:t xml:space="preserve">       </w:t>
      </w:r>
      <w:r w:rsidR="0081593B" w:rsidRPr="0021043E">
        <w:rPr>
          <w:sz w:val="28"/>
          <w:szCs w:val="28"/>
        </w:rPr>
        <w:t>3.4. Политика в сфере мун</w:t>
      </w:r>
      <w:r w:rsidR="00665E1A">
        <w:rPr>
          <w:sz w:val="28"/>
          <w:szCs w:val="28"/>
        </w:rPr>
        <w:t>иципальног</w:t>
      </w:r>
      <w:r w:rsidR="001B080A">
        <w:rPr>
          <w:sz w:val="28"/>
          <w:szCs w:val="28"/>
        </w:rPr>
        <w:t>о управления ………………….. 141</w:t>
      </w:r>
    </w:p>
    <w:p w:rsidR="00F90C79" w:rsidRPr="0021043E" w:rsidRDefault="003F07EE" w:rsidP="00F90C79">
      <w:pPr>
        <w:rPr>
          <w:sz w:val="28"/>
          <w:szCs w:val="28"/>
        </w:rPr>
      </w:pPr>
      <w:r w:rsidRPr="0021043E">
        <w:rPr>
          <w:sz w:val="28"/>
          <w:szCs w:val="28"/>
        </w:rPr>
        <w:t xml:space="preserve">       </w:t>
      </w:r>
      <w:r w:rsidR="0081593B" w:rsidRPr="0021043E">
        <w:rPr>
          <w:sz w:val="28"/>
          <w:szCs w:val="28"/>
        </w:rPr>
        <w:t>3.5. Финансовая и бюджетная политика ………………………………</w:t>
      </w:r>
      <w:r w:rsidR="001B080A">
        <w:rPr>
          <w:sz w:val="28"/>
          <w:szCs w:val="28"/>
        </w:rPr>
        <w:t>.. 147</w:t>
      </w:r>
    </w:p>
    <w:p w:rsidR="00F90C79" w:rsidRPr="00F90C79" w:rsidRDefault="00F90C79" w:rsidP="00F90C79">
      <w:r w:rsidRPr="0021043E">
        <w:rPr>
          <w:sz w:val="28"/>
          <w:szCs w:val="28"/>
        </w:rPr>
        <w:t>4. МОНИТОРИНГ И КОНТРОЛ</w:t>
      </w:r>
      <w:r w:rsidR="0021043E">
        <w:rPr>
          <w:sz w:val="28"/>
          <w:szCs w:val="28"/>
        </w:rPr>
        <w:t>Ь РЕАЛИЗАЦИИ СТРАТЕГИИ ……</w:t>
      </w:r>
      <w:r w:rsidR="00665E1A">
        <w:rPr>
          <w:sz w:val="28"/>
          <w:szCs w:val="28"/>
        </w:rPr>
        <w:t>…... 1</w:t>
      </w:r>
      <w:r w:rsidR="001B080A">
        <w:rPr>
          <w:sz w:val="28"/>
          <w:szCs w:val="28"/>
        </w:rPr>
        <w:t>50</w:t>
      </w:r>
    </w:p>
    <w:p w:rsidR="00F74443" w:rsidRDefault="00F74443" w:rsidP="00690DEF"/>
    <w:p w:rsidR="00690DEF" w:rsidRDefault="00690DEF" w:rsidP="00690DEF"/>
    <w:p w:rsidR="00690DEF" w:rsidRDefault="00690DEF" w:rsidP="00690DEF"/>
    <w:p w:rsidR="00690DEF" w:rsidRDefault="00690DEF" w:rsidP="00690DEF"/>
    <w:p w:rsidR="00690DEF" w:rsidRDefault="00690DEF" w:rsidP="00690DEF"/>
    <w:p w:rsidR="00EE418B" w:rsidRDefault="00EE418B" w:rsidP="00690DEF">
      <w:pPr>
        <w:pStyle w:val="1"/>
      </w:pPr>
      <w:bookmarkStart w:id="1" w:name="_Toc520220898"/>
      <w:r>
        <w:t xml:space="preserve">Введение </w:t>
      </w:r>
    </w:p>
    <w:p w:rsidR="00EE418B" w:rsidRPr="00B3089C" w:rsidRDefault="00EE418B" w:rsidP="00B3089C">
      <w:pPr>
        <w:pStyle w:val="a5"/>
        <w:shd w:val="clear" w:color="auto" w:fill="FFFFFF"/>
        <w:spacing w:line="288" w:lineRule="auto"/>
        <w:ind w:firstLine="567"/>
        <w:contextualSpacing/>
        <w:jc w:val="both"/>
        <w:rPr>
          <w:bCs/>
          <w:sz w:val="28"/>
          <w:szCs w:val="28"/>
        </w:rPr>
      </w:pPr>
      <w:r w:rsidRPr="00933B7F">
        <w:rPr>
          <w:sz w:val="28"/>
          <w:szCs w:val="28"/>
        </w:rPr>
        <w:t xml:space="preserve">Стратегия социально-экономического развития Зимовниковского </w:t>
      </w:r>
      <w:r w:rsidRPr="00B3089C">
        <w:rPr>
          <w:bCs/>
          <w:sz w:val="28"/>
          <w:szCs w:val="28"/>
        </w:rPr>
        <w:t>района Ростовской области до 2030 года (далее Стратегия Зимовниковского района района) разработана в соответствии с Федеральным законом от 28 июня 2014 г. № 172-ФЗ «О стратегическом планировании в Российской Федерации» и является ключевым документом стратегического планирования на местном уровне, который опирается на стратегические документы федерального и областного уровня. Основные положения Стратегии Зимовниковского района основываются на документах целеполагания областного и федерального уровня (Стратегия социально-экономического развития Ростовской области на период до 2030 года,  Послание Президента Российской Федерации Федеральному Собранию Российской Федерации, Указ Президента Российской Федерации от 07.05.2018г. № 204 «О национальных целях и стратегических задачах развития Российской Федерации на период до 2024 года») и на иных документах, разрабатываемых по отраслевому и территориальному принципу.</w:t>
      </w:r>
    </w:p>
    <w:p w:rsidR="00EE418B" w:rsidRPr="00B3089C"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Стратегия Зимовниковского района опирается также на прогнозные документы местного уровня, такие как, Прогноз социально-экономического развития Зимовниковского района на 2019 – 2021 годы, Прогноз социально-экономического развития Зимовниковского района на 2019 - 2024 годы и Долгосрочный прогноз социально-экономического развития Зимовниковского района на период до 2030 года.</w:t>
      </w:r>
    </w:p>
    <w:p w:rsidR="00EE418B" w:rsidRPr="00B3089C"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Основные приоритетные направления социально-экономического развития, определённые Стратегией Зимовниковского района, должны быть раскрыты и конкретизированы в следующих документах планирования и программирования:</w:t>
      </w:r>
    </w:p>
    <w:p w:rsidR="00EE418B" w:rsidRPr="00B3089C"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w:t>
      </w:r>
      <w:r w:rsidRPr="00B3089C">
        <w:rPr>
          <w:bCs/>
          <w:sz w:val="28"/>
          <w:szCs w:val="28"/>
        </w:rPr>
        <w:tab/>
        <w:t>План мероприятий по реализации стратегии социально-экономического развития Зимовниковского района;</w:t>
      </w:r>
    </w:p>
    <w:p w:rsidR="00EE418B" w:rsidRPr="00B3089C"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w:t>
      </w:r>
      <w:r w:rsidRPr="00B3089C">
        <w:rPr>
          <w:bCs/>
          <w:sz w:val="28"/>
          <w:szCs w:val="28"/>
        </w:rPr>
        <w:tab/>
        <w:t>Муниципальные программы Зимовниковского района;</w:t>
      </w:r>
    </w:p>
    <w:p w:rsidR="00EE418B" w:rsidRPr="00B3089C"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w:t>
      </w:r>
      <w:r w:rsidRPr="00B3089C">
        <w:rPr>
          <w:bCs/>
          <w:sz w:val="28"/>
          <w:szCs w:val="28"/>
        </w:rPr>
        <w:tab/>
        <w:t>Схема территориального планирования Зимовниковского района.</w:t>
      </w:r>
    </w:p>
    <w:p w:rsidR="00EE418B" w:rsidRPr="00B3089C"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 xml:space="preserve">Учитывая требования Федерального закона от 28 июня 2014 № 172-ФЗ, при разработке Стратегии Зимовниковского района используются основные положения Стратегии Ростовской области. </w:t>
      </w:r>
    </w:p>
    <w:p w:rsidR="00EE418B" w:rsidRPr="00B3089C"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lastRenderedPageBreak/>
        <w:t>Концептуальной основой Стратегии Зимовниковского района является идея устойчивого развития – согласованное и сбалансированное экономическое, социальное и пространственное развитие, с учётом и соблюдением интересов настоящего и будущего поколений жителей Зимовниковского района.</w:t>
      </w:r>
    </w:p>
    <w:p w:rsidR="00EE418B" w:rsidRPr="00B3089C"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Стратегия Зимовниковского района разработана в соответствии с методологической схемой «Вызов-Ответ», которая задает логику развития района в долгосрочной перспективе и определяется преодолением трансформационных процессов, происходящих во внешней среде, – в мире и России.</w:t>
      </w:r>
    </w:p>
    <w:p w:rsidR="00EE418B" w:rsidRPr="00C443F7" w:rsidRDefault="00EE418B" w:rsidP="00B3089C">
      <w:pPr>
        <w:pStyle w:val="a5"/>
        <w:shd w:val="clear" w:color="auto" w:fill="FFFFFF"/>
        <w:spacing w:line="288" w:lineRule="auto"/>
        <w:ind w:firstLine="567"/>
        <w:contextualSpacing/>
        <w:jc w:val="both"/>
        <w:rPr>
          <w:bCs/>
          <w:sz w:val="28"/>
          <w:szCs w:val="28"/>
        </w:rPr>
      </w:pPr>
      <w:r w:rsidRPr="00C443F7">
        <w:rPr>
          <w:bCs/>
          <w:sz w:val="28"/>
          <w:szCs w:val="28"/>
        </w:rPr>
        <w:t xml:space="preserve">Внешняя среда </w:t>
      </w:r>
      <w:r w:rsidRPr="00B3089C">
        <w:rPr>
          <w:bCs/>
          <w:sz w:val="28"/>
          <w:szCs w:val="28"/>
        </w:rPr>
        <w:t xml:space="preserve">влияет на состояние и развитие района и ставит перед ним </w:t>
      </w:r>
      <w:r w:rsidRPr="00C443F7">
        <w:rPr>
          <w:bCs/>
          <w:sz w:val="28"/>
          <w:szCs w:val="28"/>
        </w:rPr>
        <w:t xml:space="preserve">вызовы. </w:t>
      </w:r>
      <w:r w:rsidRPr="00B3089C">
        <w:rPr>
          <w:bCs/>
          <w:sz w:val="28"/>
          <w:szCs w:val="28"/>
        </w:rPr>
        <w:t xml:space="preserve">В зависимости от </w:t>
      </w:r>
      <w:r w:rsidRPr="00C443F7">
        <w:rPr>
          <w:bCs/>
          <w:sz w:val="28"/>
          <w:szCs w:val="28"/>
        </w:rPr>
        <w:t xml:space="preserve">слабых </w:t>
      </w:r>
      <w:r w:rsidRPr="00B3089C">
        <w:rPr>
          <w:bCs/>
          <w:sz w:val="28"/>
          <w:szCs w:val="28"/>
        </w:rPr>
        <w:t xml:space="preserve">или </w:t>
      </w:r>
      <w:r w:rsidRPr="00C443F7">
        <w:rPr>
          <w:bCs/>
          <w:sz w:val="28"/>
          <w:szCs w:val="28"/>
        </w:rPr>
        <w:t xml:space="preserve">сильных сторон </w:t>
      </w:r>
      <w:r w:rsidRPr="00B3089C">
        <w:rPr>
          <w:bCs/>
          <w:sz w:val="28"/>
          <w:szCs w:val="28"/>
        </w:rPr>
        <w:t xml:space="preserve">района вызов несет, соответственно, </w:t>
      </w:r>
      <w:r w:rsidRPr="00C443F7">
        <w:rPr>
          <w:bCs/>
          <w:sz w:val="28"/>
          <w:szCs w:val="28"/>
        </w:rPr>
        <w:t xml:space="preserve">угрозы </w:t>
      </w:r>
      <w:r w:rsidRPr="00B3089C">
        <w:rPr>
          <w:bCs/>
          <w:sz w:val="28"/>
          <w:szCs w:val="28"/>
        </w:rPr>
        <w:t xml:space="preserve">или </w:t>
      </w:r>
      <w:r w:rsidRPr="00C443F7">
        <w:rPr>
          <w:bCs/>
          <w:sz w:val="28"/>
          <w:szCs w:val="28"/>
        </w:rPr>
        <w:t>возможности.</w:t>
      </w:r>
    </w:p>
    <w:p w:rsidR="00EE418B" w:rsidRPr="00B3089C" w:rsidRDefault="00EE418B" w:rsidP="00B3089C">
      <w:pPr>
        <w:pStyle w:val="a5"/>
        <w:shd w:val="clear" w:color="auto" w:fill="FFFFFF"/>
        <w:spacing w:line="288" w:lineRule="auto"/>
        <w:ind w:firstLine="567"/>
        <w:contextualSpacing/>
        <w:jc w:val="both"/>
        <w:rPr>
          <w:bCs/>
          <w:sz w:val="28"/>
          <w:szCs w:val="28"/>
        </w:rPr>
      </w:pPr>
      <w:r w:rsidRPr="00C443F7">
        <w:rPr>
          <w:bCs/>
          <w:sz w:val="28"/>
          <w:szCs w:val="28"/>
        </w:rPr>
        <w:t xml:space="preserve">Ответ </w:t>
      </w:r>
      <w:r w:rsidRPr="00B3089C">
        <w:rPr>
          <w:bCs/>
          <w:sz w:val="28"/>
          <w:szCs w:val="28"/>
        </w:rPr>
        <w:t>– это набор идей, концепций, инструментов, технологий, новых систем ценностей, которые создают условия для преодоления вызова как за счет решения внутренних проблем, так и за счет реализации возможностей внешней среды.</w:t>
      </w:r>
    </w:p>
    <w:p w:rsidR="00EE418B" w:rsidRPr="00B3089C"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 xml:space="preserve">Комплексный ответ на вызовы формируется в соответствии с </w:t>
      </w:r>
      <w:r w:rsidRPr="00C443F7">
        <w:rPr>
          <w:bCs/>
          <w:sz w:val="28"/>
          <w:szCs w:val="28"/>
        </w:rPr>
        <w:t>системой целеполагания</w:t>
      </w:r>
      <w:r w:rsidRPr="00B3089C">
        <w:rPr>
          <w:bCs/>
          <w:sz w:val="28"/>
          <w:szCs w:val="28"/>
        </w:rPr>
        <w:t xml:space="preserve">, которая на верхнем уровне формирует </w:t>
      </w:r>
      <w:r w:rsidRPr="00C443F7">
        <w:rPr>
          <w:bCs/>
          <w:sz w:val="28"/>
          <w:szCs w:val="28"/>
        </w:rPr>
        <w:t>миссию</w:t>
      </w:r>
      <w:r>
        <w:rPr>
          <w:bCs/>
          <w:sz w:val="28"/>
          <w:szCs w:val="28"/>
        </w:rPr>
        <w:t xml:space="preserve"> района</w:t>
      </w:r>
      <w:r w:rsidRPr="00B3089C">
        <w:rPr>
          <w:bCs/>
          <w:sz w:val="28"/>
          <w:szCs w:val="28"/>
        </w:rPr>
        <w:t>.</w:t>
      </w:r>
    </w:p>
    <w:p w:rsidR="00EE418B" w:rsidRPr="00933B7F"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 xml:space="preserve">Миссия района конкретизируется через </w:t>
      </w:r>
      <w:r w:rsidRPr="00933B7F">
        <w:rPr>
          <w:bCs/>
          <w:sz w:val="28"/>
          <w:szCs w:val="28"/>
        </w:rPr>
        <w:t xml:space="preserve">систему целей </w:t>
      </w:r>
      <w:r w:rsidRPr="00B3089C">
        <w:rPr>
          <w:bCs/>
          <w:sz w:val="28"/>
          <w:szCs w:val="28"/>
        </w:rPr>
        <w:t xml:space="preserve">и связанных с ней </w:t>
      </w:r>
      <w:r w:rsidRPr="00933B7F">
        <w:rPr>
          <w:bCs/>
          <w:sz w:val="28"/>
          <w:szCs w:val="28"/>
        </w:rPr>
        <w:t>индикаторов. В Стратегии Зимовниковского района выделяются два типа целей:</w:t>
      </w:r>
    </w:p>
    <w:p w:rsidR="00EE418B" w:rsidRPr="00933B7F" w:rsidRDefault="00EE418B" w:rsidP="00B3089C">
      <w:pPr>
        <w:pStyle w:val="a5"/>
        <w:shd w:val="clear" w:color="auto" w:fill="FFFFFF"/>
        <w:spacing w:line="288" w:lineRule="auto"/>
        <w:ind w:firstLine="567"/>
        <w:contextualSpacing/>
        <w:jc w:val="both"/>
        <w:rPr>
          <w:bCs/>
          <w:sz w:val="28"/>
          <w:szCs w:val="28"/>
        </w:rPr>
      </w:pPr>
      <w:r w:rsidRPr="00933B7F">
        <w:rPr>
          <w:bCs/>
          <w:sz w:val="28"/>
          <w:szCs w:val="28"/>
        </w:rPr>
        <w:t>динамические цели исходят из интересов объекта стратегирования (для экономической политики – хозяйствующие субъекты; для социальной политики – население; для пространственной политики – сельское пространство) и предусматривают интенсивное количественное позитивное изменение характеризующего его индикатора;</w:t>
      </w:r>
    </w:p>
    <w:p w:rsidR="00EE418B" w:rsidRPr="00933B7F" w:rsidRDefault="00EE418B" w:rsidP="00B3089C">
      <w:pPr>
        <w:pStyle w:val="a5"/>
        <w:shd w:val="clear" w:color="auto" w:fill="FFFFFF"/>
        <w:spacing w:line="288" w:lineRule="auto"/>
        <w:ind w:firstLine="567"/>
        <w:contextualSpacing/>
        <w:jc w:val="both"/>
        <w:rPr>
          <w:bCs/>
          <w:sz w:val="28"/>
          <w:szCs w:val="28"/>
        </w:rPr>
      </w:pPr>
      <w:r w:rsidRPr="00933B7F">
        <w:rPr>
          <w:bCs/>
          <w:sz w:val="28"/>
          <w:szCs w:val="28"/>
        </w:rPr>
        <w:t>структурные цели исходят из интересов устойчивого развития и предусматривают качественное изменение сферы стратегирования: преобразование ее структуры, устранение диспропорций.</w:t>
      </w:r>
    </w:p>
    <w:p w:rsidR="00EE418B" w:rsidRPr="00933B7F" w:rsidRDefault="00EE418B" w:rsidP="00B3089C">
      <w:pPr>
        <w:pStyle w:val="a5"/>
        <w:shd w:val="clear" w:color="auto" w:fill="FFFFFF"/>
        <w:spacing w:line="288" w:lineRule="auto"/>
        <w:ind w:firstLine="567"/>
        <w:contextualSpacing/>
        <w:jc w:val="both"/>
        <w:rPr>
          <w:bCs/>
          <w:sz w:val="28"/>
          <w:szCs w:val="28"/>
        </w:rPr>
      </w:pPr>
      <w:r w:rsidRPr="00B3089C">
        <w:rPr>
          <w:bCs/>
          <w:sz w:val="28"/>
          <w:szCs w:val="28"/>
        </w:rPr>
        <w:t xml:space="preserve">Вариативность степени достижения целей определяется реализацией различных </w:t>
      </w:r>
      <w:r w:rsidRPr="00933B7F">
        <w:rPr>
          <w:bCs/>
          <w:sz w:val="28"/>
          <w:szCs w:val="28"/>
        </w:rPr>
        <w:t xml:space="preserve">сценариев </w:t>
      </w:r>
      <w:r w:rsidRPr="00B3089C">
        <w:rPr>
          <w:bCs/>
          <w:sz w:val="28"/>
          <w:szCs w:val="28"/>
        </w:rPr>
        <w:t xml:space="preserve">и выражается в соответствующих </w:t>
      </w:r>
      <w:r w:rsidRPr="00933B7F">
        <w:rPr>
          <w:bCs/>
          <w:sz w:val="28"/>
          <w:szCs w:val="28"/>
        </w:rPr>
        <w:t>ожидаемых результатах.</w:t>
      </w:r>
    </w:p>
    <w:p w:rsidR="00EE418B" w:rsidRPr="00933B7F" w:rsidRDefault="00EE418B" w:rsidP="00B3089C">
      <w:pPr>
        <w:pStyle w:val="a5"/>
        <w:shd w:val="clear" w:color="auto" w:fill="FFFFFF"/>
        <w:spacing w:line="288" w:lineRule="auto"/>
        <w:ind w:firstLine="567"/>
        <w:contextualSpacing/>
        <w:jc w:val="both"/>
        <w:rPr>
          <w:bCs/>
          <w:sz w:val="28"/>
          <w:szCs w:val="28"/>
        </w:rPr>
      </w:pPr>
      <w:r w:rsidRPr="00933B7F">
        <w:rPr>
          <w:bCs/>
          <w:sz w:val="28"/>
          <w:szCs w:val="28"/>
        </w:rPr>
        <w:t xml:space="preserve">Механизм реализации </w:t>
      </w:r>
      <w:r w:rsidRPr="00B3089C">
        <w:rPr>
          <w:bCs/>
          <w:sz w:val="28"/>
          <w:szCs w:val="28"/>
        </w:rPr>
        <w:t xml:space="preserve">Стратегии Зимовниковского района основан на решении приоритетных </w:t>
      </w:r>
      <w:r w:rsidRPr="00933B7F">
        <w:rPr>
          <w:bCs/>
          <w:sz w:val="28"/>
          <w:szCs w:val="28"/>
        </w:rPr>
        <w:t xml:space="preserve">задач </w:t>
      </w:r>
      <w:r w:rsidRPr="00B3089C">
        <w:rPr>
          <w:bCs/>
          <w:sz w:val="28"/>
          <w:szCs w:val="28"/>
        </w:rPr>
        <w:t xml:space="preserve">и реализации </w:t>
      </w:r>
      <w:r w:rsidRPr="00933B7F">
        <w:rPr>
          <w:bCs/>
          <w:sz w:val="28"/>
          <w:szCs w:val="28"/>
        </w:rPr>
        <w:t>стратегических проектных инициатив.</w:t>
      </w:r>
    </w:p>
    <w:p w:rsidR="00EE418B" w:rsidRPr="00933B7F" w:rsidRDefault="00EE418B" w:rsidP="00B3089C">
      <w:pPr>
        <w:pStyle w:val="a5"/>
        <w:shd w:val="clear" w:color="auto" w:fill="FFFFFF"/>
        <w:spacing w:line="288" w:lineRule="auto"/>
        <w:ind w:firstLine="567"/>
        <w:contextualSpacing/>
        <w:jc w:val="both"/>
        <w:rPr>
          <w:bCs/>
          <w:sz w:val="28"/>
          <w:szCs w:val="28"/>
        </w:rPr>
      </w:pPr>
      <w:r w:rsidRPr="00933B7F">
        <w:rPr>
          <w:bCs/>
          <w:sz w:val="28"/>
          <w:szCs w:val="28"/>
        </w:rPr>
        <w:lastRenderedPageBreak/>
        <w:t xml:space="preserve">Приоритетная задача определяется как деятельность, направленная на преодоление ключевых внутренних проблем, которые препятствуют достижению динамической цели или оказывают </w:t>
      </w:r>
      <w:r w:rsidRPr="00B3089C">
        <w:rPr>
          <w:bCs/>
          <w:sz w:val="28"/>
          <w:szCs w:val="28"/>
        </w:rPr>
        <w:t>негативное влияние на неё.</w:t>
      </w:r>
    </w:p>
    <w:p w:rsidR="00690DEF" w:rsidRDefault="00690DEF" w:rsidP="00690DEF">
      <w:pPr>
        <w:pStyle w:val="1"/>
      </w:pPr>
      <w:r w:rsidRPr="00D06C2F">
        <w:t xml:space="preserve">1. АНАЛИЗ СОСТОЯНИЯ И ПЕРСПЕКТИВ СОЦИАЛЬНО-ЭКОНОМИЧЕСКОГО РАЗВИТИЯ </w:t>
      </w:r>
      <w:r>
        <w:t xml:space="preserve">ЗИМОВНИКОВСКОГО РАЙОНА </w:t>
      </w:r>
      <w:r w:rsidRPr="00D06C2F">
        <w:t>РОСТОВСКОЙ ОБЛАСТИ</w:t>
      </w:r>
      <w:bookmarkEnd w:id="1"/>
    </w:p>
    <w:p w:rsidR="00005104" w:rsidRPr="00005104" w:rsidRDefault="00005104" w:rsidP="00005104"/>
    <w:p w:rsidR="008311E6" w:rsidRPr="00924586" w:rsidRDefault="008311E6" w:rsidP="008311E6">
      <w:pPr>
        <w:pStyle w:val="2"/>
        <w:rPr>
          <w:rFonts w:ascii="Times New Roman" w:eastAsiaTheme="minorEastAsia" w:hAnsi="Times New Roman" w:cs="Times New Roman"/>
          <w:b/>
          <w:color w:val="auto"/>
          <w:sz w:val="28"/>
          <w:szCs w:val="28"/>
        </w:rPr>
      </w:pPr>
      <w:bookmarkStart w:id="2" w:name="_Toc520220899"/>
      <w:r>
        <w:rPr>
          <w:rFonts w:ascii="Times New Roman" w:eastAsiaTheme="minorEastAsia" w:hAnsi="Times New Roman" w:cs="Times New Roman"/>
          <w:b/>
          <w:color w:val="auto"/>
          <w:sz w:val="28"/>
          <w:szCs w:val="28"/>
        </w:rPr>
        <w:t>1.1</w:t>
      </w:r>
      <w:r w:rsidRPr="00924586">
        <w:rPr>
          <w:rFonts w:ascii="Times New Roman" w:eastAsiaTheme="minorEastAsia" w:hAnsi="Times New Roman" w:cs="Times New Roman"/>
          <w:b/>
          <w:color w:val="auto"/>
          <w:sz w:val="28"/>
          <w:szCs w:val="28"/>
        </w:rPr>
        <w:t xml:space="preserve">. </w:t>
      </w:r>
      <w:r>
        <w:rPr>
          <w:rFonts w:ascii="Times New Roman" w:eastAsiaTheme="minorEastAsia" w:hAnsi="Times New Roman" w:cs="Times New Roman"/>
          <w:b/>
          <w:color w:val="auto"/>
          <w:sz w:val="28"/>
          <w:szCs w:val="28"/>
        </w:rPr>
        <w:t>Историко-географические сведения</w:t>
      </w:r>
    </w:p>
    <w:bookmarkEnd w:id="2"/>
    <w:p w:rsidR="00502737" w:rsidRPr="00121A3D" w:rsidRDefault="00502737" w:rsidP="00121A3D">
      <w:pPr>
        <w:pStyle w:val="a5"/>
        <w:shd w:val="clear" w:color="auto" w:fill="FFFFFF"/>
        <w:spacing w:line="288" w:lineRule="auto"/>
        <w:ind w:firstLine="567"/>
        <w:contextualSpacing/>
        <w:jc w:val="both"/>
        <w:rPr>
          <w:sz w:val="28"/>
          <w:szCs w:val="28"/>
        </w:rPr>
      </w:pPr>
      <w:r w:rsidRPr="00121A3D">
        <w:rPr>
          <w:bCs/>
          <w:sz w:val="28"/>
          <w:szCs w:val="28"/>
        </w:rPr>
        <w:t>Декретом</w:t>
      </w:r>
      <w:r w:rsidRPr="00121A3D">
        <w:rPr>
          <w:sz w:val="28"/>
          <w:szCs w:val="28"/>
        </w:rPr>
        <w:t> ВЦИК от 7 марта 1923 года утверждается Зимовниковская волость с центром в станции Зимовниковской. В июле 1924 года волость была упразднена, ее территория вошла в состав Зимовниковского района. </w:t>
      </w:r>
      <w:r w:rsidRPr="00121A3D">
        <w:rPr>
          <w:bCs/>
          <w:sz w:val="28"/>
          <w:szCs w:val="28"/>
        </w:rPr>
        <w:t>Зимовниковский район</w:t>
      </w:r>
      <w:r w:rsidRPr="00121A3D">
        <w:rPr>
          <w:sz w:val="28"/>
          <w:szCs w:val="28"/>
        </w:rPr>
        <w:t> был образован в 1924 году. В 1931 году район укрупняется за счет передачи ему части территорий бывших Дубовского и Романовского районов. В марте 1944 года к району была присоединена часть территории бывшего Калмыцкого района. Затем в 1963 году район укрупняется за счет территории бывшего Дубовского района. В 1965 году Дубовский район был восстановлен, и его территория отошла от Зимовниковского района.</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t>Село </w:t>
      </w:r>
      <w:r w:rsidRPr="00121A3D">
        <w:rPr>
          <w:bCs/>
          <w:sz w:val="28"/>
          <w:szCs w:val="28"/>
        </w:rPr>
        <w:t>Зимовники</w:t>
      </w:r>
      <w:r w:rsidRPr="00121A3D">
        <w:rPr>
          <w:sz w:val="28"/>
          <w:szCs w:val="28"/>
        </w:rPr>
        <w:t> основано в 1898 году. Основание села Зимовники связано со строительством железнодорожной линии </w:t>
      </w:r>
      <w:r w:rsidRPr="00121A3D">
        <w:rPr>
          <w:bCs/>
          <w:sz w:val="28"/>
          <w:szCs w:val="28"/>
        </w:rPr>
        <w:t>Тихорецкая — Царицын</w:t>
      </w:r>
      <w:r w:rsidR="00121A3D">
        <w:rPr>
          <w:bCs/>
          <w:sz w:val="28"/>
          <w:szCs w:val="28"/>
        </w:rPr>
        <w:t xml:space="preserve"> </w:t>
      </w:r>
      <w:r w:rsidRPr="00121A3D">
        <w:rPr>
          <w:sz w:val="28"/>
          <w:szCs w:val="28"/>
        </w:rPr>
        <w:t>Владикавказской железной дороги, которая была введена в строй 1 июля 1899 года.</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t>На железнодорожных землях Тихорецко-Царицынской железнодорожной линии Владикавказской железной дороги в районе Сальского округа появились такие станции: Великокняжеская, Ельмут, Двойная, Куберле, Калмыцкая, Гашун и при них по линии будки, водокачки, казармы, сторожевые дома и бараки.</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t>1 января 1904 года станция </w:t>
      </w:r>
      <w:r w:rsidRPr="00121A3D">
        <w:rPr>
          <w:bCs/>
          <w:sz w:val="28"/>
          <w:szCs w:val="28"/>
        </w:rPr>
        <w:t>Калмыцкая</w:t>
      </w:r>
      <w:r w:rsidRPr="00121A3D">
        <w:rPr>
          <w:sz w:val="28"/>
          <w:szCs w:val="28"/>
        </w:rPr>
        <w:t> переименована в станцию Зимовники, а 27 апреля 1905 года областное правление Войска Донского разрешило образовать на войсковом участке земли близ станции Зимовники (бывшей Калмыцкой) Владикавказской железной дороги новый хутор под названием Калмыцкий, состоящий из 250 дворов. Станция и селение стали местом ярмарок по продаже скота, отправке его по железной дороге. Впоследствии назрела необходимость объединить станцию и селение одним поселком, с наименованием Зимовники.</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lastRenderedPageBreak/>
        <w:t>По данным </w:t>
      </w:r>
      <w:r w:rsidRPr="00121A3D">
        <w:rPr>
          <w:bCs/>
          <w:sz w:val="28"/>
          <w:szCs w:val="28"/>
        </w:rPr>
        <w:t>всероссийской переписи</w:t>
      </w:r>
      <w:r w:rsidRPr="00121A3D">
        <w:rPr>
          <w:sz w:val="28"/>
          <w:szCs w:val="28"/>
        </w:rPr>
        <w:t> в 1907 году в (хуторе Калмыцкий) селе Зимовники насчитывалось 349 дворов с населением 1342 человека. По тому времени это было значительное поселение в Сальских степях.</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t>В 1914 году в селе Зимовники купцом Терентьевым была </w:t>
      </w:r>
      <w:r w:rsidRPr="00121A3D">
        <w:rPr>
          <w:bCs/>
          <w:sz w:val="28"/>
          <w:szCs w:val="28"/>
        </w:rPr>
        <w:t>выстроена</w:t>
      </w:r>
      <w:r w:rsidRPr="00121A3D">
        <w:rPr>
          <w:sz w:val="28"/>
          <w:szCs w:val="28"/>
        </w:rPr>
        <w:t> первая церковно-приходская школа с четырехлетним обучением, а в мае 1917 года Исаев Константин построил балаган, который вмещал 70 человек. В этом балагане демонстрировались немые кинокартины.</w:t>
      </w:r>
      <w:r w:rsidRPr="00121A3D">
        <w:rPr>
          <w:sz w:val="28"/>
          <w:szCs w:val="28"/>
        </w:rPr>
        <w:br/>
        <w:t>Работало три церкви: в Зимовниках, В-Серебряках, М. Гашуне.</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t>Во времена </w:t>
      </w:r>
      <w:r w:rsidRPr="00121A3D">
        <w:rPr>
          <w:bCs/>
          <w:sz w:val="28"/>
          <w:szCs w:val="28"/>
        </w:rPr>
        <w:t>Великой Отечественной войны</w:t>
      </w:r>
      <w:r w:rsidRPr="00121A3D">
        <w:rPr>
          <w:sz w:val="28"/>
          <w:szCs w:val="28"/>
        </w:rPr>
        <w:t>, отстаивая власть Советов, наши славные красные партизаны не щадили своих жизней в борьбе с врагами, шли ради победы на невероятные лишения и мучительный труд.</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t>Но ни одна из войн в мировой истории не может сравниться по жестокости и по тем чудовищным масштабам разрушения и уничтожения с войной 1941-1945гг., которую пережил наш народ. С 7 августа 1942 года для жителей района наступила </w:t>
      </w:r>
      <w:r w:rsidRPr="00121A3D">
        <w:rPr>
          <w:bCs/>
          <w:sz w:val="28"/>
          <w:szCs w:val="28"/>
        </w:rPr>
        <w:t>черная ночь</w:t>
      </w:r>
      <w:r w:rsidRPr="00121A3D">
        <w:rPr>
          <w:sz w:val="28"/>
          <w:szCs w:val="28"/>
        </w:rPr>
        <w:t> фашистской оккупации, которая длилась 153 суток. Смерть, грабежи, террор, насилие и разорение принесли на своих штыках немецко-фашистские захватчики.</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t>Зимовниковцы на себе испытали грабежи, разорение и унижение человеческого достоинства. Жители района не смирились с </w:t>
      </w:r>
      <w:r w:rsidRPr="00121A3D">
        <w:rPr>
          <w:bCs/>
          <w:sz w:val="28"/>
          <w:szCs w:val="28"/>
        </w:rPr>
        <w:t>оккупацией</w:t>
      </w:r>
      <w:r w:rsidRPr="00121A3D">
        <w:rPr>
          <w:sz w:val="28"/>
          <w:szCs w:val="28"/>
        </w:rPr>
        <w:t>, не склонили головы перед врагом, боролись как могли, оказывали активное сопротивление оккупантам, приближая тем самым час победы.</w:t>
      </w:r>
      <w:r w:rsidRPr="00121A3D">
        <w:rPr>
          <w:sz w:val="28"/>
          <w:szCs w:val="28"/>
        </w:rPr>
        <w:br/>
        <w:t>Под всяческими предлогами они саботировали трудовую повинность. Тайком портили инвентарь, гноили, а то и отравляли зерно и продукты питания, предназначенные для немецкой армии. Наши люди укрывали раненых бойцов, оказывали содействие советским разведчикам, оказывали всяческую помощь партизанам.</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t>У хутора Марченков был подбит броневик советских разведчиков комсомольцы Надя Макаренко Лева Горьковой и Даня Ивасенко оказали помощь раненому командиру и скрытно увезли его в хутор. Это был начальник разведки майор Суховаров, в последствии полковник, Герой Советского Союза.</w:t>
      </w:r>
    </w:p>
    <w:p w:rsidR="00502737" w:rsidRPr="00121A3D" w:rsidRDefault="00502737" w:rsidP="00121A3D">
      <w:pPr>
        <w:pStyle w:val="a5"/>
        <w:shd w:val="clear" w:color="auto" w:fill="FFFFFF"/>
        <w:spacing w:line="288" w:lineRule="auto"/>
        <w:ind w:firstLine="567"/>
        <w:contextualSpacing/>
        <w:jc w:val="both"/>
        <w:rPr>
          <w:sz w:val="28"/>
          <w:szCs w:val="28"/>
        </w:rPr>
      </w:pPr>
      <w:r w:rsidRPr="00121A3D">
        <w:rPr>
          <w:sz w:val="28"/>
          <w:szCs w:val="28"/>
        </w:rPr>
        <w:t>Пионерка Валя Шапкина помогла </w:t>
      </w:r>
      <w:r w:rsidRPr="00121A3D">
        <w:rPr>
          <w:bCs/>
          <w:sz w:val="28"/>
          <w:szCs w:val="28"/>
        </w:rPr>
        <w:t>спастись</w:t>
      </w:r>
      <w:r w:rsidRPr="00121A3D">
        <w:rPr>
          <w:sz w:val="28"/>
          <w:szCs w:val="28"/>
        </w:rPr>
        <w:t> от немцев танковому экипажу Горлова. Она укрыла их в заброшенной скирде соломы, рискуя своей жизнью и жизнью своих родителей, ходила восемь ночей к спасенным ею танкистам и кормила их.</w:t>
      </w:r>
    </w:p>
    <w:p w:rsidR="003706E9" w:rsidRDefault="00502737" w:rsidP="003706E9">
      <w:pPr>
        <w:pStyle w:val="a5"/>
        <w:shd w:val="clear" w:color="auto" w:fill="FFFFFF"/>
        <w:spacing w:line="288" w:lineRule="auto"/>
        <w:ind w:firstLine="567"/>
        <w:contextualSpacing/>
        <w:jc w:val="both"/>
        <w:rPr>
          <w:sz w:val="28"/>
          <w:szCs w:val="28"/>
        </w:rPr>
      </w:pPr>
      <w:r w:rsidRPr="00121A3D">
        <w:rPr>
          <w:sz w:val="28"/>
          <w:szCs w:val="28"/>
        </w:rPr>
        <w:t>Смертью героев пали за нашу родную землю полковники </w:t>
      </w:r>
      <w:r w:rsidRPr="00121A3D">
        <w:rPr>
          <w:bCs/>
          <w:sz w:val="28"/>
          <w:szCs w:val="28"/>
        </w:rPr>
        <w:t>Макарчук, Байков</w:t>
      </w:r>
      <w:r w:rsidRPr="00121A3D">
        <w:rPr>
          <w:sz w:val="28"/>
          <w:szCs w:val="28"/>
        </w:rPr>
        <w:t xml:space="preserve"> и многие другие офицеры и бойцы гвардейского механизированного </w:t>
      </w:r>
      <w:r w:rsidRPr="00121A3D">
        <w:rPr>
          <w:sz w:val="28"/>
          <w:szCs w:val="28"/>
        </w:rPr>
        <w:lastRenderedPageBreak/>
        <w:t>корпуса. В поселке Зимовники высится </w:t>
      </w:r>
      <w:r w:rsidRPr="00121A3D">
        <w:rPr>
          <w:bCs/>
          <w:sz w:val="28"/>
          <w:szCs w:val="28"/>
        </w:rPr>
        <w:t>монумент-обелиск</w:t>
      </w:r>
      <w:r w:rsidRPr="00121A3D">
        <w:rPr>
          <w:sz w:val="28"/>
          <w:szCs w:val="28"/>
        </w:rPr>
        <w:t> над братской могилой павших за освобождение Зимовников. В ореоле светлой памяти живущих живут и будут вечно жить имена известных и неизвестных солдат и офицеров, которые отдали свои жизни за нашу жизнь и счастье на земле.</w:t>
      </w:r>
      <w:r w:rsidRPr="00121A3D">
        <w:rPr>
          <w:sz w:val="28"/>
          <w:szCs w:val="28"/>
        </w:rPr>
        <w:br/>
        <w:t>Вечная Вам слава, Герои!</w:t>
      </w:r>
    </w:p>
    <w:p w:rsidR="003706E9" w:rsidRDefault="00005104" w:rsidP="003706E9">
      <w:pPr>
        <w:pStyle w:val="a5"/>
        <w:shd w:val="clear" w:color="auto" w:fill="FFFFFF"/>
        <w:spacing w:line="288" w:lineRule="auto"/>
        <w:ind w:firstLine="567"/>
        <w:contextualSpacing/>
        <w:jc w:val="both"/>
        <w:rPr>
          <w:sz w:val="28"/>
          <w:szCs w:val="28"/>
        </w:rPr>
      </w:pPr>
      <w:r w:rsidRPr="00121A3D">
        <w:rPr>
          <w:sz w:val="28"/>
          <w:szCs w:val="28"/>
        </w:rPr>
        <w:t>Зимовниковский район расположен в Сальских степях на юго-востоке Ростовской области в пределах Юго-Восточного внутриобластного района. Зимовниковский район занимает в основном земли по левобережью реки Сал и его левым притокам – рекам Бол. и Мал. Куберле, Бол. и Мал. Гашун. Территория района – самая большая в пределах области - занимает площадь 5049,2</w:t>
      </w:r>
      <w:r w:rsidR="003706E9">
        <w:rPr>
          <w:sz w:val="28"/>
          <w:szCs w:val="28"/>
        </w:rPr>
        <w:t xml:space="preserve"> </w:t>
      </w:r>
      <w:r w:rsidRPr="00121A3D">
        <w:rPr>
          <w:sz w:val="28"/>
          <w:szCs w:val="28"/>
        </w:rPr>
        <w:t>кв. км (5% территории области). Район граничит на севере – с Волгодонским, на северо-востоке и востоке – с Дубовским, на юго-востоке – с Заветинским и Ремонтненским, на западе и юго-западе – с Орловским и на северо-западе – с Мартыновским районами.</w:t>
      </w:r>
    </w:p>
    <w:p w:rsidR="003706E9" w:rsidRDefault="00005104" w:rsidP="003706E9">
      <w:pPr>
        <w:pStyle w:val="a5"/>
        <w:shd w:val="clear" w:color="auto" w:fill="FFFFFF"/>
        <w:spacing w:line="288" w:lineRule="auto"/>
        <w:ind w:firstLine="567"/>
        <w:contextualSpacing/>
        <w:jc w:val="both"/>
        <w:rPr>
          <w:sz w:val="28"/>
          <w:szCs w:val="28"/>
        </w:rPr>
      </w:pPr>
      <w:r w:rsidRPr="00121A3D">
        <w:rPr>
          <w:sz w:val="28"/>
          <w:szCs w:val="28"/>
        </w:rPr>
        <w:t>Район находится на северо-западной периферии Среднеазиатского аридного (засушливого) пояса в подзоне сухих степей. Вследствие засушливости климата площадь лесов составляет всего 4097</w:t>
      </w:r>
      <w:r w:rsidR="003706E9">
        <w:rPr>
          <w:sz w:val="28"/>
          <w:szCs w:val="28"/>
        </w:rPr>
        <w:t xml:space="preserve"> </w:t>
      </w:r>
      <w:r w:rsidRPr="00121A3D">
        <w:rPr>
          <w:sz w:val="28"/>
          <w:szCs w:val="28"/>
        </w:rPr>
        <w:t>га.</w:t>
      </w:r>
    </w:p>
    <w:p w:rsidR="003706E9" w:rsidRDefault="00005104" w:rsidP="003706E9">
      <w:pPr>
        <w:pStyle w:val="a5"/>
        <w:shd w:val="clear" w:color="auto" w:fill="FFFFFF"/>
        <w:spacing w:line="288" w:lineRule="auto"/>
        <w:ind w:firstLine="567"/>
        <w:contextualSpacing/>
        <w:jc w:val="both"/>
        <w:rPr>
          <w:sz w:val="28"/>
          <w:szCs w:val="28"/>
        </w:rPr>
      </w:pPr>
      <w:r w:rsidRPr="00121A3D">
        <w:rPr>
          <w:sz w:val="28"/>
          <w:szCs w:val="28"/>
        </w:rPr>
        <w:t xml:space="preserve">Расстояние от райцентра - п.Зимовники - до г.Волгодонск </w:t>
      </w:r>
      <w:r w:rsidR="003706E9">
        <w:rPr>
          <w:sz w:val="28"/>
          <w:szCs w:val="28"/>
        </w:rPr>
        <w:t>–</w:t>
      </w:r>
      <w:r w:rsidRPr="00121A3D">
        <w:rPr>
          <w:sz w:val="28"/>
          <w:szCs w:val="28"/>
        </w:rPr>
        <w:t xml:space="preserve"> 50</w:t>
      </w:r>
      <w:r w:rsidR="003706E9">
        <w:rPr>
          <w:sz w:val="28"/>
          <w:szCs w:val="28"/>
        </w:rPr>
        <w:t xml:space="preserve"> </w:t>
      </w:r>
      <w:r w:rsidRPr="00121A3D">
        <w:rPr>
          <w:sz w:val="28"/>
          <w:szCs w:val="28"/>
        </w:rPr>
        <w:t xml:space="preserve">км, до областного центра – г.Ростов-на-Дону </w:t>
      </w:r>
      <w:r w:rsidR="003706E9">
        <w:rPr>
          <w:sz w:val="28"/>
          <w:szCs w:val="28"/>
        </w:rPr>
        <w:t>–</w:t>
      </w:r>
      <w:r w:rsidRPr="00121A3D">
        <w:rPr>
          <w:sz w:val="28"/>
          <w:szCs w:val="28"/>
        </w:rPr>
        <w:t xml:space="preserve"> 295</w:t>
      </w:r>
      <w:r w:rsidR="003706E9">
        <w:rPr>
          <w:sz w:val="28"/>
          <w:szCs w:val="28"/>
        </w:rPr>
        <w:t xml:space="preserve"> </w:t>
      </w:r>
      <w:r w:rsidRPr="00121A3D">
        <w:rPr>
          <w:sz w:val="28"/>
          <w:szCs w:val="28"/>
        </w:rPr>
        <w:t>км. Центр поселения расположен в пределах южного ответвления от международного транспортного коридора Транссиб, представленного электрифицированной железной дорогой Волгоград – Сальск – Тихорецк – Краснодар – Новороссийск и автодорогой Волгоград – Сальск. Через райцентр проходит и новая важная автодорога с усовершенствованным покрытием Милютинская – Морозовск – Волгодонск - Зимовники – Ремонтное – Элиста - Астрахань. Она связывает район с Волгодонском, через Элисту - с Астраханью. Формируется автодорога Зимовники – Бол. Мартыновка – Семикаракорск – Ростов и Константиновск – Донбасс. Через п.Зимовники в пределах транспортно-коммуникационного коридора проходят газопровод и нефтепровод на участке Волгоград – Сальск.  Ближайшие морские порты - в устьях Дона (гг.Ростов-на-Дону и Азов) и Волги</w:t>
      </w:r>
      <w:r w:rsidR="001E1E53">
        <w:rPr>
          <w:sz w:val="28"/>
          <w:szCs w:val="28"/>
        </w:rPr>
        <w:t xml:space="preserve"> </w:t>
      </w:r>
      <w:r w:rsidRPr="00121A3D">
        <w:rPr>
          <w:sz w:val="28"/>
          <w:szCs w:val="28"/>
        </w:rPr>
        <w:t>(г.Астрахань).</w:t>
      </w:r>
    </w:p>
    <w:p w:rsidR="003706E9" w:rsidRDefault="00005104" w:rsidP="003706E9">
      <w:pPr>
        <w:pStyle w:val="a5"/>
        <w:shd w:val="clear" w:color="auto" w:fill="FFFFFF"/>
        <w:spacing w:line="288" w:lineRule="auto"/>
        <w:ind w:firstLine="567"/>
        <w:contextualSpacing/>
        <w:jc w:val="both"/>
        <w:rPr>
          <w:sz w:val="28"/>
          <w:szCs w:val="28"/>
        </w:rPr>
      </w:pPr>
      <w:r w:rsidRPr="00121A3D">
        <w:rPr>
          <w:sz w:val="28"/>
          <w:szCs w:val="28"/>
        </w:rPr>
        <w:t>В пределах района пролегает Верхнесальский оросительный канал- крупный источники орошения и водоснабжения, способствующие экономическому развитию района.</w:t>
      </w:r>
    </w:p>
    <w:p w:rsidR="00CE6123" w:rsidRDefault="00005104" w:rsidP="00CE6123">
      <w:pPr>
        <w:pStyle w:val="a5"/>
        <w:shd w:val="clear" w:color="auto" w:fill="FFFFFF"/>
        <w:spacing w:line="288" w:lineRule="auto"/>
        <w:ind w:firstLine="567"/>
        <w:contextualSpacing/>
        <w:jc w:val="both"/>
        <w:rPr>
          <w:sz w:val="28"/>
          <w:szCs w:val="28"/>
        </w:rPr>
      </w:pPr>
      <w:r w:rsidRPr="00121A3D">
        <w:rPr>
          <w:sz w:val="28"/>
          <w:szCs w:val="28"/>
        </w:rPr>
        <w:t xml:space="preserve">Ближайшие значительные центры обслуживания – г.Сальск, г.Волгодонск и г.Пролетарск., однако теснота связей района с этими городами – крайне незначительная из-за существенной удалённости и повышенных </w:t>
      </w:r>
      <w:r w:rsidRPr="00121A3D">
        <w:rPr>
          <w:sz w:val="28"/>
          <w:szCs w:val="28"/>
        </w:rPr>
        <w:lastRenderedPageBreak/>
        <w:t>финансовых и временных затрат, слабого индустриально-экономического развития района.</w:t>
      </w:r>
    </w:p>
    <w:p w:rsidR="00005104" w:rsidRPr="00121A3D" w:rsidRDefault="00005104" w:rsidP="00CE6123">
      <w:pPr>
        <w:pStyle w:val="a5"/>
        <w:shd w:val="clear" w:color="auto" w:fill="FFFFFF"/>
        <w:spacing w:line="288" w:lineRule="auto"/>
        <w:ind w:firstLine="567"/>
        <w:contextualSpacing/>
        <w:jc w:val="both"/>
        <w:rPr>
          <w:sz w:val="28"/>
          <w:szCs w:val="28"/>
        </w:rPr>
      </w:pPr>
      <w:r w:rsidRPr="00121A3D">
        <w:rPr>
          <w:sz w:val="28"/>
          <w:szCs w:val="28"/>
        </w:rPr>
        <w:t>Большинство внутренних связей района замыкаются на райцентре – п.Зимовники.</w:t>
      </w:r>
    </w:p>
    <w:p w:rsidR="00005104" w:rsidRPr="00121A3D" w:rsidRDefault="00005104" w:rsidP="00121A3D">
      <w:pPr>
        <w:autoSpaceDE w:val="0"/>
        <w:autoSpaceDN w:val="0"/>
        <w:adjustRightInd w:val="0"/>
        <w:spacing w:line="288" w:lineRule="auto"/>
        <w:ind w:firstLine="567"/>
        <w:jc w:val="both"/>
        <w:rPr>
          <w:sz w:val="28"/>
          <w:szCs w:val="28"/>
        </w:rPr>
      </w:pPr>
      <w:r w:rsidRPr="00121A3D">
        <w:rPr>
          <w:sz w:val="28"/>
          <w:szCs w:val="28"/>
        </w:rPr>
        <w:t>Чрезмерная удалённость района от крупных экономических центров, включая г.Волгодонск, – серьёзный сдерживающий фактор в развитии его производительных сил и внешних связей наряду с экстремально засушливыми климатическими условиями.</w:t>
      </w:r>
    </w:p>
    <w:p w:rsidR="00005104" w:rsidRDefault="00005104" w:rsidP="00121A3D">
      <w:pPr>
        <w:autoSpaceDE w:val="0"/>
        <w:autoSpaceDN w:val="0"/>
        <w:adjustRightInd w:val="0"/>
        <w:spacing w:line="288" w:lineRule="auto"/>
        <w:ind w:firstLine="567"/>
        <w:jc w:val="both"/>
        <w:rPr>
          <w:sz w:val="28"/>
          <w:szCs w:val="28"/>
        </w:rPr>
      </w:pPr>
      <w:r w:rsidRPr="00121A3D">
        <w:rPr>
          <w:sz w:val="28"/>
          <w:szCs w:val="28"/>
        </w:rPr>
        <w:t>Неудобство физико-географического положения района, определяющее его экстремальные природные условия, а также наличие весьма ограниченных природных ресурсов во многом объясняет и неудобство его экономико-географического положения, низкую плотность благоустроенной транспортной сети, селений и населения, в совокупности определяющее его низкий инвестиционный потенциал. Это негативно отражается на уровне развития его производительных сил, степени привлекательности для мигрантов и инвесторов.</w:t>
      </w: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3706E9" w:rsidRDefault="003706E9" w:rsidP="00121A3D">
      <w:pPr>
        <w:autoSpaceDE w:val="0"/>
        <w:autoSpaceDN w:val="0"/>
        <w:adjustRightInd w:val="0"/>
        <w:spacing w:line="288" w:lineRule="auto"/>
        <w:ind w:firstLine="567"/>
        <w:jc w:val="both"/>
        <w:rPr>
          <w:sz w:val="28"/>
          <w:szCs w:val="28"/>
        </w:rPr>
      </w:pPr>
    </w:p>
    <w:p w:rsidR="006C52EA" w:rsidRDefault="006C52EA" w:rsidP="00121A3D">
      <w:pPr>
        <w:autoSpaceDE w:val="0"/>
        <w:autoSpaceDN w:val="0"/>
        <w:adjustRightInd w:val="0"/>
        <w:spacing w:line="288" w:lineRule="auto"/>
        <w:ind w:firstLine="567"/>
        <w:jc w:val="both"/>
        <w:rPr>
          <w:sz w:val="28"/>
          <w:szCs w:val="28"/>
        </w:rPr>
      </w:pPr>
    </w:p>
    <w:p w:rsidR="006C52EA" w:rsidRDefault="006C52EA" w:rsidP="00121A3D">
      <w:pPr>
        <w:autoSpaceDE w:val="0"/>
        <w:autoSpaceDN w:val="0"/>
        <w:adjustRightInd w:val="0"/>
        <w:spacing w:line="288" w:lineRule="auto"/>
        <w:ind w:firstLine="567"/>
        <w:jc w:val="both"/>
        <w:rPr>
          <w:sz w:val="28"/>
          <w:szCs w:val="28"/>
        </w:rPr>
      </w:pPr>
    </w:p>
    <w:p w:rsidR="003706E9" w:rsidRPr="00121A3D" w:rsidRDefault="003706E9" w:rsidP="00121A3D">
      <w:pPr>
        <w:autoSpaceDE w:val="0"/>
        <w:autoSpaceDN w:val="0"/>
        <w:adjustRightInd w:val="0"/>
        <w:spacing w:line="288" w:lineRule="auto"/>
        <w:ind w:firstLine="567"/>
        <w:jc w:val="both"/>
        <w:rPr>
          <w:sz w:val="28"/>
          <w:szCs w:val="28"/>
        </w:rPr>
      </w:pPr>
    </w:p>
    <w:p w:rsidR="00690DEF" w:rsidRDefault="00690DEF" w:rsidP="00690DEF"/>
    <w:p w:rsidR="00924586" w:rsidRPr="00924586" w:rsidRDefault="00924586" w:rsidP="00924586">
      <w:pPr>
        <w:pStyle w:val="2"/>
        <w:rPr>
          <w:rFonts w:ascii="Times New Roman" w:eastAsiaTheme="minorEastAsia" w:hAnsi="Times New Roman" w:cs="Times New Roman"/>
          <w:b/>
          <w:color w:val="auto"/>
          <w:sz w:val="28"/>
          <w:szCs w:val="28"/>
        </w:rPr>
      </w:pPr>
      <w:bookmarkStart w:id="3" w:name="_Toc520220900"/>
      <w:r w:rsidRPr="00924586">
        <w:rPr>
          <w:rFonts w:ascii="Times New Roman" w:eastAsiaTheme="minorEastAsia" w:hAnsi="Times New Roman" w:cs="Times New Roman"/>
          <w:b/>
          <w:color w:val="auto"/>
          <w:sz w:val="28"/>
          <w:szCs w:val="28"/>
        </w:rPr>
        <w:t>1.2. Основные показатели социально-экономического развития р</w:t>
      </w:r>
      <w:r>
        <w:rPr>
          <w:rFonts w:ascii="Times New Roman" w:eastAsiaTheme="minorEastAsia" w:hAnsi="Times New Roman" w:cs="Times New Roman"/>
          <w:b/>
          <w:color w:val="auto"/>
          <w:sz w:val="28"/>
          <w:szCs w:val="28"/>
        </w:rPr>
        <w:t>айона</w:t>
      </w:r>
      <w:r w:rsidRPr="00924586">
        <w:rPr>
          <w:rFonts w:ascii="Times New Roman" w:eastAsiaTheme="minorEastAsia" w:hAnsi="Times New Roman" w:cs="Times New Roman"/>
          <w:b/>
          <w:color w:val="auto"/>
          <w:sz w:val="28"/>
          <w:szCs w:val="28"/>
        </w:rPr>
        <w:t xml:space="preserve"> в 2011-2017 гг.</w:t>
      </w:r>
      <w:bookmarkEnd w:id="3"/>
    </w:p>
    <w:p w:rsidR="00924586" w:rsidRPr="00D06C2F" w:rsidRDefault="00924586" w:rsidP="00924586">
      <w:pPr>
        <w:tabs>
          <w:tab w:val="left" w:pos="1134"/>
        </w:tabs>
        <w:ind w:firstLine="709"/>
        <w:jc w:val="both"/>
        <w:rPr>
          <w:sz w:val="28"/>
          <w:szCs w:val="28"/>
        </w:rPr>
      </w:pPr>
      <w:r w:rsidRPr="00D06C2F">
        <w:rPr>
          <w:sz w:val="28"/>
          <w:szCs w:val="28"/>
        </w:rPr>
        <w:t>Численность населения – важнейший демографический показатель, определяющий экономическую значимость, трудовой потенциал и потребительскую ёмкость рынка р</w:t>
      </w:r>
      <w:r>
        <w:rPr>
          <w:sz w:val="28"/>
          <w:szCs w:val="28"/>
        </w:rPr>
        <w:t>айона</w:t>
      </w:r>
      <w:r w:rsidRPr="00D06C2F">
        <w:rPr>
          <w:sz w:val="28"/>
          <w:szCs w:val="28"/>
        </w:rPr>
        <w:t xml:space="preserve"> (таблица 1).</w:t>
      </w:r>
    </w:p>
    <w:p w:rsidR="00924586" w:rsidRPr="00D06C2F" w:rsidRDefault="00924586" w:rsidP="00924586">
      <w:pPr>
        <w:pStyle w:val="aa"/>
        <w:spacing w:before="0" w:beforeAutospacing="0"/>
      </w:pPr>
      <w:r w:rsidRPr="00D06C2F">
        <w:t>Таблица 1 – Динамика численности постоянного населения</w:t>
      </w:r>
      <w:r>
        <w:t xml:space="preserve"> Зимовниковского района</w:t>
      </w:r>
      <w:r w:rsidRPr="00D06C2F">
        <w:t xml:space="preserve"> в 2011-2017 годах</w:t>
      </w:r>
      <w:r w:rsidRPr="00D06C2F">
        <w:rPr>
          <w:rStyle w:val="a9"/>
        </w:rPr>
        <w:footnoteReference w:id="1"/>
      </w:r>
    </w:p>
    <w:tbl>
      <w:tblPr>
        <w:tblStyle w:val="412"/>
        <w:tblW w:w="0" w:type="auto"/>
        <w:tblLook w:val="04A0" w:firstRow="1" w:lastRow="0" w:firstColumn="1" w:lastColumn="0" w:noHBand="0" w:noVBand="1"/>
      </w:tblPr>
      <w:tblGrid>
        <w:gridCol w:w="2182"/>
        <w:gridCol w:w="1038"/>
        <w:gridCol w:w="1038"/>
        <w:gridCol w:w="1037"/>
        <w:gridCol w:w="1037"/>
        <w:gridCol w:w="1037"/>
        <w:gridCol w:w="1037"/>
        <w:gridCol w:w="939"/>
      </w:tblGrid>
      <w:tr w:rsidR="00924586" w:rsidRPr="00D06C2F" w:rsidTr="00947037">
        <w:trPr>
          <w:tblHeader/>
        </w:trPr>
        <w:tc>
          <w:tcPr>
            <w:tcW w:w="2182"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rPr>
                <w:rFonts w:ascii="Times New Roman" w:hAnsi="Times New Roman"/>
              </w:rPr>
            </w:pPr>
          </w:p>
        </w:tc>
        <w:tc>
          <w:tcPr>
            <w:tcW w:w="1038"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2011</w:t>
            </w:r>
          </w:p>
        </w:tc>
        <w:tc>
          <w:tcPr>
            <w:tcW w:w="1038"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2012</w:t>
            </w:r>
          </w:p>
        </w:tc>
        <w:tc>
          <w:tcPr>
            <w:tcW w:w="1037"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2013</w:t>
            </w:r>
          </w:p>
        </w:tc>
        <w:tc>
          <w:tcPr>
            <w:tcW w:w="1037"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2014</w:t>
            </w:r>
          </w:p>
        </w:tc>
        <w:tc>
          <w:tcPr>
            <w:tcW w:w="1037"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2015</w:t>
            </w:r>
          </w:p>
        </w:tc>
        <w:tc>
          <w:tcPr>
            <w:tcW w:w="1037"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2016</w:t>
            </w:r>
          </w:p>
        </w:tc>
        <w:tc>
          <w:tcPr>
            <w:tcW w:w="939" w:type="dxa"/>
            <w:tcBorders>
              <w:top w:val="single" w:sz="4" w:space="0" w:color="auto"/>
              <w:left w:val="single" w:sz="4" w:space="0" w:color="auto"/>
              <w:bottom w:val="single" w:sz="4" w:space="0" w:color="auto"/>
              <w:right w:val="single" w:sz="4" w:space="0" w:color="auto"/>
            </w:tcBorders>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2017</w:t>
            </w:r>
          </w:p>
        </w:tc>
      </w:tr>
      <w:tr w:rsidR="00924586" w:rsidRPr="00D06C2F" w:rsidTr="00947037">
        <w:tc>
          <w:tcPr>
            <w:tcW w:w="9345" w:type="dxa"/>
            <w:gridSpan w:val="8"/>
            <w:tcBorders>
              <w:top w:val="single" w:sz="4" w:space="0" w:color="auto"/>
              <w:left w:val="single" w:sz="4" w:space="0" w:color="auto"/>
              <w:bottom w:val="single" w:sz="4" w:space="0" w:color="auto"/>
              <w:right w:val="single" w:sz="4" w:space="0" w:color="auto"/>
            </w:tcBorders>
            <w:hideMark/>
          </w:tcPr>
          <w:p w:rsidR="00924586" w:rsidRPr="00D06C2F" w:rsidRDefault="00924586" w:rsidP="00F30D27">
            <w:pPr>
              <w:jc w:val="center"/>
              <w:rPr>
                <w:rFonts w:ascii="Times New Roman" w:eastAsia="Times New Roman" w:hAnsi="Times New Roman"/>
                <w:bCs/>
                <w:i/>
              </w:rPr>
            </w:pPr>
            <w:r w:rsidRPr="00D06C2F">
              <w:rPr>
                <w:rFonts w:ascii="Times New Roman" w:eastAsia="Times New Roman" w:hAnsi="Times New Roman"/>
                <w:bCs/>
                <w:i/>
              </w:rPr>
              <w:t xml:space="preserve">Численность постоянного населения на 1 января </w:t>
            </w:r>
            <w:r w:rsidRPr="00D06C2F">
              <w:rPr>
                <w:rFonts w:ascii="Times New Roman" w:eastAsia="Times New Roman" w:hAnsi="Times New Roman"/>
                <w:i/>
              </w:rPr>
              <w:t>(тыс. человек)</w:t>
            </w:r>
          </w:p>
        </w:tc>
      </w:tr>
      <w:tr w:rsidR="00924586" w:rsidRPr="00D06C2F" w:rsidTr="00947037">
        <w:tc>
          <w:tcPr>
            <w:tcW w:w="2182" w:type="dxa"/>
            <w:tcBorders>
              <w:top w:val="single" w:sz="4" w:space="0" w:color="auto"/>
              <w:left w:val="single" w:sz="4" w:space="0" w:color="auto"/>
              <w:bottom w:val="single" w:sz="4" w:space="0" w:color="auto"/>
              <w:right w:val="single" w:sz="4" w:space="0" w:color="auto"/>
            </w:tcBorders>
          </w:tcPr>
          <w:p w:rsidR="00924586" w:rsidRPr="00D06C2F" w:rsidRDefault="00947037" w:rsidP="00F30D27">
            <w:pPr>
              <w:jc w:val="both"/>
              <w:rPr>
                <w:rFonts w:ascii="Times New Roman" w:hAnsi="Times New Roman"/>
              </w:rPr>
            </w:pPr>
            <w:r>
              <w:rPr>
                <w:rFonts w:ascii="Times New Roman" w:hAnsi="Times New Roman"/>
              </w:rPr>
              <w:t>Зимовниковский район</w:t>
            </w:r>
          </w:p>
        </w:tc>
        <w:tc>
          <w:tcPr>
            <w:tcW w:w="1038" w:type="dxa"/>
            <w:tcBorders>
              <w:top w:val="single" w:sz="4" w:space="0" w:color="auto"/>
              <w:left w:val="single" w:sz="4" w:space="0" w:color="auto"/>
              <w:bottom w:val="single" w:sz="4" w:space="0" w:color="auto"/>
              <w:right w:val="single" w:sz="4" w:space="0" w:color="auto"/>
            </w:tcBorders>
            <w:vAlign w:val="bottom"/>
          </w:tcPr>
          <w:p w:rsidR="00924586" w:rsidRPr="00D06C2F" w:rsidRDefault="00947037" w:rsidP="00F30D27">
            <w:pPr>
              <w:jc w:val="center"/>
              <w:rPr>
                <w:rFonts w:ascii="Times New Roman" w:hAnsi="Times New Roman"/>
              </w:rPr>
            </w:pPr>
            <w:r>
              <w:rPr>
                <w:rFonts w:ascii="Times New Roman" w:hAnsi="Times New Roman"/>
              </w:rPr>
              <w:t>37,1</w:t>
            </w:r>
          </w:p>
        </w:tc>
        <w:tc>
          <w:tcPr>
            <w:tcW w:w="1038" w:type="dxa"/>
            <w:tcBorders>
              <w:top w:val="single" w:sz="4" w:space="0" w:color="auto"/>
              <w:left w:val="single" w:sz="4" w:space="0" w:color="auto"/>
              <w:bottom w:val="single" w:sz="4" w:space="0" w:color="auto"/>
              <w:right w:val="single" w:sz="4" w:space="0" w:color="auto"/>
            </w:tcBorders>
            <w:vAlign w:val="bottom"/>
          </w:tcPr>
          <w:p w:rsidR="00924586" w:rsidRPr="00947037" w:rsidRDefault="00947037" w:rsidP="00F30D27">
            <w:pPr>
              <w:jc w:val="center"/>
              <w:rPr>
                <w:rFonts w:ascii="Times New Roman" w:hAnsi="Times New Roman"/>
              </w:rPr>
            </w:pPr>
            <w:r>
              <w:rPr>
                <w:rFonts w:ascii="Times New Roman" w:hAnsi="Times New Roman"/>
              </w:rPr>
              <w:t>36,9</w:t>
            </w:r>
          </w:p>
        </w:tc>
        <w:tc>
          <w:tcPr>
            <w:tcW w:w="1037" w:type="dxa"/>
            <w:tcBorders>
              <w:top w:val="single" w:sz="4" w:space="0" w:color="auto"/>
              <w:left w:val="single" w:sz="4" w:space="0" w:color="auto"/>
              <w:bottom w:val="single" w:sz="4" w:space="0" w:color="auto"/>
              <w:right w:val="single" w:sz="4" w:space="0" w:color="auto"/>
            </w:tcBorders>
            <w:vAlign w:val="bottom"/>
          </w:tcPr>
          <w:p w:rsidR="00924586" w:rsidRPr="00D06C2F" w:rsidRDefault="00947037" w:rsidP="00F30D27">
            <w:pPr>
              <w:jc w:val="center"/>
              <w:rPr>
                <w:rFonts w:ascii="Times New Roman" w:hAnsi="Times New Roman"/>
              </w:rPr>
            </w:pPr>
            <w:r>
              <w:rPr>
                <w:rFonts w:ascii="Times New Roman" w:hAnsi="Times New Roman"/>
              </w:rPr>
              <w:t>36,8</w:t>
            </w:r>
          </w:p>
        </w:tc>
        <w:tc>
          <w:tcPr>
            <w:tcW w:w="1037" w:type="dxa"/>
            <w:tcBorders>
              <w:top w:val="single" w:sz="4" w:space="0" w:color="auto"/>
              <w:left w:val="single" w:sz="4" w:space="0" w:color="auto"/>
              <w:bottom w:val="single" w:sz="4" w:space="0" w:color="auto"/>
              <w:right w:val="single" w:sz="4" w:space="0" w:color="auto"/>
            </w:tcBorders>
            <w:vAlign w:val="bottom"/>
          </w:tcPr>
          <w:p w:rsidR="00924586" w:rsidRPr="00D06C2F" w:rsidRDefault="00947037" w:rsidP="00F30D27">
            <w:pPr>
              <w:jc w:val="center"/>
              <w:rPr>
                <w:rFonts w:ascii="Times New Roman" w:hAnsi="Times New Roman"/>
              </w:rPr>
            </w:pPr>
            <w:r>
              <w:rPr>
                <w:rFonts w:ascii="Times New Roman" w:hAnsi="Times New Roman"/>
              </w:rPr>
              <w:t>36,7</w:t>
            </w:r>
          </w:p>
        </w:tc>
        <w:tc>
          <w:tcPr>
            <w:tcW w:w="1037" w:type="dxa"/>
            <w:tcBorders>
              <w:top w:val="single" w:sz="4" w:space="0" w:color="auto"/>
              <w:left w:val="single" w:sz="4" w:space="0" w:color="auto"/>
              <w:bottom w:val="single" w:sz="4" w:space="0" w:color="auto"/>
              <w:right w:val="single" w:sz="4" w:space="0" w:color="auto"/>
            </w:tcBorders>
            <w:vAlign w:val="bottom"/>
          </w:tcPr>
          <w:p w:rsidR="00924586" w:rsidRPr="00D06C2F" w:rsidRDefault="00947037" w:rsidP="00F30D27">
            <w:pPr>
              <w:jc w:val="center"/>
              <w:rPr>
                <w:rFonts w:ascii="Times New Roman" w:hAnsi="Times New Roman"/>
              </w:rPr>
            </w:pPr>
            <w:r>
              <w:rPr>
                <w:rFonts w:ascii="Times New Roman" w:hAnsi="Times New Roman"/>
              </w:rPr>
              <w:t>36,8</w:t>
            </w:r>
          </w:p>
        </w:tc>
        <w:tc>
          <w:tcPr>
            <w:tcW w:w="1037" w:type="dxa"/>
            <w:tcBorders>
              <w:top w:val="single" w:sz="4" w:space="0" w:color="auto"/>
              <w:left w:val="single" w:sz="4" w:space="0" w:color="auto"/>
              <w:bottom w:val="single" w:sz="4" w:space="0" w:color="auto"/>
              <w:right w:val="single" w:sz="4" w:space="0" w:color="auto"/>
            </w:tcBorders>
            <w:vAlign w:val="bottom"/>
          </w:tcPr>
          <w:p w:rsidR="00924586" w:rsidRPr="00D06C2F" w:rsidRDefault="00947037" w:rsidP="00F30D27">
            <w:pPr>
              <w:jc w:val="center"/>
              <w:rPr>
                <w:rFonts w:ascii="Times New Roman" w:hAnsi="Times New Roman"/>
              </w:rPr>
            </w:pPr>
            <w:r>
              <w:rPr>
                <w:rFonts w:ascii="Times New Roman" w:hAnsi="Times New Roman"/>
              </w:rPr>
              <w:t>36,7</w:t>
            </w:r>
          </w:p>
        </w:tc>
        <w:tc>
          <w:tcPr>
            <w:tcW w:w="939" w:type="dxa"/>
            <w:tcBorders>
              <w:top w:val="single" w:sz="4" w:space="0" w:color="auto"/>
              <w:left w:val="single" w:sz="4" w:space="0" w:color="auto"/>
              <w:bottom w:val="single" w:sz="4" w:space="0" w:color="auto"/>
              <w:right w:val="single" w:sz="4" w:space="0" w:color="auto"/>
            </w:tcBorders>
            <w:vAlign w:val="bottom"/>
          </w:tcPr>
          <w:p w:rsidR="00924586" w:rsidRPr="00D06C2F" w:rsidRDefault="00947037" w:rsidP="00F30D27">
            <w:pPr>
              <w:jc w:val="center"/>
              <w:rPr>
                <w:rFonts w:ascii="Times New Roman" w:hAnsi="Times New Roman"/>
              </w:rPr>
            </w:pPr>
            <w:r>
              <w:rPr>
                <w:rFonts w:ascii="Times New Roman" w:hAnsi="Times New Roman"/>
              </w:rPr>
              <w:t>36,4</w:t>
            </w:r>
          </w:p>
        </w:tc>
      </w:tr>
      <w:tr w:rsidR="00947037" w:rsidRPr="00D06C2F" w:rsidTr="00947037">
        <w:tc>
          <w:tcPr>
            <w:tcW w:w="2182" w:type="dxa"/>
            <w:tcBorders>
              <w:top w:val="single" w:sz="4" w:space="0" w:color="auto"/>
              <w:left w:val="single" w:sz="4" w:space="0" w:color="auto"/>
              <w:bottom w:val="single" w:sz="4" w:space="0" w:color="auto"/>
              <w:right w:val="single" w:sz="4" w:space="0" w:color="auto"/>
            </w:tcBorders>
          </w:tcPr>
          <w:p w:rsidR="00947037" w:rsidRPr="00D06C2F" w:rsidRDefault="00947037" w:rsidP="00947037">
            <w:pPr>
              <w:jc w:val="both"/>
              <w:rPr>
                <w:rFonts w:ascii="Times New Roman" w:hAnsi="Times New Roman"/>
              </w:rPr>
            </w:pPr>
            <w:r w:rsidRPr="00D06C2F">
              <w:rPr>
                <w:rFonts w:ascii="Times New Roman" w:hAnsi="Times New Roman"/>
              </w:rPr>
              <w:t>Ростовская область</w:t>
            </w:r>
          </w:p>
        </w:tc>
        <w:tc>
          <w:tcPr>
            <w:tcW w:w="1038" w:type="dxa"/>
            <w:tcBorders>
              <w:top w:val="single" w:sz="4" w:space="0" w:color="auto"/>
              <w:left w:val="single" w:sz="4" w:space="0" w:color="auto"/>
              <w:bottom w:val="single" w:sz="4" w:space="0" w:color="auto"/>
              <w:right w:val="single" w:sz="4" w:space="0" w:color="auto"/>
            </w:tcBorders>
            <w:vAlign w:val="bottom"/>
          </w:tcPr>
          <w:p w:rsidR="00947037" w:rsidRPr="00D06C2F" w:rsidRDefault="00947037" w:rsidP="00947037">
            <w:pPr>
              <w:jc w:val="center"/>
              <w:rPr>
                <w:rFonts w:ascii="Times New Roman" w:hAnsi="Times New Roman"/>
              </w:rPr>
            </w:pPr>
            <w:r w:rsidRPr="00D06C2F">
              <w:rPr>
                <w:rFonts w:ascii="Times New Roman" w:hAnsi="Times New Roman"/>
              </w:rPr>
              <w:t>4 275,2</w:t>
            </w:r>
          </w:p>
        </w:tc>
        <w:tc>
          <w:tcPr>
            <w:tcW w:w="1038" w:type="dxa"/>
            <w:tcBorders>
              <w:top w:val="single" w:sz="4" w:space="0" w:color="auto"/>
              <w:left w:val="single" w:sz="4" w:space="0" w:color="auto"/>
              <w:bottom w:val="single" w:sz="4" w:space="0" w:color="auto"/>
              <w:right w:val="single" w:sz="4" w:space="0" w:color="auto"/>
            </w:tcBorders>
            <w:vAlign w:val="bottom"/>
          </w:tcPr>
          <w:p w:rsidR="00947037" w:rsidRPr="00D06C2F" w:rsidRDefault="00947037" w:rsidP="00947037">
            <w:pPr>
              <w:jc w:val="center"/>
              <w:rPr>
                <w:rFonts w:ascii="Times New Roman" w:hAnsi="Times New Roman"/>
                <w:lang w:val="en-US"/>
              </w:rPr>
            </w:pPr>
            <w:r w:rsidRPr="00D06C2F">
              <w:rPr>
                <w:rFonts w:ascii="Times New Roman" w:hAnsi="Times New Roman"/>
              </w:rPr>
              <w:t>4 260,</w:t>
            </w:r>
            <w:r w:rsidRPr="00D06C2F">
              <w:rPr>
                <w:rFonts w:ascii="Times New Roman" w:hAnsi="Times New Roman"/>
                <w:lang w:val="en-US"/>
              </w:rPr>
              <w:t>5</w:t>
            </w:r>
          </w:p>
        </w:tc>
        <w:tc>
          <w:tcPr>
            <w:tcW w:w="1037" w:type="dxa"/>
            <w:tcBorders>
              <w:top w:val="single" w:sz="4" w:space="0" w:color="auto"/>
              <w:left w:val="single" w:sz="4" w:space="0" w:color="auto"/>
              <w:bottom w:val="single" w:sz="4" w:space="0" w:color="auto"/>
              <w:right w:val="single" w:sz="4" w:space="0" w:color="auto"/>
            </w:tcBorders>
            <w:vAlign w:val="bottom"/>
          </w:tcPr>
          <w:p w:rsidR="00947037" w:rsidRPr="00D06C2F" w:rsidRDefault="00947037" w:rsidP="00947037">
            <w:pPr>
              <w:jc w:val="center"/>
              <w:rPr>
                <w:rFonts w:ascii="Times New Roman" w:hAnsi="Times New Roman"/>
              </w:rPr>
            </w:pPr>
            <w:r w:rsidRPr="00D06C2F">
              <w:rPr>
                <w:rFonts w:ascii="Times New Roman" w:hAnsi="Times New Roman"/>
              </w:rPr>
              <w:t>4 254,6</w:t>
            </w:r>
          </w:p>
        </w:tc>
        <w:tc>
          <w:tcPr>
            <w:tcW w:w="1037" w:type="dxa"/>
            <w:tcBorders>
              <w:top w:val="single" w:sz="4" w:space="0" w:color="auto"/>
              <w:left w:val="single" w:sz="4" w:space="0" w:color="auto"/>
              <w:bottom w:val="single" w:sz="4" w:space="0" w:color="auto"/>
              <w:right w:val="single" w:sz="4" w:space="0" w:color="auto"/>
            </w:tcBorders>
            <w:vAlign w:val="bottom"/>
          </w:tcPr>
          <w:p w:rsidR="00947037" w:rsidRPr="00D06C2F" w:rsidRDefault="00947037" w:rsidP="00947037">
            <w:pPr>
              <w:jc w:val="center"/>
              <w:rPr>
                <w:rFonts w:ascii="Times New Roman" w:hAnsi="Times New Roman"/>
              </w:rPr>
            </w:pPr>
            <w:r w:rsidRPr="00D06C2F">
              <w:rPr>
                <w:rFonts w:ascii="Times New Roman" w:hAnsi="Times New Roman"/>
              </w:rPr>
              <w:t>4 245,5</w:t>
            </w:r>
          </w:p>
        </w:tc>
        <w:tc>
          <w:tcPr>
            <w:tcW w:w="1037" w:type="dxa"/>
            <w:tcBorders>
              <w:top w:val="single" w:sz="4" w:space="0" w:color="auto"/>
              <w:left w:val="single" w:sz="4" w:space="0" w:color="auto"/>
              <w:bottom w:val="single" w:sz="4" w:space="0" w:color="auto"/>
              <w:right w:val="single" w:sz="4" w:space="0" w:color="auto"/>
            </w:tcBorders>
            <w:vAlign w:val="bottom"/>
          </w:tcPr>
          <w:p w:rsidR="00947037" w:rsidRPr="00D06C2F" w:rsidRDefault="00947037" w:rsidP="00947037">
            <w:pPr>
              <w:jc w:val="center"/>
              <w:rPr>
                <w:rFonts w:ascii="Times New Roman" w:hAnsi="Times New Roman"/>
              </w:rPr>
            </w:pPr>
            <w:r w:rsidRPr="00D06C2F">
              <w:rPr>
                <w:rFonts w:ascii="Times New Roman" w:hAnsi="Times New Roman"/>
              </w:rPr>
              <w:t>4 242,1</w:t>
            </w:r>
          </w:p>
        </w:tc>
        <w:tc>
          <w:tcPr>
            <w:tcW w:w="1037" w:type="dxa"/>
            <w:tcBorders>
              <w:top w:val="single" w:sz="4" w:space="0" w:color="auto"/>
              <w:left w:val="single" w:sz="4" w:space="0" w:color="auto"/>
              <w:bottom w:val="single" w:sz="4" w:space="0" w:color="auto"/>
              <w:right w:val="single" w:sz="4" w:space="0" w:color="auto"/>
            </w:tcBorders>
            <w:vAlign w:val="bottom"/>
          </w:tcPr>
          <w:p w:rsidR="00947037" w:rsidRPr="00D06C2F" w:rsidRDefault="00947037" w:rsidP="00947037">
            <w:pPr>
              <w:jc w:val="center"/>
              <w:rPr>
                <w:rFonts w:ascii="Times New Roman" w:hAnsi="Times New Roman"/>
              </w:rPr>
            </w:pPr>
            <w:r w:rsidRPr="00D06C2F">
              <w:rPr>
                <w:rFonts w:ascii="Times New Roman" w:hAnsi="Times New Roman"/>
              </w:rPr>
              <w:t>4 236,0</w:t>
            </w:r>
          </w:p>
        </w:tc>
        <w:tc>
          <w:tcPr>
            <w:tcW w:w="939" w:type="dxa"/>
            <w:tcBorders>
              <w:top w:val="single" w:sz="4" w:space="0" w:color="auto"/>
              <w:left w:val="single" w:sz="4" w:space="0" w:color="auto"/>
              <w:bottom w:val="single" w:sz="4" w:space="0" w:color="auto"/>
              <w:right w:val="single" w:sz="4" w:space="0" w:color="auto"/>
            </w:tcBorders>
            <w:vAlign w:val="bottom"/>
          </w:tcPr>
          <w:p w:rsidR="00947037" w:rsidRPr="00D06C2F" w:rsidRDefault="00947037" w:rsidP="00947037">
            <w:pPr>
              <w:jc w:val="center"/>
              <w:rPr>
                <w:rFonts w:ascii="Times New Roman" w:hAnsi="Times New Roman"/>
              </w:rPr>
            </w:pPr>
            <w:r w:rsidRPr="00D06C2F">
              <w:rPr>
                <w:rFonts w:ascii="Times New Roman" w:hAnsi="Times New Roman"/>
              </w:rPr>
              <w:t>4 231,4</w:t>
            </w:r>
          </w:p>
        </w:tc>
      </w:tr>
      <w:tr w:rsidR="00D03CDA" w:rsidRPr="00D06C2F" w:rsidTr="00947037">
        <w:tc>
          <w:tcPr>
            <w:tcW w:w="2182" w:type="dxa"/>
            <w:tcBorders>
              <w:top w:val="single" w:sz="4" w:space="0" w:color="auto"/>
              <w:left w:val="single" w:sz="4" w:space="0" w:color="auto"/>
              <w:bottom w:val="single" w:sz="4" w:space="0" w:color="auto"/>
              <w:right w:val="single" w:sz="4" w:space="0" w:color="auto"/>
            </w:tcBorders>
          </w:tcPr>
          <w:p w:rsidR="00D03CDA" w:rsidRPr="00D03CDA" w:rsidRDefault="00D03CDA" w:rsidP="00947037">
            <w:pPr>
              <w:jc w:val="both"/>
              <w:rPr>
                <w:rFonts w:ascii="Times New Roman" w:hAnsi="Times New Roman"/>
              </w:rPr>
            </w:pPr>
            <w:r w:rsidRPr="00D03CDA">
              <w:rPr>
                <w:rFonts w:ascii="Times New Roman" w:hAnsi="Times New Roman"/>
              </w:rPr>
              <w:t>Доля ЗР в РО, %</w:t>
            </w:r>
          </w:p>
        </w:tc>
        <w:tc>
          <w:tcPr>
            <w:tcW w:w="1038" w:type="dxa"/>
            <w:tcBorders>
              <w:top w:val="single" w:sz="4" w:space="0" w:color="auto"/>
              <w:left w:val="single" w:sz="4" w:space="0" w:color="auto"/>
              <w:bottom w:val="single" w:sz="4" w:space="0" w:color="auto"/>
              <w:right w:val="single" w:sz="4" w:space="0" w:color="auto"/>
            </w:tcBorders>
            <w:vAlign w:val="bottom"/>
          </w:tcPr>
          <w:p w:rsidR="00D03CDA" w:rsidRPr="00D06C2F" w:rsidRDefault="00D03CDA" w:rsidP="00947037">
            <w:pPr>
              <w:jc w:val="center"/>
            </w:pPr>
            <w:r>
              <w:t>0,87</w:t>
            </w:r>
          </w:p>
        </w:tc>
        <w:tc>
          <w:tcPr>
            <w:tcW w:w="1038" w:type="dxa"/>
            <w:tcBorders>
              <w:top w:val="single" w:sz="4" w:space="0" w:color="auto"/>
              <w:left w:val="single" w:sz="4" w:space="0" w:color="auto"/>
              <w:bottom w:val="single" w:sz="4" w:space="0" w:color="auto"/>
              <w:right w:val="single" w:sz="4" w:space="0" w:color="auto"/>
            </w:tcBorders>
            <w:vAlign w:val="bottom"/>
          </w:tcPr>
          <w:p w:rsidR="00D03CDA" w:rsidRPr="00D06C2F" w:rsidRDefault="00D03CDA" w:rsidP="00947037">
            <w:pPr>
              <w:jc w:val="center"/>
            </w:pPr>
            <w:r>
              <w:t>0,87</w:t>
            </w:r>
          </w:p>
        </w:tc>
        <w:tc>
          <w:tcPr>
            <w:tcW w:w="1037" w:type="dxa"/>
            <w:tcBorders>
              <w:top w:val="single" w:sz="4" w:space="0" w:color="auto"/>
              <w:left w:val="single" w:sz="4" w:space="0" w:color="auto"/>
              <w:bottom w:val="single" w:sz="4" w:space="0" w:color="auto"/>
              <w:right w:val="single" w:sz="4" w:space="0" w:color="auto"/>
            </w:tcBorders>
            <w:vAlign w:val="bottom"/>
          </w:tcPr>
          <w:p w:rsidR="00D03CDA" w:rsidRPr="00D06C2F" w:rsidRDefault="00D03CDA" w:rsidP="00947037">
            <w:pPr>
              <w:jc w:val="center"/>
            </w:pPr>
            <w:r>
              <w:t>0,86</w:t>
            </w:r>
          </w:p>
        </w:tc>
        <w:tc>
          <w:tcPr>
            <w:tcW w:w="1037" w:type="dxa"/>
            <w:tcBorders>
              <w:top w:val="single" w:sz="4" w:space="0" w:color="auto"/>
              <w:left w:val="single" w:sz="4" w:space="0" w:color="auto"/>
              <w:bottom w:val="single" w:sz="4" w:space="0" w:color="auto"/>
              <w:right w:val="single" w:sz="4" w:space="0" w:color="auto"/>
            </w:tcBorders>
            <w:vAlign w:val="bottom"/>
          </w:tcPr>
          <w:p w:rsidR="00D03CDA" w:rsidRPr="00D06C2F" w:rsidRDefault="00D03CDA" w:rsidP="00947037">
            <w:pPr>
              <w:jc w:val="center"/>
            </w:pPr>
            <w:r>
              <w:t>0,86</w:t>
            </w:r>
          </w:p>
        </w:tc>
        <w:tc>
          <w:tcPr>
            <w:tcW w:w="1037" w:type="dxa"/>
            <w:tcBorders>
              <w:top w:val="single" w:sz="4" w:space="0" w:color="auto"/>
              <w:left w:val="single" w:sz="4" w:space="0" w:color="auto"/>
              <w:bottom w:val="single" w:sz="4" w:space="0" w:color="auto"/>
              <w:right w:val="single" w:sz="4" w:space="0" w:color="auto"/>
            </w:tcBorders>
            <w:vAlign w:val="bottom"/>
          </w:tcPr>
          <w:p w:rsidR="00D03CDA" w:rsidRPr="00D06C2F" w:rsidRDefault="00D03CDA" w:rsidP="00947037">
            <w:pPr>
              <w:jc w:val="center"/>
            </w:pPr>
            <w:r>
              <w:t>0,87</w:t>
            </w:r>
          </w:p>
        </w:tc>
        <w:tc>
          <w:tcPr>
            <w:tcW w:w="1037" w:type="dxa"/>
            <w:tcBorders>
              <w:top w:val="single" w:sz="4" w:space="0" w:color="auto"/>
              <w:left w:val="single" w:sz="4" w:space="0" w:color="auto"/>
              <w:bottom w:val="single" w:sz="4" w:space="0" w:color="auto"/>
              <w:right w:val="single" w:sz="4" w:space="0" w:color="auto"/>
            </w:tcBorders>
            <w:vAlign w:val="bottom"/>
          </w:tcPr>
          <w:p w:rsidR="00D03CDA" w:rsidRPr="00D06C2F" w:rsidRDefault="00D03CDA" w:rsidP="00947037">
            <w:pPr>
              <w:jc w:val="center"/>
            </w:pPr>
            <w:r>
              <w:t>0,87</w:t>
            </w:r>
          </w:p>
        </w:tc>
        <w:tc>
          <w:tcPr>
            <w:tcW w:w="939" w:type="dxa"/>
            <w:tcBorders>
              <w:top w:val="single" w:sz="4" w:space="0" w:color="auto"/>
              <w:left w:val="single" w:sz="4" w:space="0" w:color="auto"/>
              <w:bottom w:val="single" w:sz="4" w:space="0" w:color="auto"/>
              <w:right w:val="single" w:sz="4" w:space="0" w:color="auto"/>
            </w:tcBorders>
            <w:vAlign w:val="bottom"/>
          </w:tcPr>
          <w:p w:rsidR="00D03CDA" w:rsidRPr="00D06C2F" w:rsidRDefault="00D03CDA" w:rsidP="00947037">
            <w:pPr>
              <w:jc w:val="center"/>
            </w:pPr>
            <w:r>
              <w:t>0,86</w:t>
            </w:r>
          </w:p>
        </w:tc>
      </w:tr>
      <w:tr w:rsidR="006A4F59" w:rsidRPr="00D06C2F" w:rsidTr="00947037">
        <w:tc>
          <w:tcPr>
            <w:tcW w:w="2182" w:type="dxa"/>
            <w:tcBorders>
              <w:top w:val="single" w:sz="4" w:space="0" w:color="auto"/>
              <w:left w:val="single" w:sz="4" w:space="0" w:color="auto"/>
              <w:bottom w:val="single" w:sz="4" w:space="0" w:color="auto"/>
              <w:right w:val="single" w:sz="4" w:space="0" w:color="auto"/>
            </w:tcBorders>
          </w:tcPr>
          <w:p w:rsidR="006A4F59" w:rsidRPr="00D06C2F" w:rsidRDefault="006A4F59" w:rsidP="00947037">
            <w:pPr>
              <w:jc w:val="both"/>
            </w:pPr>
            <w:r>
              <w:t>Место ЗР в РО</w:t>
            </w:r>
          </w:p>
        </w:tc>
        <w:tc>
          <w:tcPr>
            <w:tcW w:w="1038" w:type="dxa"/>
            <w:tcBorders>
              <w:top w:val="single" w:sz="4" w:space="0" w:color="auto"/>
              <w:left w:val="single" w:sz="4" w:space="0" w:color="auto"/>
              <w:bottom w:val="single" w:sz="4" w:space="0" w:color="auto"/>
              <w:right w:val="single" w:sz="4" w:space="0" w:color="auto"/>
            </w:tcBorders>
          </w:tcPr>
          <w:p w:rsidR="006A4F59" w:rsidRPr="00D06C2F" w:rsidRDefault="00E65459" w:rsidP="00947037">
            <w:pPr>
              <w:jc w:val="center"/>
            </w:pPr>
            <w:r>
              <w:t>28</w:t>
            </w:r>
          </w:p>
        </w:tc>
        <w:tc>
          <w:tcPr>
            <w:tcW w:w="1038" w:type="dxa"/>
            <w:tcBorders>
              <w:top w:val="single" w:sz="4" w:space="0" w:color="auto"/>
              <w:left w:val="single" w:sz="4" w:space="0" w:color="auto"/>
              <w:bottom w:val="single" w:sz="4" w:space="0" w:color="auto"/>
              <w:right w:val="single" w:sz="4" w:space="0" w:color="auto"/>
            </w:tcBorders>
          </w:tcPr>
          <w:p w:rsidR="006A4F59" w:rsidRPr="00D06C2F" w:rsidRDefault="006A4F59" w:rsidP="00947037">
            <w:pPr>
              <w:jc w:val="center"/>
            </w:pPr>
            <w:r>
              <w:t>29</w:t>
            </w:r>
          </w:p>
        </w:tc>
        <w:tc>
          <w:tcPr>
            <w:tcW w:w="1037" w:type="dxa"/>
            <w:tcBorders>
              <w:top w:val="single" w:sz="4" w:space="0" w:color="auto"/>
              <w:left w:val="single" w:sz="4" w:space="0" w:color="auto"/>
              <w:bottom w:val="single" w:sz="4" w:space="0" w:color="auto"/>
              <w:right w:val="single" w:sz="4" w:space="0" w:color="auto"/>
            </w:tcBorders>
          </w:tcPr>
          <w:p w:rsidR="006A4F59" w:rsidRPr="00D06C2F" w:rsidRDefault="00ED1887" w:rsidP="00947037">
            <w:pPr>
              <w:jc w:val="center"/>
            </w:pPr>
            <w:r>
              <w:t>28</w:t>
            </w:r>
          </w:p>
        </w:tc>
        <w:tc>
          <w:tcPr>
            <w:tcW w:w="1037" w:type="dxa"/>
            <w:tcBorders>
              <w:top w:val="single" w:sz="4" w:space="0" w:color="auto"/>
              <w:left w:val="single" w:sz="4" w:space="0" w:color="auto"/>
              <w:bottom w:val="single" w:sz="4" w:space="0" w:color="auto"/>
              <w:right w:val="single" w:sz="4" w:space="0" w:color="auto"/>
            </w:tcBorders>
          </w:tcPr>
          <w:p w:rsidR="006A4F59" w:rsidRPr="00D06C2F" w:rsidRDefault="009827FE" w:rsidP="00947037">
            <w:pPr>
              <w:jc w:val="center"/>
            </w:pPr>
            <w:r>
              <w:t>27</w:t>
            </w:r>
          </w:p>
        </w:tc>
        <w:tc>
          <w:tcPr>
            <w:tcW w:w="1037" w:type="dxa"/>
            <w:tcBorders>
              <w:top w:val="single" w:sz="4" w:space="0" w:color="auto"/>
              <w:left w:val="single" w:sz="4" w:space="0" w:color="auto"/>
              <w:bottom w:val="single" w:sz="4" w:space="0" w:color="auto"/>
              <w:right w:val="single" w:sz="4" w:space="0" w:color="auto"/>
            </w:tcBorders>
          </w:tcPr>
          <w:p w:rsidR="006A4F59" w:rsidRPr="00D06C2F" w:rsidRDefault="00FC1AD3" w:rsidP="00947037">
            <w:pPr>
              <w:jc w:val="center"/>
            </w:pPr>
            <w:r>
              <w:t>27</w:t>
            </w:r>
          </w:p>
        </w:tc>
        <w:tc>
          <w:tcPr>
            <w:tcW w:w="1037" w:type="dxa"/>
            <w:tcBorders>
              <w:top w:val="single" w:sz="4" w:space="0" w:color="auto"/>
              <w:left w:val="single" w:sz="4" w:space="0" w:color="auto"/>
              <w:bottom w:val="single" w:sz="4" w:space="0" w:color="auto"/>
              <w:right w:val="single" w:sz="4" w:space="0" w:color="auto"/>
            </w:tcBorders>
          </w:tcPr>
          <w:p w:rsidR="006A4F59" w:rsidRPr="00D06C2F" w:rsidRDefault="00FC1AD3" w:rsidP="00947037">
            <w:pPr>
              <w:jc w:val="center"/>
            </w:pPr>
            <w:r>
              <w:t>27</w:t>
            </w:r>
          </w:p>
        </w:tc>
        <w:tc>
          <w:tcPr>
            <w:tcW w:w="939" w:type="dxa"/>
            <w:tcBorders>
              <w:top w:val="single" w:sz="4" w:space="0" w:color="auto"/>
              <w:left w:val="single" w:sz="4" w:space="0" w:color="auto"/>
              <w:bottom w:val="single" w:sz="4" w:space="0" w:color="auto"/>
              <w:right w:val="single" w:sz="4" w:space="0" w:color="auto"/>
            </w:tcBorders>
          </w:tcPr>
          <w:p w:rsidR="006A4F59" w:rsidRPr="00D06C2F" w:rsidRDefault="00E95FB2" w:rsidP="00947037">
            <w:pPr>
              <w:jc w:val="center"/>
            </w:pPr>
            <w:r>
              <w:t>27</w:t>
            </w:r>
          </w:p>
        </w:tc>
      </w:tr>
    </w:tbl>
    <w:p w:rsidR="00924586" w:rsidRPr="005A6B76" w:rsidRDefault="00924586" w:rsidP="00924586">
      <w:pPr>
        <w:tabs>
          <w:tab w:val="left" w:pos="1134"/>
        </w:tabs>
        <w:ind w:firstLine="709"/>
        <w:jc w:val="both"/>
        <w:rPr>
          <w:sz w:val="28"/>
          <w:szCs w:val="28"/>
        </w:rPr>
      </w:pPr>
      <w:r w:rsidRPr="005A6B76">
        <w:rPr>
          <w:sz w:val="28"/>
          <w:szCs w:val="28"/>
        </w:rPr>
        <w:t xml:space="preserve">По численности постоянного населения </w:t>
      </w:r>
      <w:r w:rsidR="003A2493">
        <w:rPr>
          <w:sz w:val="28"/>
          <w:szCs w:val="28"/>
        </w:rPr>
        <w:t xml:space="preserve">Зимовниковский </w:t>
      </w:r>
      <w:r w:rsidRPr="005A6B76">
        <w:rPr>
          <w:sz w:val="28"/>
          <w:szCs w:val="28"/>
        </w:rPr>
        <w:t>р</w:t>
      </w:r>
      <w:r w:rsidR="00E65459" w:rsidRPr="005A6B76">
        <w:rPr>
          <w:sz w:val="28"/>
          <w:szCs w:val="28"/>
        </w:rPr>
        <w:t>айон</w:t>
      </w:r>
      <w:r w:rsidRPr="005A6B76">
        <w:rPr>
          <w:sz w:val="28"/>
          <w:szCs w:val="28"/>
        </w:rPr>
        <w:t xml:space="preserve"> </w:t>
      </w:r>
      <w:r w:rsidR="0043453C">
        <w:rPr>
          <w:sz w:val="28"/>
          <w:szCs w:val="28"/>
        </w:rPr>
        <w:t xml:space="preserve">за последние годы </w:t>
      </w:r>
      <w:r w:rsidRPr="005A6B76">
        <w:rPr>
          <w:sz w:val="28"/>
          <w:szCs w:val="28"/>
        </w:rPr>
        <w:t xml:space="preserve">устойчиво занимает </w:t>
      </w:r>
      <w:r w:rsidR="00E65459" w:rsidRPr="005A6B76">
        <w:rPr>
          <w:sz w:val="28"/>
          <w:szCs w:val="28"/>
        </w:rPr>
        <w:t>27</w:t>
      </w:r>
      <w:r w:rsidRPr="005A6B76">
        <w:rPr>
          <w:sz w:val="28"/>
          <w:szCs w:val="28"/>
        </w:rPr>
        <w:t> место в Ро</w:t>
      </w:r>
      <w:r w:rsidR="00E65459" w:rsidRPr="005A6B76">
        <w:rPr>
          <w:sz w:val="28"/>
          <w:szCs w:val="28"/>
        </w:rPr>
        <w:t>стовской области</w:t>
      </w:r>
      <w:r w:rsidRPr="005A6B76">
        <w:rPr>
          <w:sz w:val="28"/>
          <w:szCs w:val="28"/>
        </w:rPr>
        <w:t>.</w:t>
      </w:r>
    </w:p>
    <w:p w:rsidR="00924586" w:rsidRPr="00C248B5" w:rsidRDefault="00924586" w:rsidP="00924586">
      <w:pPr>
        <w:tabs>
          <w:tab w:val="left" w:pos="1134"/>
        </w:tabs>
        <w:ind w:firstLine="709"/>
        <w:jc w:val="both"/>
        <w:rPr>
          <w:color w:val="000000" w:themeColor="text1"/>
          <w:sz w:val="28"/>
          <w:szCs w:val="28"/>
        </w:rPr>
      </w:pPr>
      <w:r w:rsidRPr="00C248B5">
        <w:rPr>
          <w:color w:val="000000" w:themeColor="text1"/>
          <w:sz w:val="28"/>
          <w:szCs w:val="28"/>
        </w:rPr>
        <w:t>Объем инвестиций в основной капитал обеспечивает воспроизводство и развитие экономики и социальной сферы, определяет темпы их перспективного развития (таблица</w:t>
      </w:r>
      <w:r w:rsidR="00C248B5">
        <w:rPr>
          <w:color w:val="000000" w:themeColor="text1"/>
          <w:sz w:val="28"/>
          <w:szCs w:val="28"/>
        </w:rPr>
        <w:t xml:space="preserve"> 2</w:t>
      </w:r>
      <w:r w:rsidRPr="00C248B5">
        <w:rPr>
          <w:color w:val="000000" w:themeColor="text1"/>
          <w:sz w:val="28"/>
          <w:szCs w:val="28"/>
        </w:rPr>
        <w:t>).</w:t>
      </w:r>
    </w:p>
    <w:p w:rsidR="00924586" w:rsidRPr="00D06C2F" w:rsidRDefault="00924586" w:rsidP="00924586">
      <w:pPr>
        <w:tabs>
          <w:tab w:val="left" w:pos="1134"/>
        </w:tabs>
        <w:ind w:firstLine="709"/>
        <w:jc w:val="both"/>
        <w:rPr>
          <w:b/>
          <w:sz w:val="28"/>
        </w:rPr>
      </w:pPr>
      <w:r w:rsidRPr="00D06C2F">
        <w:rPr>
          <w:b/>
          <w:sz w:val="28"/>
        </w:rPr>
        <w:t xml:space="preserve">Таблица </w:t>
      </w:r>
      <w:r w:rsidR="00C248B5">
        <w:rPr>
          <w:b/>
          <w:sz w:val="28"/>
        </w:rPr>
        <w:t>2</w:t>
      </w:r>
      <w:r w:rsidRPr="00D06C2F">
        <w:rPr>
          <w:b/>
          <w:sz w:val="28"/>
        </w:rPr>
        <w:t xml:space="preserve"> – Динамика объема инвестиций в основной капитал в </w:t>
      </w:r>
      <w:r w:rsidR="00C248B5">
        <w:rPr>
          <w:b/>
          <w:sz w:val="28"/>
        </w:rPr>
        <w:t>Зимовниковском районе</w:t>
      </w:r>
      <w:r w:rsidRPr="00D06C2F">
        <w:rPr>
          <w:b/>
          <w:sz w:val="28"/>
        </w:rPr>
        <w:t xml:space="preserve"> в 2011-2017 годах</w:t>
      </w:r>
      <w:r w:rsidRPr="00D06C2F">
        <w:rPr>
          <w:rStyle w:val="a9"/>
          <w:b/>
          <w:sz w:val="28"/>
        </w:rPr>
        <w:footnoteReference w:id="2"/>
      </w:r>
    </w:p>
    <w:tbl>
      <w:tblPr>
        <w:tblStyle w:val="412"/>
        <w:tblW w:w="0" w:type="auto"/>
        <w:tblLook w:val="04A0" w:firstRow="1" w:lastRow="0" w:firstColumn="1" w:lastColumn="0" w:noHBand="0" w:noVBand="1"/>
      </w:tblPr>
      <w:tblGrid>
        <w:gridCol w:w="2222"/>
        <w:gridCol w:w="1028"/>
        <w:gridCol w:w="1027"/>
        <w:gridCol w:w="1025"/>
        <w:gridCol w:w="1025"/>
        <w:gridCol w:w="1025"/>
        <w:gridCol w:w="1025"/>
        <w:gridCol w:w="968"/>
      </w:tblGrid>
      <w:tr w:rsidR="00924586" w:rsidRPr="00D06C2F" w:rsidTr="00C248B5">
        <w:trPr>
          <w:tblHeader/>
        </w:trPr>
        <w:tc>
          <w:tcPr>
            <w:tcW w:w="2222"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rPr>
                <w:rFonts w:ascii="Times New Roman" w:hAnsi="Times New Roman"/>
              </w:rPr>
            </w:pPr>
          </w:p>
        </w:tc>
        <w:tc>
          <w:tcPr>
            <w:tcW w:w="1028"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2011</w:t>
            </w:r>
          </w:p>
        </w:tc>
        <w:tc>
          <w:tcPr>
            <w:tcW w:w="1027"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2012</w:t>
            </w:r>
          </w:p>
        </w:tc>
        <w:tc>
          <w:tcPr>
            <w:tcW w:w="1025"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2013</w:t>
            </w:r>
          </w:p>
        </w:tc>
        <w:tc>
          <w:tcPr>
            <w:tcW w:w="1025"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2014</w:t>
            </w:r>
          </w:p>
        </w:tc>
        <w:tc>
          <w:tcPr>
            <w:tcW w:w="1025"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2015</w:t>
            </w:r>
          </w:p>
        </w:tc>
        <w:tc>
          <w:tcPr>
            <w:tcW w:w="1025" w:type="dxa"/>
            <w:tcBorders>
              <w:top w:val="single" w:sz="4" w:space="0" w:color="auto"/>
              <w:left w:val="single" w:sz="4" w:space="0" w:color="auto"/>
              <w:bottom w:val="single" w:sz="4" w:space="0" w:color="auto"/>
              <w:right w:val="single" w:sz="4" w:space="0" w:color="auto"/>
            </w:tcBorders>
            <w:vAlign w:val="center"/>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2016</w:t>
            </w:r>
          </w:p>
        </w:tc>
        <w:tc>
          <w:tcPr>
            <w:tcW w:w="968" w:type="dxa"/>
            <w:tcBorders>
              <w:top w:val="single" w:sz="4" w:space="0" w:color="auto"/>
              <w:left w:val="single" w:sz="4" w:space="0" w:color="auto"/>
              <w:bottom w:val="single" w:sz="4" w:space="0" w:color="auto"/>
              <w:right w:val="single" w:sz="4" w:space="0" w:color="auto"/>
            </w:tcBorders>
            <w:hideMark/>
          </w:tcPr>
          <w:p w:rsidR="00924586" w:rsidRPr="00D06C2F" w:rsidRDefault="00924586" w:rsidP="00F30D27">
            <w:pPr>
              <w:jc w:val="center"/>
              <w:rPr>
                <w:rFonts w:ascii="Times New Roman" w:eastAsia="Times New Roman" w:hAnsi="Times New Roman"/>
              </w:rPr>
            </w:pPr>
            <w:r w:rsidRPr="00D06C2F">
              <w:rPr>
                <w:rFonts w:ascii="Times New Roman" w:eastAsia="Times New Roman" w:hAnsi="Times New Roman"/>
              </w:rPr>
              <w:t>2017</w:t>
            </w:r>
          </w:p>
        </w:tc>
      </w:tr>
      <w:tr w:rsidR="00924586" w:rsidRPr="00D06C2F" w:rsidTr="00C248B5">
        <w:tc>
          <w:tcPr>
            <w:tcW w:w="9345" w:type="dxa"/>
            <w:gridSpan w:val="8"/>
            <w:tcBorders>
              <w:top w:val="single" w:sz="4" w:space="0" w:color="auto"/>
              <w:left w:val="single" w:sz="4" w:space="0" w:color="auto"/>
              <w:bottom w:val="single" w:sz="4" w:space="0" w:color="auto"/>
              <w:right w:val="single" w:sz="4" w:space="0" w:color="auto"/>
            </w:tcBorders>
            <w:hideMark/>
          </w:tcPr>
          <w:p w:rsidR="00924586" w:rsidRPr="00D06C2F" w:rsidRDefault="00924586" w:rsidP="00F30D27">
            <w:pPr>
              <w:jc w:val="center"/>
              <w:rPr>
                <w:rFonts w:ascii="Times New Roman" w:eastAsia="Times New Roman" w:hAnsi="Times New Roman"/>
                <w:bCs/>
                <w:i/>
              </w:rPr>
            </w:pPr>
            <w:r w:rsidRPr="00D06C2F">
              <w:rPr>
                <w:rFonts w:ascii="Times New Roman" w:eastAsia="Times New Roman" w:hAnsi="Times New Roman"/>
                <w:bCs/>
                <w:i/>
              </w:rPr>
              <w:t>Объем инвестиций в основной капитал (в фактически действовавших ценах; млрд рублей)</w:t>
            </w:r>
          </w:p>
        </w:tc>
      </w:tr>
      <w:tr w:rsidR="00924586" w:rsidRPr="00D06C2F" w:rsidTr="00C248B5">
        <w:tc>
          <w:tcPr>
            <w:tcW w:w="2222" w:type="dxa"/>
            <w:tcBorders>
              <w:top w:val="single" w:sz="4" w:space="0" w:color="auto"/>
              <w:left w:val="single" w:sz="4" w:space="0" w:color="auto"/>
              <w:bottom w:val="single" w:sz="4" w:space="0" w:color="auto"/>
              <w:right w:val="single" w:sz="4" w:space="0" w:color="auto"/>
            </w:tcBorders>
          </w:tcPr>
          <w:p w:rsidR="00924586" w:rsidRPr="000166AF" w:rsidRDefault="00C248B5" w:rsidP="00F30D27">
            <w:pPr>
              <w:jc w:val="both"/>
              <w:rPr>
                <w:rFonts w:ascii="Times New Roman" w:hAnsi="Times New Roman"/>
              </w:rPr>
            </w:pPr>
            <w:r w:rsidRPr="000166AF">
              <w:rPr>
                <w:rFonts w:ascii="Times New Roman" w:hAnsi="Times New Roman"/>
              </w:rPr>
              <w:t>Зимовниковский район</w:t>
            </w:r>
          </w:p>
        </w:tc>
        <w:tc>
          <w:tcPr>
            <w:tcW w:w="1028" w:type="dxa"/>
            <w:tcBorders>
              <w:top w:val="single" w:sz="4" w:space="0" w:color="auto"/>
              <w:left w:val="single" w:sz="4" w:space="0" w:color="auto"/>
              <w:bottom w:val="single" w:sz="4" w:space="0" w:color="auto"/>
              <w:right w:val="single" w:sz="4" w:space="0" w:color="auto"/>
            </w:tcBorders>
            <w:vAlign w:val="bottom"/>
          </w:tcPr>
          <w:p w:rsidR="00924586" w:rsidRPr="00D06C2F" w:rsidRDefault="003F6DC8" w:rsidP="00F30D27">
            <w:pPr>
              <w:jc w:val="center"/>
              <w:rPr>
                <w:rFonts w:ascii="Times New Roman" w:hAnsi="Times New Roman"/>
              </w:rPr>
            </w:pPr>
            <w:r>
              <w:rPr>
                <w:rFonts w:ascii="Times New Roman" w:hAnsi="Times New Roman"/>
              </w:rPr>
              <w:t>1,11</w:t>
            </w:r>
          </w:p>
        </w:tc>
        <w:tc>
          <w:tcPr>
            <w:tcW w:w="1027" w:type="dxa"/>
            <w:tcBorders>
              <w:top w:val="single" w:sz="4" w:space="0" w:color="auto"/>
              <w:left w:val="single" w:sz="4" w:space="0" w:color="auto"/>
              <w:bottom w:val="single" w:sz="4" w:space="0" w:color="auto"/>
              <w:right w:val="single" w:sz="4" w:space="0" w:color="auto"/>
            </w:tcBorders>
            <w:vAlign w:val="bottom"/>
          </w:tcPr>
          <w:p w:rsidR="00924586" w:rsidRPr="00D06C2F" w:rsidRDefault="003F6DC8" w:rsidP="00F30D27">
            <w:pPr>
              <w:jc w:val="center"/>
              <w:rPr>
                <w:rFonts w:ascii="Times New Roman" w:hAnsi="Times New Roman"/>
              </w:rPr>
            </w:pPr>
            <w:r>
              <w:rPr>
                <w:rFonts w:ascii="Times New Roman" w:hAnsi="Times New Roman"/>
              </w:rPr>
              <w:t>0,7</w:t>
            </w:r>
            <w:r w:rsidR="00334B68">
              <w:rPr>
                <w:rFonts w:ascii="Times New Roman" w:hAnsi="Times New Roman"/>
              </w:rPr>
              <w:t>8</w:t>
            </w:r>
          </w:p>
        </w:tc>
        <w:tc>
          <w:tcPr>
            <w:tcW w:w="1025" w:type="dxa"/>
            <w:tcBorders>
              <w:top w:val="single" w:sz="4" w:space="0" w:color="auto"/>
              <w:left w:val="single" w:sz="4" w:space="0" w:color="auto"/>
              <w:bottom w:val="single" w:sz="4" w:space="0" w:color="auto"/>
              <w:right w:val="single" w:sz="4" w:space="0" w:color="auto"/>
            </w:tcBorders>
            <w:vAlign w:val="bottom"/>
          </w:tcPr>
          <w:p w:rsidR="00924586" w:rsidRPr="00D06C2F" w:rsidRDefault="003F6DC8" w:rsidP="00F30D27">
            <w:pPr>
              <w:jc w:val="center"/>
              <w:rPr>
                <w:rFonts w:ascii="Times New Roman" w:hAnsi="Times New Roman"/>
              </w:rPr>
            </w:pPr>
            <w:r>
              <w:rPr>
                <w:rFonts w:ascii="Times New Roman" w:hAnsi="Times New Roman"/>
              </w:rPr>
              <w:t>0,57</w:t>
            </w:r>
          </w:p>
        </w:tc>
        <w:tc>
          <w:tcPr>
            <w:tcW w:w="1025" w:type="dxa"/>
            <w:tcBorders>
              <w:top w:val="single" w:sz="4" w:space="0" w:color="auto"/>
              <w:left w:val="single" w:sz="4" w:space="0" w:color="auto"/>
              <w:bottom w:val="single" w:sz="4" w:space="0" w:color="auto"/>
              <w:right w:val="single" w:sz="4" w:space="0" w:color="auto"/>
            </w:tcBorders>
            <w:vAlign w:val="bottom"/>
          </w:tcPr>
          <w:p w:rsidR="00924586" w:rsidRPr="00D06C2F" w:rsidRDefault="003F6DC8" w:rsidP="00F30D27">
            <w:pPr>
              <w:jc w:val="center"/>
              <w:rPr>
                <w:rFonts w:ascii="Times New Roman" w:hAnsi="Times New Roman"/>
              </w:rPr>
            </w:pPr>
            <w:r>
              <w:rPr>
                <w:rFonts w:ascii="Times New Roman" w:hAnsi="Times New Roman"/>
              </w:rPr>
              <w:t>0,53</w:t>
            </w:r>
          </w:p>
        </w:tc>
        <w:tc>
          <w:tcPr>
            <w:tcW w:w="1025" w:type="dxa"/>
            <w:tcBorders>
              <w:top w:val="single" w:sz="4" w:space="0" w:color="auto"/>
              <w:left w:val="single" w:sz="4" w:space="0" w:color="auto"/>
              <w:bottom w:val="single" w:sz="4" w:space="0" w:color="auto"/>
              <w:right w:val="single" w:sz="4" w:space="0" w:color="auto"/>
            </w:tcBorders>
            <w:vAlign w:val="bottom"/>
          </w:tcPr>
          <w:p w:rsidR="00924586" w:rsidRPr="00D06C2F" w:rsidRDefault="003F6DC8" w:rsidP="00F30D27">
            <w:pPr>
              <w:jc w:val="center"/>
              <w:rPr>
                <w:rFonts w:ascii="Times New Roman" w:hAnsi="Times New Roman"/>
              </w:rPr>
            </w:pPr>
            <w:r>
              <w:rPr>
                <w:rFonts w:ascii="Times New Roman" w:hAnsi="Times New Roman"/>
              </w:rPr>
              <w:t>0,91</w:t>
            </w:r>
          </w:p>
        </w:tc>
        <w:tc>
          <w:tcPr>
            <w:tcW w:w="1025" w:type="dxa"/>
            <w:tcBorders>
              <w:top w:val="single" w:sz="4" w:space="0" w:color="auto"/>
              <w:left w:val="single" w:sz="4" w:space="0" w:color="auto"/>
              <w:bottom w:val="single" w:sz="4" w:space="0" w:color="auto"/>
              <w:right w:val="single" w:sz="4" w:space="0" w:color="auto"/>
            </w:tcBorders>
            <w:vAlign w:val="bottom"/>
          </w:tcPr>
          <w:p w:rsidR="00924586" w:rsidRPr="00D06C2F" w:rsidRDefault="003F6DC8" w:rsidP="00F30D27">
            <w:pPr>
              <w:jc w:val="center"/>
              <w:rPr>
                <w:rFonts w:ascii="Times New Roman" w:hAnsi="Times New Roman"/>
              </w:rPr>
            </w:pPr>
            <w:r>
              <w:rPr>
                <w:rFonts w:ascii="Times New Roman" w:hAnsi="Times New Roman"/>
              </w:rPr>
              <w:t>2,98</w:t>
            </w:r>
          </w:p>
        </w:tc>
        <w:tc>
          <w:tcPr>
            <w:tcW w:w="968" w:type="dxa"/>
            <w:tcBorders>
              <w:top w:val="single" w:sz="4" w:space="0" w:color="auto"/>
              <w:left w:val="single" w:sz="4" w:space="0" w:color="auto"/>
              <w:bottom w:val="single" w:sz="4" w:space="0" w:color="auto"/>
              <w:right w:val="single" w:sz="4" w:space="0" w:color="auto"/>
            </w:tcBorders>
            <w:vAlign w:val="bottom"/>
          </w:tcPr>
          <w:p w:rsidR="00924586" w:rsidRPr="00D06C2F" w:rsidRDefault="003F6DC8" w:rsidP="00F30D27">
            <w:pPr>
              <w:jc w:val="center"/>
              <w:rPr>
                <w:rFonts w:ascii="Times New Roman" w:hAnsi="Times New Roman"/>
              </w:rPr>
            </w:pPr>
            <w:r>
              <w:rPr>
                <w:rFonts w:ascii="Times New Roman" w:hAnsi="Times New Roman"/>
              </w:rPr>
              <w:t>2,75</w:t>
            </w:r>
          </w:p>
        </w:tc>
      </w:tr>
      <w:tr w:rsidR="00C248B5" w:rsidRPr="00D06C2F" w:rsidTr="00C248B5">
        <w:tc>
          <w:tcPr>
            <w:tcW w:w="2222" w:type="dxa"/>
            <w:tcBorders>
              <w:top w:val="single" w:sz="4" w:space="0" w:color="auto"/>
              <w:left w:val="single" w:sz="4" w:space="0" w:color="auto"/>
              <w:bottom w:val="single" w:sz="4" w:space="0" w:color="auto"/>
              <w:right w:val="single" w:sz="4" w:space="0" w:color="auto"/>
            </w:tcBorders>
          </w:tcPr>
          <w:p w:rsidR="00C248B5" w:rsidRPr="00D06C2F" w:rsidRDefault="00C248B5" w:rsidP="00C248B5">
            <w:pPr>
              <w:jc w:val="both"/>
              <w:rPr>
                <w:rFonts w:ascii="Times New Roman" w:hAnsi="Times New Roman"/>
              </w:rPr>
            </w:pPr>
            <w:r w:rsidRPr="00D06C2F">
              <w:rPr>
                <w:rFonts w:ascii="Times New Roman" w:hAnsi="Times New Roman"/>
              </w:rPr>
              <w:t>Ростовская область</w:t>
            </w:r>
          </w:p>
        </w:tc>
        <w:tc>
          <w:tcPr>
            <w:tcW w:w="1028" w:type="dxa"/>
            <w:tcBorders>
              <w:top w:val="single" w:sz="4" w:space="0" w:color="auto"/>
              <w:left w:val="single" w:sz="4" w:space="0" w:color="auto"/>
              <w:bottom w:val="single" w:sz="4" w:space="0" w:color="auto"/>
              <w:right w:val="single" w:sz="4" w:space="0" w:color="auto"/>
            </w:tcBorders>
            <w:vAlign w:val="bottom"/>
          </w:tcPr>
          <w:p w:rsidR="00C248B5" w:rsidRPr="00D06C2F" w:rsidRDefault="00C248B5" w:rsidP="00C248B5">
            <w:pPr>
              <w:jc w:val="center"/>
              <w:rPr>
                <w:rFonts w:ascii="Times New Roman" w:hAnsi="Times New Roman"/>
              </w:rPr>
            </w:pPr>
            <w:r w:rsidRPr="00D06C2F">
              <w:rPr>
                <w:rFonts w:ascii="Times New Roman" w:eastAsia="Times New Roman" w:hAnsi="Times New Roman"/>
                <w:bCs/>
              </w:rPr>
              <w:t>166,0</w:t>
            </w:r>
          </w:p>
        </w:tc>
        <w:tc>
          <w:tcPr>
            <w:tcW w:w="1027" w:type="dxa"/>
            <w:tcBorders>
              <w:top w:val="single" w:sz="4" w:space="0" w:color="auto"/>
              <w:left w:val="single" w:sz="4" w:space="0" w:color="auto"/>
              <w:bottom w:val="single" w:sz="4" w:space="0" w:color="auto"/>
              <w:right w:val="single" w:sz="4" w:space="0" w:color="auto"/>
            </w:tcBorders>
            <w:vAlign w:val="bottom"/>
          </w:tcPr>
          <w:p w:rsidR="00C248B5" w:rsidRPr="00D06C2F" w:rsidRDefault="00C248B5" w:rsidP="00C248B5">
            <w:pPr>
              <w:jc w:val="center"/>
              <w:rPr>
                <w:rFonts w:ascii="Times New Roman" w:hAnsi="Times New Roman"/>
              </w:rPr>
            </w:pPr>
            <w:r w:rsidRPr="00D06C2F">
              <w:rPr>
                <w:rFonts w:ascii="Times New Roman" w:eastAsia="Times New Roman" w:hAnsi="Times New Roman"/>
                <w:bCs/>
              </w:rPr>
              <w:t>207,9</w:t>
            </w:r>
          </w:p>
        </w:tc>
        <w:tc>
          <w:tcPr>
            <w:tcW w:w="1025" w:type="dxa"/>
            <w:tcBorders>
              <w:top w:val="single" w:sz="4" w:space="0" w:color="auto"/>
              <w:left w:val="single" w:sz="4" w:space="0" w:color="auto"/>
              <w:bottom w:val="single" w:sz="4" w:space="0" w:color="auto"/>
              <w:right w:val="single" w:sz="4" w:space="0" w:color="auto"/>
            </w:tcBorders>
            <w:vAlign w:val="bottom"/>
          </w:tcPr>
          <w:p w:rsidR="00C248B5" w:rsidRPr="00D06C2F" w:rsidRDefault="00C248B5" w:rsidP="00C248B5">
            <w:pPr>
              <w:jc w:val="center"/>
              <w:rPr>
                <w:rFonts w:ascii="Times New Roman" w:hAnsi="Times New Roman"/>
              </w:rPr>
            </w:pPr>
            <w:r w:rsidRPr="00D06C2F">
              <w:rPr>
                <w:rFonts w:ascii="Times New Roman" w:eastAsia="Times New Roman" w:hAnsi="Times New Roman"/>
                <w:bCs/>
              </w:rPr>
              <w:t>253,6</w:t>
            </w:r>
          </w:p>
        </w:tc>
        <w:tc>
          <w:tcPr>
            <w:tcW w:w="1025" w:type="dxa"/>
            <w:tcBorders>
              <w:top w:val="single" w:sz="4" w:space="0" w:color="auto"/>
              <w:left w:val="single" w:sz="4" w:space="0" w:color="auto"/>
              <w:bottom w:val="single" w:sz="4" w:space="0" w:color="auto"/>
              <w:right w:val="single" w:sz="4" w:space="0" w:color="auto"/>
            </w:tcBorders>
            <w:vAlign w:val="bottom"/>
          </w:tcPr>
          <w:p w:rsidR="00C248B5" w:rsidRPr="00D06C2F" w:rsidRDefault="00C248B5" w:rsidP="00C248B5">
            <w:pPr>
              <w:jc w:val="center"/>
              <w:rPr>
                <w:rFonts w:ascii="Times New Roman" w:hAnsi="Times New Roman"/>
              </w:rPr>
            </w:pPr>
            <w:r w:rsidRPr="00D06C2F">
              <w:rPr>
                <w:rFonts w:ascii="Times New Roman" w:eastAsia="Times New Roman" w:hAnsi="Times New Roman"/>
                <w:bCs/>
              </w:rPr>
              <w:t>264,2</w:t>
            </w:r>
          </w:p>
        </w:tc>
        <w:tc>
          <w:tcPr>
            <w:tcW w:w="1025" w:type="dxa"/>
            <w:tcBorders>
              <w:top w:val="single" w:sz="4" w:space="0" w:color="auto"/>
              <w:left w:val="single" w:sz="4" w:space="0" w:color="auto"/>
              <w:bottom w:val="single" w:sz="4" w:space="0" w:color="auto"/>
              <w:right w:val="single" w:sz="4" w:space="0" w:color="auto"/>
            </w:tcBorders>
            <w:vAlign w:val="bottom"/>
          </w:tcPr>
          <w:p w:rsidR="00C248B5" w:rsidRPr="00D06C2F" w:rsidRDefault="00C248B5" w:rsidP="00C248B5">
            <w:pPr>
              <w:jc w:val="center"/>
              <w:rPr>
                <w:rFonts w:ascii="Times New Roman" w:hAnsi="Times New Roman"/>
              </w:rPr>
            </w:pPr>
            <w:r w:rsidRPr="00D06C2F">
              <w:rPr>
                <w:rFonts w:ascii="Times New Roman" w:eastAsia="Times New Roman" w:hAnsi="Times New Roman"/>
                <w:bCs/>
              </w:rPr>
              <w:t>309,4</w:t>
            </w:r>
          </w:p>
        </w:tc>
        <w:tc>
          <w:tcPr>
            <w:tcW w:w="1025" w:type="dxa"/>
            <w:tcBorders>
              <w:top w:val="single" w:sz="4" w:space="0" w:color="auto"/>
              <w:left w:val="single" w:sz="4" w:space="0" w:color="auto"/>
              <w:bottom w:val="single" w:sz="4" w:space="0" w:color="auto"/>
              <w:right w:val="single" w:sz="4" w:space="0" w:color="auto"/>
            </w:tcBorders>
            <w:vAlign w:val="bottom"/>
          </w:tcPr>
          <w:p w:rsidR="00C248B5" w:rsidRPr="00D06C2F" w:rsidRDefault="00C248B5" w:rsidP="00C248B5">
            <w:pPr>
              <w:jc w:val="center"/>
              <w:rPr>
                <w:rFonts w:ascii="Times New Roman" w:hAnsi="Times New Roman"/>
              </w:rPr>
            </w:pPr>
            <w:r w:rsidRPr="00D06C2F">
              <w:rPr>
                <w:rFonts w:ascii="Times New Roman" w:eastAsia="Times New Roman" w:hAnsi="Times New Roman"/>
                <w:bCs/>
              </w:rPr>
              <w:t>294,5</w:t>
            </w:r>
          </w:p>
        </w:tc>
        <w:tc>
          <w:tcPr>
            <w:tcW w:w="968" w:type="dxa"/>
            <w:tcBorders>
              <w:top w:val="single" w:sz="4" w:space="0" w:color="auto"/>
              <w:left w:val="single" w:sz="4" w:space="0" w:color="auto"/>
              <w:bottom w:val="single" w:sz="4" w:space="0" w:color="auto"/>
              <w:right w:val="single" w:sz="4" w:space="0" w:color="auto"/>
            </w:tcBorders>
            <w:vAlign w:val="bottom"/>
          </w:tcPr>
          <w:p w:rsidR="00C248B5" w:rsidRPr="00D06C2F" w:rsidRDefault="00C248B5" w:rsidP="00C248B5">
            <w:pPr>
              <w:jc w:val="center"/>
              <w:rPr>
                <w:rFonts w:ascii="Times New Roman" w:hAnsi="Times New Roman"/>
              </w:rPr>
            </w:pPr>
            <w:r w:rsidRPr="00D06C2F">
              <w:rPr>
                <w:rFonts w:ascii="Times New Roman" w:eastAsia="Times New Roman" w:hAnsi="Times New Roman"/>
                <w:bCs/>
              </w:rPr>
              <w:t>319,3</w:t>
            </w:r>
          </w:p>
        </w:tc>
      </w:tr>
      <w:tr w:rsidR="00864E50" w:rsidRPr="00D06C2F" w:rsidTr="00C248B5">
        <w:tc>
          <w:tcPr>
            <w:tcW w:w="2222" w:type="dxa"/>
            <w:tcBorders>
              <w:top w:val="single" w:sz="4" w:space="0" w:color="auto"/>
              <w:left w:val="single" w:sz="4" w:space="0" w:color="auto"/>
              <w:bottom w:val="single" w:sz="4" w:space="0" w:color="auto"/>
              <w:right w:val="single" w:sz="4" w:space="0" w:color="auto"/>
            </w:tcBorders>
          </w:tcPr>
          <w:p w:rsidR="00864E50" w:rsidRPr="00D06C2F" w:rsidRDefault="00864E50" w:rsidP="00C248B5">
            <w:pPr>
              <w:jc w:val="both"/>
            </w:pPr>
            <w:r>
              <w:t>Доля ЗР в РО, %</w:t>
            </w:r>
          </w:p>
        </w:tc>
        <w:tc>
          <w:tcPr>
            <w:tcW w:w="1028" w:type="dxa"/>
            <w:tcBorders>
              <w:top w:val="single" w:sz="4" w:space="0" w:color="auto"/>
              <w:left w:val="single" w:sz="4" w:space="0" w:color="auto"/>
              <w:bottom w:val="single" w:sz="4" w:space="0" w:color="auto"/>
              <w:right w:val="single" w:sz="4" w:space="0" w:color="auto"/>
            </w:tcBorders>
            <w:vAlign w:val="bottom"/>
          </w:tcPr>
          <w:p w:rsidR="00864E50" w:rsidRPr="00D06C2F" w:rsidRDefault="0022013D" w:rsidP="00C248B5">
            <w:pPr>
              <w:jc w:val="center"/>
              <w:rPr>
                <w:bCs/>
              </w:rPr>
            </w:pPr>
            <w:r>
              <w:rPr>
                <w:bCs/>
              </w:rPr>
              <w:t>0,7</w:t>
            </w:r>
          </w:p>
        </w:tc>
        <w:tc>
          <w:tcPr>
            <w:tcW w:w="1027" w:type="dxa"/>
            <w:tcBorders>
              <w:top w:val="single" w:sz="4" w:space="0" w:color="auto"/>
              <w:left w:val="single" w:sz="4" w:space="0" w:color="auto"/>
              <w:bottom w:val="single" w:sz="4" w:space="0" w:color="auto"/>
              <w:right w:val="single" w:sz="4" w:space="0" w:color="auto"/>
            </w:tcBorders>
            <w:vAlign w:val="bottom"/>
          </w:tcPr>
          <w:p w:rsidR="00864E50" w:rsidRPr="00D06C2F" w:rsidRDefault="0022013D" w:rsidP="00C248B5">
            <w:pPr>
              <w:jc w:val="center"/>
              <w:rPr>
                <w:bCs/>
              </w:rPr>
            </w:pPr>
            <w:r>
              <w:rPr>
                <w:bCs/>
              </w:rPr>
              <w:t>0,3</w:t>
            </w:r>
          </w:p>
        </w:tc>
        <w:tc>
          <w:tcPr>
            <w:tcW w:w="1025" w:type="dxa"/>
            <w:tcBorders>
              <w:top w:val="single" w:sz="4" w:space="0" w:color="auto"/>
              <w:left w:val="single" w:sz="4" w:space="0" w:color="auto"/>
              <w:bottom w:val="single" w:sz="4" w:space="0" w:color="auto"/>
              <w:right w:val="single" w:sz="4" w:space="0" w:color="auto"/>
            </w:tcBorders>
            <w:vAlign w:val="bottom"/>
          </w:tcPr>
          <w:p w:rsidR="00864E50" w:rsidRPr="00D06C2F" w:rsidRDefault="0022013D" w:rsidP="00C248B5">
            <w:pPr>
              <w:jc w:val="center"/>
              <w:rPr>
                <w:bCs/>
              </w:rPr>
            </w:pPr>
            <w:r>
              <w:rPr>
                <w:bCs/>
              </w:rPr>
              <w:t>0,2</w:t>
            </w:r>
          </w:p>
        </w:tc>
        <w:tc>
          <w:tcPr>
            <w:tcW w:w="1025" w:type="dxa"/>
            <w:tcBorders>
              <w:top w:val="single" w:sz="4" w:space="0" w:color="auto"/>
              <w:left w:val="single" w:sz="4" w:space="0" w:color="auto"/>
              <w:bottom w:val="single" w:sz="4" w:space="0" w:color="auto"/>
              <w:right w:val="single" w:sz="4" w:space="0" w:color="auto"/>
            </w:tcBorders>
            <w:vAlign w:val="bottom"/>
          </w:tcPr>
          <w:p w:rsidR="00864E50" w:rsidRPr="00D06C2F" w:rsidRDefault="0022013D" w:rsidP="00C248B5">
            <w:pPr>
              <w:jc w:val="center"/>
              <w:rPr>
                <w:bCs/>
              </w:rPr>
            </w:pPr>
            <w:r>
              <w:rPr>
                <w:bCs/>
              </w:rPr>
              <w:t>0,2</w:t>
            </w:r>
          </w:p>
        </w:tc>
        <w:tc>
          <w:tcPr>
            <w:tcW w:w="1025" w:type="dxa"/>
            <w:tcBorders>
              <w:top w:val="single" w:sz="4" w:space="0" w:color="auto"/>
              <w:left w:val="single" w:sz="4" w:space="0" w:color="auto"/>
              <w:bottom w:val="single" w:sz="4" w:space="0" w:color="auto"/>
              <w:right w:val="single" w:sz="4" w:space="0" w:color="auto"/>
            </w:tcBorders>
            <w:vAlign w:val="bottom"/>
          </w:tcPr>
          <w:p w:rsidR="00864E50" w:rsidRPr="00D06C2F" w:rsidRDefault="0022013D" w:rsidP="00C248B5">
            <w:pPr>
              <w:jc w:val="center"/>
              <w:rPr>
                <w:bCs/>
              </w:rPr>
            </w:pPr>
            <w:r>
              <w:rPr>
                <w:bCs/>
              </w:rPr>
              <w:t>0,3</w:t>
            </w:r>
          </w:p>
        </w:tc>
        <w:tc>
          <w:tcPr>
            <w:tcW w:w="1025" w:type="dxa"/>
            <w:tcBorders>
              <w:top w:val="single" w:sz="4" w:space="0" w:color="auto"/>
              <w:left w:val="single" w:sz="4" w:space="0" w:color="auto"/>
              <w:bottom w:val="single" w:sz="4" w:space="0" w:color="auto"/>
              <w:right w:val="single" w:sz="4" w:space="0" w:color="auto"/>
            </w:tcBorders>
            <w:vAlign w:val="bottom"/>
          </w:tcPr>
          <w:p w:rsidR="00864E50" w:rsidRPr="00D06C2F" w:rsidRDefault="0022013D" w:rsidP="00C248B5">
            <w:pPr>
              <w:jc w:val="center"/>
              <w:rPr>
                <w:bCs/>
              </w:rPr>
            </w:pPr>
            <w:r>
              <w:rPr>
                <w:bCs/>
              </w:rPr>
              <w:t>1,0</w:t>
            </w:r>
          </w:p>
        </w:tc>
        <w:tc>
          <w:tcPr>
            <w:tcW w:w="968" w:type="dxa"/>
            <w:tcBorders>
              <w:top w:val="single" w:sz="4" w:space="0" w:color="auto"/>
              <w:left w:val="single" w:sz="4" w:space="0" w:color="auto"/>
              <w:bottom w:val="single" w:sz="4" w:space="0" w:color="auto"/>
              <w:right w:val="single" w:sz="4" w:space="0" w:color="auto"/>
            </w:tcBorders>
            <w:vAlign w:val="bottom"/>
          </w:tcPr>
          <w:p w:rsidR="00864E50" w:rsidRPr="00D06C2F" w:rsidRDefault="0022013D" w:rsidP="00C248B5">
            <w:pPr>
              <w:jc w:val="center"/>
              <w:rPr>
                <w:bCs/>
              </w:rPr>
            </w:pPr>
            <w:r>
              <w:rPr>
                <w:bCs/>
              </w:rPr>
              <w:t>0,86</w:t>
            </w:r>
          </w:p>
        </w:tc>
      </w:tr>
      <w:tr w:rsidR="00ED4827" w:rsidRPr="00D06C2F" w:rsidTr="00C248B5">
        <w:tc>
          <w:tcPr>
            <w:tcW w:w="2222" w:type="dxa"/>
            <w:tcBorders>
              <w:top w:val="single" w:sz="4" w:space="0" w:color="auto"/>
              <w:left w:val="single" w:sz="4" w:space="0" w:color="auto"/>
              <w:bottom w:val="single" w:sz="4" w:space="0" w:color="auto"/>
              <w:right w:val="single" w:sz="4" w:space="0" w:color="auto"/>
            </w:tcBorders>
          </w:tcPr>
          <w:p w:rsidR="00ED4827" w:rsidRPr="000166AF" w:rsidRDefault="00FD1E98" w:rsidP="00C248B5">
            <w:pPr>
              <w:jc w:val="both"/>
            </w:pPr>
            <w:r w:rsidRPr="000166AF">
              <w:t>Место ЗР в РО</w:t>
            </w:r>
          </w:p>
        </w:tc>
        <w:tc>
          <w:tcPr>
            <w:tcW w:w="1028" w:type="dxa"/>
            <w:tcBorders>
              <w:top w:val="single" w:sz="4" w:space="0" w:color="auto"/>
              <w:left w:val="single" w:sz="4" w:space="0" w:color="auto"/>
              <w:bottom w:val="single" w:sz="4" w:space="0" w:color="auto"/>
              <w:right w:val="single" w:sz="4" w:space="0" w:color="auto"/>
            </w:tcBorders>
            <w:vAlign w:val="bottom"/>
          </w:tcPr>
          <w:p w:rsidR="00ED4827" w:rsidRPr="000166AF" w:rsidRDefault="00334B68" w:rsidP="00C248B5">
            <w:pPr>
              <w:jc w:val="center"/>
            </w:pPr>
            <w:r w:rsidRPr="000166AF">
              <w:t>24</w:t>
            </w:r>
          </w:p>
        </w:tc>
        <w:tc>
          <w:tcPr>
            <w:tcW w:w="1027" w:type="dxa"/>
            <w:tcBorders>
              <w:top w:val="single" w:sz="4" w:space="0" w:color="auto"/>
              <w:left w:val="single" w:sz="4" w:space="0" w:color="auto"/>
              <w:bottom w:val="single" w:sz="4" w:space="0" w:color="auto"/>
              <w:right w:val="single" w:sz="4" w:space="0" w:color="auto"/>
            </w:tcBorders>
            <w:vAlign w:val="bottom"/>
          </w:tcPr>
          <w:p w:rsidR="00ED4827" w:rsidRPr="000166AF" w:rsidRDefault="00334B68" w:rsidP="00C248B5">
            <w:pPr>
              <w:jc w:val="center"/>
            </w:pPr>
            <w:r w:rsidRPr="000166AF">
              <w:t>31</w:t>
            </w:r>
          </w:p>
        </w:tc>
        <w:tc>
          <w:tcPr>
            <w:tcW w:w="1025" w:type="dxa"/>
            <w:tcBorders>
              <w:top w:val="single" w:sz="4" w:space="0" w:color="auto"/>
              <w:left w:val="single" w:sz="4" w:space="0" w:color="auto"/>
              <w:bottom w:val="single" w:sz="4" w:space="0" w:color="auto"/>
              <w:right w:val="single" w:sz="4" w:space="0" w:color="auto"/>
            </w:tcBorders>
            <w:vAlign w:val="bottom"/>
          </w:tcPr>
          <w:p w:rsidR="00ED4827" w:rsidRPr="000166AF" w:rsidRDefault="00334B68" w:rsidP="00C248B5">
            <w:pPr>
              <w:jc w:val="center"/>
            </w:pPr>
            <w:r w:rsidRPr="000166AF">
              <w:t>35</w:t>
            </w:r>
          </w:p>
        </w:tc>
        <w:tc>
          <w:tcPr>
            <w:tcW w:w="1025" w:type="dxa"/>
            <w:tcBorders>
              <w:top w:val="single" w:sz="4" w:space="0" w:color="auto"/>
              <w:left w:val="single" w:sz="4" w:space="0" w:color="auto"/>
              <w:bottom w:val="single" w:sz="4" w:space="0" w:color="auto"/>
              <w:right w:val="single" w:sz="4" w:space="0" w:color="auto"/>
            </w:tcBorders>
            <w:vAlign w:val="bottom"/>
          </w:tcPr>
          <w:p w:rsidR="00ED4827" w:rsidRPr="000166AF" w:rsidRDefault="00334B68" w:rsidP="00C248B5">
            <w:pPr>
              <w:jc w:val="center"/>
            </w:pPr>
            <w:r w:rsidRPr="000166AF">
              <w:t>40</w:t>
            </w:r>
          </w:p>
        </w:tc>
        <w:tc>
          <w:tcPr>
            <w:tcW w:w="1025" w:type="dxa"/>
            <w:tcBorders>
              <w:top w:val="single" w:sz="4" w:space="0" w:color="auto"/>
              <w:left w:val="single" w:sz="4" w:space="0" w:color="auto"/>
              <w:bottom w:val="single" w:sz="4" w:space="0" w:color="auto"/>
              <w:right w:val="single" w:sz="4" w:space="0" w:color="auto"/>
            </w:tcBorders>
            <w:vAlign w:val="bottom"/>
          </w:tcPr>
          <w:p w:rsidR="00ED4827" w:rsidRPr="000166AF" w:rsidRDefault="00334B68" w:rsidP="00C248B5">
            <w:pPr>
              <w:jc w:val="center"/>
            </w:pPr>
            <w:r w:rsidRPr="000166AF">
              <w:t>32</w:t>
            </w:r>
          </w:p>
        </w:tc>
        <w:tc>
          <w:tcPr>
            <w:tcW w:w="1025" w:type="dxa"/>
            <w:tcBorders>
              <w:top w:val="single" w:sz="4" w:space="0" w:color="auto"/>
              <w:left w:val="single" w:sz="4" w:space="0" w:color="auto"/>
              <w:bottom w:val="single" w:sz="4" w:space="0" w:color="auto"/>
              <w:right w:val="single" w:sz="4" w:space="0" w:color="auto"/>
            </w:tcBorders>
            <w:vAlign w:val="bottom"/>
          </w:tcPr>
          <w:p w:rsidR="00ED4827" w:rsidRPr="000166AF" w:rsidRDefault="00334B68" w:rsidP="00C248B5">
            <w:pPr>
              <w:jc w:val="center"/>
            </w:pPr>
            <w:r w:rsidRPr="000166AF">
              <w:t>15</w:t>
            </w:r>
          </w:p>
        </w:tc>
        <w:tc>
          <w:tcPr>
            <w:tcW w:w="968" w:type="dxa"/>
            <w:tcBorders>
              <w:top w:val="single" w:sz="4" w:space="0" w:color="auto"/>
              <w:left w:val="single" w:sz="4" w:space="0" w:color="auto"/>
              <w:bottom w:val="single" w:sz="4" w:space="0" w:color="auto"/>
              <w:right w:val="single" w:sz="4" w:space="0" w:color="auto"/>
            </w:tcBorders>
            <w:vAlign w:val="bottom"/>
          </w:tcPr>
          <w:p w:rsidR="00ED4827" w:rsidRPr="000166AF" w:rsidRDefault="00334B68" w:rsidP="00C248B5">
            <w:pPr>
              <w:jc w:val="center"/>
            </w:pPr>
            <w:r w:rsidRPr="000166AF">
              <w:t>15</w:t>
            </w:r>
          </w:p>
        </w:tc>
      </w:tr>
    </w:tbl>
    <w:p w:rsidR="000166AF" w:rsidRPr="000166AF" w:rsidRDefault="00924586" w:rsidP="00924586">
      <w:pPr>
        <w:tabs>
          <w:tab w:val="left" w:pos="1134"/>
        </w:tabs>
        <w:ind w:firstLine="709"/>
        <w:jc w:val="both"/>
        <w:rPr>
          <w:sz w:val="28"/>
          <w:szCs w:val="28"/>
        </w:rPr>
      </w:pPr>
      <w:r w:rsidRPr="000166AF">
        <w:rPr>
          <w:sz w:val="28"/>
          <w:szCs w:val="28"/>
        </w:rPr>
        <w:t xml:space="preserve">По объему инвестиций в основной капитал по полному кругу организаций </w:t>
      </w:r>
      <w:r w:rsidR="000166AF" w:rsidRPr="000166AF">
        <w:rPr>
          <w:sz w:val="28"/>
          <w:szCs w:val="28"/>
        </w:rPr>
        <w:t>за последние два года Зимовниковский район</w:t>
      </w:r>
      <w:r w:rsidRPr="000166AF">
        <w:rPr>
          <w:sz w:val="28"/>
          <w:szCs w:val="28"/>
        </w:rPr>
        <w:t xml:space="preserve"> находится на 1</w:t>
      </w:r>
      <w:r w:rsidR="000166AF" w:rsidRPr="000166AF">
        <w:rPr>
          <w:sz w:val="28"/>
          <w:szCs w:val="28"/>
        </w:rPr>
        <w:t>5</w:t>
      </w:r>
      <w:r w:rsidRPr="000166AF">
        <w:rPr>
          <w:sz w:val="28"/>
          <w:szCs w:val="28"/>
        </w:rPr>
        <w:t>-м месте в Рос</w:t>
      </w:r>
      <w:r w:rsidR="000166AF" w:rsidRPr="000166AF">
        <w:rPr>
          <w:sz w:val="28"/>
          <w:szCs w:val="28"/>
        </w:rPr>
        <w:t>товской области.</w:t>
      </w:r>
    </w:p>
    <w:p w:rsidR="00924586" w:rsidRPr="00BC3A94" w:rsidRDefault="00924586" w:rsidP="00924586">
      <w:pPr>
        <w:tabs>
          <w:tab w:val="left" w:pos="1134"/>
        </w:tabs>
        <w:ind w:firstLine="709"/>
        <w:jc w:val="both"/>
        <w:rPr>
          <w:sz w:val="28"/>
          <w:szCs w:val="28"/>
        </w:rPr>
      </w:pPr>
      <w:r w:rsidRPr="00BC3A94">
        <w:rPr>
          <w:sz w:val="28"/>
          <w:szCs w:val="28"/>
        </w:rPr>
        <w:t>Ожидаемая продолжительность жизни при рождении – интегральный демографический индикатор. На его величину оказывают влияние множество факторов, включая здоровье и уровень жизни населения, экологию и др.</w:t>
      </w:r>
    </w:p>
    <w:p w:rsidR="00BC3A94" w:rsidRPr="006E4031" w:rsidRDefault="00BC3A94" w:rsidP="00BC3A94">
      <w:pPr>
        <w:tabs>
          <w:tab w:val="left" w:pos="1134"/>
        </w:tabs>
        <w:ind w:firstLine="709"/>
        <w:jc w:val="both"/>
        <w:rPr>
          <w:b/>
          <w:sz w:val="28"/>
        </w:rPr>
      </w:pPr>
      <w:r w:rsidRPr="006E4031">
        <w:rPr>
          <w:b/>
          <w:sz w:val="28"/>
        </w:rPr>
        <w:t xml:space="preserve">Таблица 3 – Динамика ожидаемой продолжительности жизни при рождении в </w:t>
      </w:r>
      <w:r w:rsidR="007926D6">
        <w:rPr>
          <w:b/>
          <w:sz w:val="28"/>
        </w:rPr>
        <w:t>Зимовниковском районе</w:t>
      </w:r>
      <w:r w:rsidRPr="006E4031">
        <w:rPr>
          <w:b/>
          <w:sz w:val="28"/>
        </w:rPr>
        <w:t xml:space="preserve"> в 2011-2017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1021"/>
        <w:gridCol w:w="1020"/>
        <w:gridCol w:w="1019"/>
        <w:gridCol w:w="1019"/>
        <w:gridCol w:w="1019"/>
        <w:gridCol w:w="1019"/>
        <w:gridCol w:w="962"/>
      </w:tblGrid>
      <w:tr w:rsidR="00BC3A94" w:rsidRPr="006E4031" w:rsidTr="00F30D27">
        <w:trPr>
          <w:tblHeader/>
        </w:trPr>
        <w:tc>
          <w:tcPr>
            <w:tcW w:w="2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A94" w:rsidRPr="006F2875" w:rsidRDefault="00BC3A94" w:rsidP="00F30D27">
            <w:pPr>
              <w:rPr>
                <w:rFonts w:eastAsia="Calibri"/>
              </w:rPr>
            </w:pP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A94" w:rsidRPr="006E4031" w:rsidRDefault="00BC3A94" w:rsidP="00F30D27">
            <w:pPr>
              <w:jc w:val="center"/>
            </w:pPr>
            <w:r w:rsidRPr="006E4031">
              <w:t>2011</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A94" w:rsidRPr="006E4031" w:rsidRDefault="00BC3A94" w:rsidP="00F30D27">
            <w:pPr>
              <w:jc w:val="center"/>
            </w:pPr>
            <w:r w:rsidRPr="006E4031">
              <w:t>2012</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A94" w:rsidRPr="006E4031" w:rsidRDefault="00BC3A94" w:rsidP="00F30D27">
            <w:pPr>
              <w:jc w:val="center"/>
            </w:pPr>
            <w:r w:rsidRPr="006E4031">
              <w:t>2013</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A94" w:rsidRPr="006E4031" w:rsidRDefault="00BC3A94" w:rsidP="00F30D27">
            <w:pPr>
              <w:jc w:val="center"/>
            </w:pPr>
            <w:r w:rsidRPr="006E4031">
              <w:t>2014</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A94" w:rsidRPr="006E4031" w:rsidRDefault="00BC3A94" w:rsidP="00F30D27">
            <w:pPr>
              <w:jc w:val="center"/>
            </w:pPr>
            <w:r w:rsidRPr="006E4031">
              <w:t>2015</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A94" w:rsidRPr="006E4031" w:rsidRDefault="00BC3A94" w:rsidP="00F30D27">
            <w:pPr>
              <w:jc w:val="center"/>
            </w:pPr>
            <w:r w:rsidRPr="006E4031">
              <w:t>2016</w:t>
            </w:r>
          </w:p>
        </w:tc>
        <w:tc>
          <w:tcPr>
            <w:tcW w:w="986" w:type="dxa"/>
            <w:tcBorders>
              <w:top w:val="single" w:sz="4" w:space="0" w:color="auto"/>
              <w:left w:val="single" w:sz="4" w:space="0" w:color="auto"/>
              <w:bottom w:val="single" w:sz="4" w:space="0" w:color="auto"/>
              <w:right w:val="single" w:sz="4" w:space="0" w:color="auto"/>
            </w:tcBorders>
            <w:shd w:val="clear" w:color="auto" w:fill="auto"/>
            <w:hideMark/>
          </w:tcPr>
          <w:p w:rsidR="00BC3A94" w:rsidRPr="006E4031" w:rsidRDefault="00BC3A94" w:rsidP="00F30D27">
            <w:pPr>
              <w:jc w:val="center"/>
            </w:pPr>
            <w:r w:rsidRPr="006E4031">
              <w:t>2017</w:t>
            </w:r>
          </w:p>
        </w:tc>
      </w:tr>
      <w:tr w:rsidR="00BC3A94" w:rsidRPr="006E4031" w:rsidTr="00F30D27">
        <w:tc>
          <w:tcPr>
            <w:tcW w:w="9571" w:type="dxa"/>
            <w:gridSpan w:val="8"/>
            <w:tcBorders>
              <w:top w:val="single" w:sz="4" w:space="0" w:color="auto"/>
              <w:left w:val="single" w:sz="4" w:space="0" w:color="auto"/>
              <w:bottom w:val="single" w:sz="4" w:space="0" w:color="auto"/>
              <w:right w:val="single" w:sz="4" w:space="0" w:color="auto"/>
            </w:tcBorders>
            <w:shd w:val="clear" w:color="auto" w:fill="auto"/>
            <w:hideMark/>
          </w:tcPr>
          <w:p w:rsidR="00BC3A94" w:rsidRPr="006F2875" w:rsidRDefault="00BC3A94" w:rsidP="00F30D27">
            <w:pPr>
              <w:jc w:val="center"/>
              <w:rPr>
                <w:bCs/>
                <w:i/>
              </w:rPr>
            </w:pPr>
            <w:r w:rsidRPr="006F2875">
              <w:rPr>
                <w:bCs/>
                <w:i/>
              </w:rPr>
              <w:t>Ожидаемая продолжительность жизни при рождении (число лет)</w:t>
            </w:r>
          </w:p>
        </w:tc>
      </w:tr>
      <w:tr w:rsidR="00BC3A94" w:rsidRPr="006E4031" w:rsidTr="00F30D27">
        <w:tc>
          <w:tcPr>
            <w:tcW w:w="2294" w:type="dxa"/>
            <w:tcBorders>
              <w:top w:val="single" w:sz="4" w:space="0" w:color="auto"/>
              <w:left w:val="single" w:sz="4" w:space="0" w:color="auto"/>
              <w:bottom w:val="single" w:sz="4" w:space="0" w:color="auto"/>
              <w:right w:val="single" w:sz="4" w:space="0" w:color="auto"/>
            </w:tcBorders>
            <w:shd w:val="clear" w:color="auto" w:fill="auto"/>
            <w:hideMark/>
          </w:tcPr>
          <w:p w:rsidR="00BC3A94" w:rsidRPr="006F2875" w:rsidRDefault="00BC3A94" w:rsidP="00F30D27">
            <w:pPr>
              <w:jc w:val="both"/>
              <w:rPr>
                <w:rFonts w:eastAsia="Calibri"/>
              </w:rPr>
            </w:pPr>
            <w:r>
              <w:rPr>
                <w:rFonts w:eastAsia="Calibri"/>
              </w:rPr>
              <w:t>Зимовниковский район</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Pr>
                <w:bCs/>
              </w:rPr>
              <w:t>70</w:t>
            </w:r>
            <w:r w:rsidR="003A2493">
              <w:rPr>
                <w:bCs/>
              </w:rPr>
              <w:t>,0</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Pr>
                <w:bCs/>
              </w:rPr>
              <w:t>70</w:t>
            </w:r>
            <w:r w:rsidR="003A2493">
              <w:rPr>
                <w:bCs/>
              </w:rPr>
              <w:t>,0</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Pr>
                <w:bCs/>
              </w:rPr>
              <w:t>70</w:t>
            </w:r>
            <w:r w:rsidR="003A2493">
              <w:rPr>
                <w:bCs/>
              </w:rPr>
              <w:t>,0</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sidRPr="006F2875">
              <w:rPr>
                <w:bCs/>
              </w:rPr>
              <w:t>7</w:t>
            </w:r>
            <w:r>
              <w:rPr>
                <w:bCs/>
              </w:rPr>
              <w:t>1,0</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sidRPr="006F2875">
              <w:rPr>
                <w:bCs/>
              </w:rPr>
              <w:t>71,</w:t>
            </w:r>
            <w:r>
              <w:rPr>
                <w:bCs/>
              </w:rPr>
              <w:t>0</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sidRPr="006F2875">
              <w:rPr>
                <w:bCs/>
              </w:rPr>
              <w:t>72,</w:t>
            </w:r>
            <w:r>
              <w:rPr>
                <w:bCs/>
              </w:rPr>
              <w:t>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BC3A94" w:rsidRPr="006F2875" w:rsidRDefault="00BC3A94" w:rsidP="00F30D27">
            <w:pPr>
              <w:jc w:val="center"/>
              <w:rPr>
                <w:rFonts w:eastAsia="Calibri"/>
              </w:rPr>
            </w:pPr>
            <w:r w:rsidRPr="006F2875">
              <w:rPr>
                <w:rFonts w:eastAsia="Calibri"/>
                <w:bCs/>
              </w:rPr>
              <w:t>7</w:t>
            </w:r>
            <w:r>
              <w:rPr>
                <w:rFonts w:eastAsia="Calibri"/>
                <w:bCs/>
              </w:rPr>
              <w:t>4</w:t>
            </w:r>
            <w:r w:rsidR="003A2493">
              <w:rPr>
                <w:rFonts w:eastAsia="Calibri"/>
                <w:bCs/>
              </w:rPr>
              <w:t>,0</w:t>
            </w:r>
          </w:p>
        </w:tc>
      </w:tr>
      <w:tr w:rsidR="00BC3A94" w:rsidRPr="006E4031" w:rsidTr="00F30D27">
        <w:tc>
          <w:tcPr>
            <w:tcW w:w="2294" w:type="dxa"/>
            <w:tcBorders>
              <w:top w:val="single" w:sz="4" w:space="0" w:color="auto"/>
              <w:left w:val="single" w:sz="4" w:space="0" w:color="auto"/>
              <w:bottom w:val="single" w:sz="4" w:space="0" w:color="auto"/>
              <w:right w:val="single" w:sz="4" w:space="0" w:color="auto"/>
            </w:tcBorders>
            <w:shd w:val="clear" w:color="auto" w:fill="auto"/>
          </w:tcPr>
          <w:p w:rsidR="00BC3A94" w:rsidRDefault="00BC3A94" w:rsidP="00F30D27">
            <w:pPr>
              <w:jc w:val="both"/>
              <w:rPr>
                <w:rFonts w:eastAsia="Calibri"/>
              </w:rPr>
            </w:pPr>
            <w:r>
              <w:rPr>
                <w:rFonts w:eastAsia="Calibri"/>
              </w:rPr>
              <w:t>Ростовская область</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bottom"/>
          </w:tcPr>
          <w:p w:rsidR="00BC3A94" w:rsidRDefault="00BC3A94" w:rsidP="00F30D27">
            <w:pPr>
              <w:jc w:val="center"/>
              <w:rPr>
                <w:bCs/>
              </w:rPr>
            </w:pPr>
            <w:r>
              <w:rPr>
                <w:bCs/>
              </w:rPr>
              <w:t>70,3</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tcPr>
          <w:p w:rsidR="00BC3A94" w:rsidRDefault="00BC3A94" w:rsidP="00F30D27">
            <w:pPr>
              <w:jc w:val="center"/>
              <w:rPr>
                <w:bCs/>
              </w:rPr>
            </w:pPr>
            <w:r>
              <w:rPr>
                <w:bCs/>
              </w:rPr>
              <w:t>71,0</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tcPr>
          <w:p w:rsidR="00BC3A94" w:rsidRDefault="00BC3A94" w:rsidP="00F30D27">
            <w:pPr>
              <w:jc w:val="center"/>
              <w:rPr>
                <w:bCs/>
              </w:rPr>
            </w:pPr>
            <w:r>
              <w:rPr>
                <w:bCs/>
              </w:rPr>
              <w:t>71,4</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tcPr>
          <w:p w:rsidR="00BC3A94" w:rsidRPr="006F2875" w:rsidRDefault="00BC3A94" w:rsidP="00F30D27">
            <w:pPr>
              <w:jc w:val="center"/>
              <w:rPr>
                <w:bCs/>
              </w:rPr>
            </w:pPr>
            <w:r>
              <w:rPr>
                <w:bCs/>
              </w:rPr>
              <w:t>71,3</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tcPr>
          <w:p w:rsidR="00BC3A94" w:rsidRPr="006F2875" w:rsidRDefault="00BC3A94" w:rsidP="00F30D27">
            <w:pPr>
              <w:jc w:val="center"/>
              <w:rPr>
                <w:bCs/>
              </w:rPr>
            </w:pPr>
            <w:r>
              <w:rPr>
                <w:bCs/>
              </w:rPr>
              <w:t>71,9</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tcPr>
          <w:p w:rsidR="00BC3A94" w:rsidRPr="006F2875" w:rsidRDefault="00BC3A94" w:rsidP="00F30D27">
            <w:pPr>
              <w:jc w:val="center"/>
              <w:rPr>
                <w:bCs/>
              </w:rPr>
            </w:pPr>
            <w:r>
              <w:rPr>
                <w:bCs/>
              </w:rPr>
              <w:t>72,2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BC3A94" w:rsidRPr="006F2875" w:rsidRDefault="00BC3A94" w:rsidP="00F30D27">
            <w:pPr>
              <w:jc w:val="center"/>
              <w:rPr>
                <w:rFonts w:eastAsia="Calibri"/>
                <w:bCs/>
              </w:rPr>
            </w:pPr>
            <w:r>
              <w:rPr>
                <w:rFonts w:eastAsia="Calibri"/>
                <w:bCs/>
              </w:rPr>
              <w:t>73,0</w:t>
            </w:r>
          </w:p>
        </w:tc>
      </w:tr>
      <w:tr w:rsidR="00BC3A94" w:rsidRPr="006E4031" w:rsidTr="00F30D27">
        <w:tc>
          <w:tcPr>
            <w:tcW w:w="2294" w:type="dxa"/>
            <w:tcBorders>
              <w:top w:val="single" w:sz="4" w:space="0" w:color="auto"/>
              <w:left w:val="single" w:sz="4" w:space="0" w:color="auto"/>
              <w:bottom w:val="single" w:sz="4" w:space="0" w:color="auto"/>
              <w:right w:val="single" w:sz="4" w:space="0" w:color="auto"/>
            </w:tcBorders>
            <w:shd w:val="clear" w:color="auto" w:fill="auto"/>
            <w:hideMark/>
          </w:tcPr>
          <w:p w:rsidR="00BC3A94" w:rsidRPr="006F2875" w:rsidRDefault="00BC3A94" w:rsidP="00F30D27">
            <w:pPr>
              <w:jc w:val="both"/>
              <w:rPr>
                <w:rFonts w:eastAsia="Calibri"/>
              </w:rPr>
            </w:pPr>
            <w:r w:rsidRPr="006F2875">
              <w:rPr>
                <w:rFonts w:eastAsia="Calibri"/>
              </w:rPr>
              <w:t>Место РО в РФ</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sidRPr="006E4031">
              <w:t>19</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sidRPr="006E4031">
              <w:t>16</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sidRPr="006E4031">
              <w:t>17</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sidRPr="006E4031">
              <w:t>21</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sidRPr="006E4031">
              <w:t>20</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3A94" w:rsidRPr="006F2875" w:rsidRDefault="00BC3A94" w:rsidP="00F30D27">
            <w:pPr>
              <w:jc w:val="center"/>
              <w:rPr>
                <w:rFonts w:eastAsia="Calibri"/>
              </w:rPr>
            </w:pPr>
            <w:r w:rsidRPr="006E4031">
              <w:t>20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BC3A94" w:rsidRPr="006F2875" w:rsidRDefault="00BC3A94" w:rsidP="00F30D27">
            <w:pPr>
              <w:jc w:val="center"/>
              <w:rPr>
                <w:rFonts w:eastAsia="Calibri"/>
              </w:rPr>
            </w:pPr>
            <w:r w:rsidRPr="006F2875">
              <w:rPr>
                <w:rFonts w:eastAsia="Calibri"/>
              </w:rPr>
              <w:t>24-25</w:t>
            </w:r>
          </w:p>
        </w:tc>
      </w:tr>
    </w:tbl>
    <w:p w:rsidR="00BC3A94" w:rsidRPr="006E4031" w:rsidRDefault="00BC3A94" w:rsidP="00BC3A94">
      <w:pPr>
        <w:tabs>
          <w:tab w:val="left" w:pos="1134"/>
        </w:tabs>
        <w:ind w:firstLine="709"/>
        <w:jc w:val="both"/>
        <w:rPr>
          <w:sz w:val="28"/>
          <w:szCs w:val="28"/>
        </w:rPr>
      </w:pPr>
      <w:r w:rsidRPr="006E4031">
        <w:rPr>
          <w:sz w:val="28"/>
          <w:szCs w:val="28"/>
        </w:rPr>
        <w:t>По итогам 2017 года ожидаемая продолжительность жизни населения Ростовской области незначительно превышает среднее значение по России (на 0,3 года), что обеспечивает региону 24-25-е место в рейтинге всех субъектов по данному показателю.</w:t>
      </w:r>
    </w:p>
    <w:p w:rsidR="00924586" w:rsidRPr="00FD1E98" w:rsidRDefault="00924586" w:rsidP="00924586">
      <w:pPr>
        <w:tabs>
          <w:tab w:val="left" w:pos="1134"/>
        </w:tabs>
        <w:ind w:firstLine="709"/>
        <w:jc w:val="both"/>
        <w:rPr>
          <w:color w:val="FF0000"/>
          <w:sz w:val="28"/>
          <w:szCs w:val="28"/>
        </w:rPr>
      </w:pPr>
      <w:r w:rsidRPr="00DB29E6">
        <w:rPr>
          <w:sz w:val="28"/>
          <w:szCs w:val="28"/>
        </w:rPr>
        <w:t>Сред</w:t>
      </w:r>
      <w:r w:rsidR="00D61C23" w:rsidRPr="00DB29E6">
        <w:rPr>
          <w:sz w:val="28"/>
          <w:szCs w:val="28"/>
        </w:rPr>
        <w:t>немесячная номинальная заработная плата</w:t>
      </w:r>
      <w:r w:rsidRPr="00DB29E6">
        <w:rPr>
          <w:sz w:val="28"/>
          <w:szCs w:val="28"/>
        </w:rPr>
        <w:t xml:space="preserve"> – ключевой индикатор, характеризующий уровень жизни населения, он определяет размер покупательской способности населения и динамику развития внутрирегионального потребительского рынка.</w:t>
      </w:r>
    </w:p>
    <w:p w:rsidR="00924586" w:rsidRPr="00547353" w:rsidRDefault="00924586" w:rsidP="00924586">
      <w:pPr>
        <w:tabs>
          <w:tab w:val="left" w:pos="1134"/>
        </w:tabs>
        <w:ind w:firstLine="709"/>
        <w:jc w:val="both"/>
        <w:rPr>
          <w:b/>
          <w:sz w:val="28"/>
        </w:rPr>
      </w:pPr>
      <w:r w:rsidRPr="00547353">
        <w:rPr>
          <w:b/>
          <w:sz w:val="28"/>
        </w:rPr>
        <w:t xml:space="preserve">Таблица </w:t>
      </w:r>
      <w:r w:rsidR="00FD1E98" w:rsidRPr="00547353">
        <w:rPr>
          <w:b/>
          <w:sz w:val="28"/>
        </w:rPr>
        <w:t>4</w:t>
      </w:r>
      <w:r w:rsidRPr="00547353">
        <w:rPr>
          <w:b/>
          <w:sz w:val="28"/>
        </w:rPr>
        <w:t xml:space="preserve"> – Динамика </w:t>
      </w:r>
      <w:r w:rsidR="00DB29E6" w:rsidRPr="00547353">
        <w:rPr>
          <w:b/>
          <w:sz w:val="28"/>
        </w:rPr>
        <w:t xml:space="preserve">среднемесячной номинальной заработной платы </w:t>
      </w:r>
      <w:r w:rsidR="00547353" w:rsidRPr="00547353">
        <w:rPr>
          <w:b/>
          <w:sz w:val="28"/>
        </w:rPr>
        <w:t>на одного работника</w:t>
      </w:r>
      <w:r w:rsidRPr="00547353">
        <w:rPr>
          <w:b/>
          <w:sz w:val="28"/>
        </w:rPr>
        <w:t xml:space="preserve"> в </w:t>
      </w:r>
      <w:r w:rsidR="00547353" w:rsidRPr="00547353">
        <w:rPr>
          <w:b/>
          <w:sz w:val="28"/>
        </w:rPr>
        <w:t>Зимовниковском районе</w:t>
      </w:r>
      <w:r w:rsidRPr="00547353">
        <w:rPr>
          <w:b/>
          <w:sz w:val="28"/>
        </w:rPr>
        <w:t xml:space="preserve"> в 2011-2017 годах</w:t>
      </w:r>
      <w:r w:rsidRPr="00547353">
        <w:rPr>
          <w:rStyle w:val="a9"/>
          <w:b/>
          <w:sz w:val="28"/>
        </w:rPr>
        <w:footnoteReference w:id="3"/>
      </w:r>
    </w:p>
    <w:tbl>
      <w:tblPr>
        <w:tblStyle w:val="412"/>
        <w:tblW w:w="0" w:type="auto"/>
        <w:tblLook w:val="04A0" w:firstRow="1" w:lastRow="0" w:firstColumn="1" w:lastColumn="0" w:noHBand="0" w:noVBand="1"/>
      </w:tblPr>
      <w:tblGrid>
        <w:gridCol w:w="2026"/>
        <w:gridCol w:w="1033"/>
        <w:gridCol w:w="1034"/>
        <w:gridCol w:w="1034"/>
        <w:gridCol w:w="1034"/>
        <w:gridCol w:w="1034"/>
        <w:gridCol w:w="1034"/>
        <w:gridCol w:w="1116"/>
      </w:tblGrid>
      <w:tr w:rsidR="00FD1E98" w:rsidRPr="00FD1E98" w:rsidTr="00115F85">
        <w:trPr>
          <w:tblHeader/>
        </w:trPr>
        <w:tc>
          <w:tcPr>
            <w:tcW w:w="2026" w:type="dxa"/>
            <w:tcBorders>
              <w:top w:val="single" w:sz="4" w:space="0" w:color="auto"/>
              <w:left w:val="single" w:sz="4" w:space="0" w:color="auto"/>
              <w:bottom w:val="single" w:sz="4" w:space="0" w:color="auto"/>
              <w:right w:val="single" w:sz="4" w:space="0" w:color="auto"/>
            </w:tcBorders>
            <w:vAlign w:val="center"/>
            <w:hideMark/>
          </w:tcPr>
          <w:p w:rsidR="00924586" w:rsidRPr="00115F85" w:rsidRDefault="00924586" w:rsidP="00F30D27">
            <w:pPr>
              <w:rPr>
                <w:rFonts w:ascii="Times New Roman" w:hAnsi="Times New Roman"/>
              </w:rPr>
            </w:pPr>
          </w:p>
        </w:tc>
        <w:tc>
          <w:tcPr>
            <w:tcW w:w="1033" w:type="dxa"/>
            <w:tcBorders>
              <w:top w:val="single" w:sz="4" w:space="0" w:color="auto"/>
              <w:left w:val="single" w:sz="4" w:space="0" w:color="auto"/>
              <w:bottom w:val="single" w:sz="4" w:space="0" w:color="auto"/>
              <w:right w:val="single" w:sz="4" w:space="0" w:color="auto"/>
            </w:tcBorders>
            <w:vAlign w:val="center"/>
            <w:hideMark/>
          </w:tcPr>
          <w:p w:rsidR="00924586" w:rsidRPr="00115F85" w:rsidRDefault="00924586" w:rsidP="00F30D27">
            <w:pPr>
              <w:jc w:val="center"/>
              <w:rPr>
                <w:rFonts w:ascii="Times New Roman" w:eastAsia="Times New Roman" w:hAnsi="Times New Roman"/>
              </w:rPr>
            </w:pPr>
            <w:r w:rsidRPr="00115F85">
              <w:rPr>
                <w:rFonts w:ascii="Times New Roman" w:eastAsia="Times New Roman" w:hAnsi="Times New Roman"/>
              </w:rPr>
              <w:t>2011</w:t>
            </w:r>
          </w:p>
        </w:tc>
        <w:tc>
          <w:tcPr>
            <w:tcW w:w="1034" w:type="dxa"/>
            <w:tcBorders>
              <w:top w:val="single" w:sz="4" w:space="0" w:color="auto"/>
              <w:left w:val="single" w:sz="4" w:space="0" w:color="auto"/>
              <w:bottom w:val="single" w:sz="4" w:space="0" w:color="auto"/>
              <w:right w:val="single" w:sz="4" w:space="0" w:color="auto"/>
            </w:tcBorders>
            <w:vAlign w:val="center"/>
            <w:hideMark/>
          </w:tcPr>
          <w:p w:rsidR="00924586" w:rsidRPr="00115F85" w:rsidRDefault="00924586" w:rsidP="00F30D27">
            <w:pPr>
              <w:jc w:val="center"/>
              <w:rPr>
                <w:rFonts w:ascii="Times New Roman" w:eastAsia="Times New Roman" w:hAnsi="Times New Roman"/>
              </w:rPr>
            </w:pPr>
            <w:r w:rsidRPr="00115F85">
              <w:rPr>
                <w:rFonts w:ascii="Times New Roman" w:eastAsia="Times New Roman" w:hAnsi="Times New Roman"/>
              </w:rPr>
              <w:t>2012</w:t>
            </w:r>
          </w:p>
        </w:tc>
        <w:tc>
          <w:tcPr>
            <w:tcW w:w="1034" w:type="dxa"/>
            <w:tcBorders>
              <w:top w:val="single" w:sz="4" w:space="0" w:color="auto"/>
              <w:left w:val="single" w:sz="4" w:space="0" w:color="auto"/>
              <w:bottom w:val="single" w:sz="4" w:space="0" w:color="auto"/>
              <w:right w:val="single" w:sz="4" w:space="0" w:color="auto"/>
            </w:tcBorders>
            <w:vAlign w:val="center"/>
            <w:hideMark/>
          </w:tcPr>
          <w:p w:rsidR="00924586" w:rsidRPr="00115F85" w:rsidRDefault="00924586" w:rsidP="00F30D27">
            <w:pPr>
              <w:jc w:val="center"/>
              <w:rPr>
                <w:rFonts w:ascii="Times New Roman" w:eastAsia="Times New Roman" w:hAnsi="Times New Roman"/>
              </w:rPr>
            </w:pPr>
            <w:r w:rsidRPr="00115F85">
              <w:rPr>
                <w:rFonts w:ascii="Times New Roman" w:eastAsia="Times New Roman" w:hAnsi="Times New Roman"/>
              </w:rPr>
              <w:t>2013</w:t>
            </w:r>
          </w:p>
        </w:tc>
        <w:tc>
          <w:tcPr>
            <w:tcW w:w="1034" w:type="dxa"/>
            <w:tcBorders>
              <w:top w:val="single" w:sz="4" w:space="0" w:color="auto"/>
              <w:left w:val="single" w:sz="4" w:space="0" w:color="auto"/>
              <w:bottom w:val="single" w:sz="4" w:space="0" w:color="auto"/>
              <w:right w:val="single" w:sz="4" w:space="0" w:color="auto"/>
            </w:tcBorders>
            <w:vAlign w:val="center"/>
            <w:hideMark/>
          </w:tcPr>
          <w:p w:rsidR="00924586" w:rsidRPr="00115F85" w:rsidRDefault="00924586" w:rsidP="00F30D27">
            <w:pPr>
              <w:jc w:val="center"/>
              <w:rPr>
                <w:rFonts w:ascii="Times New Roman" w:eastAsia="Times New Roman" w:hAnsi="Times New Roman"/>
              </w:rPr>
            </w:pPr>
            <w:r w:rsidRPr="00115F85">
              <w:rPr>
                <w:rFonts w:ascii="Times New Roman" w:eastAsia="Times New Roman" w:hAnsi="Times New Roman"/>
              </w:rPr>
              <w:t>2014</w:t>
            </w:r>
          </w:p>
        </w:tc>
        <w:tc>
          <w:tcPr>
            <w:tcW w:w="1034" w:type="dxa"/>
            <w:tcBorders>
              <w:top w:val="single" w:sz="4" w:space="0" w:color="auto"/>
              <w:left w:val="single" w:sz="4" w:space="0" w:color="auto"/>
              <w:bottom w:val="single" w:sz="4" w:space="0" w:color="auto"/>
              <w:right w:val="single" w:sz="4" w:space="0" w:color="auto"/>
            </w:tcBorders>
            <w:vAlign w:val="center"/>
            <w:hideMark/>
          </w:tcPr>
          <w:p w:rsidR="00924586" w:rsidRPr="00115F85" w:rsidRDefault="00924586" w:rsidP="00F30D27">
            <w:pPr>
              <w:jc w:val="center"/>
              <w:rPr>
                <w:rFonts w:ascii="Times New Roman" w:eastAsia="Times New Roman" w:hAnsi="Times New Roman"/>
              </w:rPr>
            </w:pPr>
            <w:r w:rsidRPr="00115F85">
              <w:rPr>
                <w:rFonts w:ascii="Times New Roman" w:eastAsia="Times New Roman" w:hAnsi="Times New Roman"/>
              </w:rPr>
              <w:t>2015</w:t>
            </w:r>
          </w:p>
        </w:tc>
        <w:tc>
          <w:tcPr>
            <w:tcW w:w="1034" w:type="dxa"/>
            <w:tcBorders>
              <w:top w:val="single" w:sz="4" w:space="0" w:color="auto"/>
              <w:left w:val="single" w:sz="4" w:space="0" w:color="auto"/>
              <w:bottom w:val="single" w:sz="4" w:space="0" w:color="auto"/>
              <w:right w:val="single" w:sz="4" w:space="0" w:color="auto"/>
            </w:tcBorders>
            <w:vAlign w:val="center"/>
            <w:hideMark/>
          </w:tcPr>
          <w:p w:rsidR="00924586" w:rsidRPr="00115F85" w:rsidRDefault="00924586" w:rsidP="00F30D27">
            <w:pPr>
              <w:jc w:val="center"/>
              <w:rPr>
                <w:rFonts w:ascii="Times New Roman" w:eastAsia="Times New Roman" w:hAnsi="Times New Roman"/>
              </w:rPr>
            </w:pPr>
            <w:r w:rsidRPr="00115F85">
              <w:rPr>
                <w:rFonts w:ascii="Times New Roman" w:eastAsia="Times New Roman" w:hAnsi="Times New Roman"/>
              </w:rPr>
              <w:t>2016</w:t>
            </w:r>
          </w:p>
        </w:tc>
        <w:tc>
          <w:tcPr>
            <w:tcW w:w="1116" w:type="dxa"/>
            <w:tcBorders>
              <w:top w:val="single" w:sz="4" w:space="0" w:color="auto"/>
              <w:left w:val="single" w:sz="4" w:space="0" w:color="auto"/>
              <w:bottom w:val="single" w:sz="4" w:space="0" w:color="auto"/>
              <w:right w:val="single" w:sz="4" w:space="0" w:color="auto"/>
            </w:tcBorders>
            <w:hideMark/>
          </w:tcPr>
          <w:p w:rsidR="00924586" w:rsidRPr="00115F85" w:rsidRDefault="00924586" w:rsidP="00F30D27">
            <w:pPr>
              <w:jc w:val="center"/>
              <w:rPr>
                <w:rFonts w:ascii="Times New Roman" w:eastAsia="Times New Roman" w:hAnsi="Times New Roman"/>
              </w:rPr>
            </w:pPr>
            <w:r w:rsidRPr="00115F85">
              <w:rPr>
                <w:rFonts w:ascii="Times New Roman" w:eastAsia="Times New Roman" w:hAnsi="Times New Roman"/>
              </w:rPr>
              <w:t>2017</w:t>
            </w:r>
          </w:p>
        </w:tc>
      </w:tr>
      <w:tr w:rsidR="00FD1E98" w:rsidRPr="00FD1E98" w:rsidTr="00115F85">
        <w:tc>
          <w:tcPr>
            <w:tcW w:w="9345" w:type="dxa"/>
            <w:gridSpan w:val="8"/>
            <w:tcBorders>
              <w:top w:val="single" w:sz="4" w:space="0" w:color="auto"/>
              <w:left w:val="single" w:sz="4" w:space="0" w:color="auto"/>
              <w:bottom w:val="single" w:sz="4" w:space="0" w:color="auto"/>
              <w:right w:val="single" w:sz="4" w:space="0" w:color="auto"/>
            </w:tcBorders>
            <w:hideMark/>
          </w:tcPr>
          <w:p w:rsidR="00924586" w:rsidRPr="00115F85" w:rsidRDefault="00547353" w:rsidP="00115F85">
            <w:pPr>
              <w:jc w:val="center"/>
              <w:rPr>
                <w:rFonts w:ascii="Times New Roman" w:eastAsia="Times New Roman" w:hAnsi="Times New Roman"/>
                <w:bCs/>
                <w:i/>
              </w:rPr>
            </w:pPr>
            <w:r w:rsidRPr="00115F85">
              <w:rPr>
                <w:rFonts w:ascii="Times New Roman" w:eastAsia="Times New Roman" w:hAnsi="Times New Roman"/>
                <w:bCs/>
                <w:i/>
              </w:rPr>
              <w:t>Среднемесячная номинальная заработная плата на одного работника</w:t>
            </w:r>
            <w:r w:rsidR="00924586" w:rsidRPr="00115F85">
              <w:rPr>
                <w:rFonts w:ascii="Times New Roman" w:eastAsia="Times New Roman" w:hAnsi="Times New Roman"/>
                <w:bCs/>
                <w:i/>
              </w:rPr>
              <w:t xml:space="preserve"> </w:t>
            </w:r>
            <w:r w:rsidR="00115F85" w:rsidRPr="00115F85">
              <w:rPr>
                <w:rFonts w:ascii="Times New Roman" w:eastAsia="Times New Roman" w:hAnsi="Times New Roman"/>
                <w:bCs/>
                <w:i/>
              </w:rPr>
              <w:t xml:space="preserve"> (</w:t>
            </w:r>
            <w:r w:rsidR="00924586" w:rsidRPr="00115F85">
              <w:rPr>
                <w:rFonts w:ascii="Times New Roman" w:eastAsia="Times New Roman" w:hAnsi="Times New Roman"/>
                <w:bCs/>
                <w:i/>
              </w:rPr>
              <w:t>рублей)</w:t>
            </w:r>
          </w:p>
        </w:tc>
      </w:tr>
      <w:tr w:rsidR="00FD1E98" w:rsidRPr="00FD1E98" w:rsidTr="00115F85">
        <w:tc>
          <w:tcPr>
            <w:tcW w:w="2026" w:type="dxa"/>
            <w:tcBorders>
              <w:top w:val="single" w:sz="4" w:space="0" w:color="auto"/>
              <w:left w:val="single" w:sz="4" w:space="0" w:color="auto"/>
              <w:bottom w:val="single" w:sz="4" w:space="0" w:color="auto"/>
              <w:right w:val="single" w:sz="4" w:space="0" w:color="auto"/>
            </w:tcBorders>
          </w:tcPr>
          <w:p w:rsidR="00924586" w:rsidRPr="00115F85" w:rsidRDefault="00115F85" w:rsidP="00F30D27">
            <w:pPr>
              <w:ind w:right="-147"/>
              <w:jc w:val="both"/>
              <w:rPr>
                <w:rFonts w:ascii="Times New Roman" w:hAnsi="Times New Roman"/>
              </w:rPr>
            </w:pPr>
            <w:r w:rsidRPr="00115F85">
              <w:rPr>
                <w:rFonts w:ascii="Times New Roman" w:hAnsi="Times New Roman"/>
              </w:rPr>
              <w:t>Зимовниковский район</w:t>
            </w:r>
          </w:p>
        </w:tc>
        <w:tc>
          <w:tcPr>
            <w:tcW w:w="1033" w:type="dxa"/>
            <w:tcBorders>
              <w:top w:val="single" w:sz="4" w:space="0" w:color="auto"/>
              <w:left w:val="single" w:sz="4" w:space="0" w:color="auto"/>
              <w:bottom w:val="single" w:sz="4" w:space="0" w:color="auto"/>
              <w:right w:val="single" w:sz="4" w:space="0" w:color="auto"/>
            </w:tcBorders>
            <w:vAlign w:val="bottom"/>
          </w:tcPr>
          <w:p w:rsidR="00924586" w:rsidRPr="00115F85" w:rsidRDefault="00115F85" w:rsidP="00F30D27">
            <w:pPr>
              <w:jc w:val="center"/>
              <w:rPr>
                <w:rFonts w:ascii="Times New Roman" w:hAnsi="Times New Roman"/>
              </w:rPr>
            </w:pPr>
            <w:r>
              <w:rPr>
                <w:rFonts w:ascii="Times New Roman" w:hAnsi="Times New Roman"/>
              </w:rPr>
              <w:t>12929,3</w:t>
            </w:r>
          </w:p>
        </w:tc>
        <w:tc>
          <w:tcPr>
            <w:tcW w:w="1034" w:type="dxa"/>
            <w:tcBorders>
              <w:top w:val="single" w:sz="4" w:space="0" w:color="auto"/>
              <w:left w:val="single" w:sz="4" w:space="0" w:color="auto"/>
              <w:bottom w:val="single" w:sz="4" w:space="0" w:color="auto"/>
              <w:right w:val="single" w:sz="4" w:space="0" w:color="auto"/>
            </w:tcBorders>
            <w:vAlign w:val="bottom"/>
          </w:tcPr>
          <w:p w:rsidR="00924586" w:rsidRPr="00115F85" w:rsidRDefault="00115F85" w:rsidP="00F30D27">
            <w:pPr>
              <w:jc w:val="center"/>
              <w:rPr>
                <w:rFonts w:ascii="Times New Roman" w:hAnsi="Times New Roman"/>
              </w:rPr>
            </w:pPr>
            <w:r>
              <w:rPr>
                <w:rFonts w:ascii="Times New Roman" w:hAnsi="Times New Roman"/>
              </w:rPr>
              <w:t>14162,6</w:t>
            </w:r>
          </w:p>
        </w:tc>
        <w:tc>
          <w:tcPr>
            <w:tcW w:w="1034" w:type="dxa"/>
            <w:tcBorders>
              <w:top w:val="single" w:sz="4" w:space="0" w:color="auto"/>
              <w:left w:val="single" w:sz="4" w:space="0" w:color="auto"/>
              <w:bottom w:val="single" w:sz="4" w:space="0" w:color="auto"/>
              <w:right w:val="single" w:sz="4" w:space="0" w:color="auto"/>
            </w:tcBorders>
            <w:vAlign w:val="bottom"/>
          </w:tcPr>
          <w:p w:rsidR="00924586" w:rsidRPr="00115F85" w:rsidRDefault="00115F85" w:rsidP="00F30D27">
            <w:pPr>
              <w:jc w:val="center"/>
              <w:rPr>
                <w:rFonts w:ascii="Times New Roman" w:hAnsi="Times New Roman"/>
              </w:rPr>
            </w:pPr>
            <w:r>
              <w:rPr>
                <w:rFonts w:ascii="Times New Roman" w:hAnsi="Times New Roman"/>
              </w:rPr>
              <w:t>16447,6</w:t>
            </w:r>
          </w:p>
        </w:tc>
        <w:tc>
          <w:tcPr>
            <w:tcW w:w="1034" w:type="dxa"/>
            <w:tcBorders>
              <w:top w:val="single" w:sz="4" w:space="0" w:color="auto"/>
              <w:left w:val="single" w:sz="4" w:space="0" w:color="auto"/>
              <w:bottom w:val="single" w:sz="4" w:space="0" w:color="auto"/>
              <w:right w:val="single" w:sz="4" w:space="0" w:color="auto"/>
            </w:tcBorders>
            <w:vAlign w:val="bottom"/>
          </w:tcPr>
          <w:p w:rsidR="00924586" w:rsidRPr="00115F85" w:rsidRDefault="00115F85" w:rsidP="00F30D27">
            <w:pPr>
              <w:jc w:val="center"/>
              <w:rPr>
                <w:rFonts w:ascii="Times New Roman" w:hAnsi="Times New Roman"/>
              </w:rPr>
            </w:pPr>
            <w:r>
              <w:rPr>
                <w:rFonts w:ascii="Times New Roman" w:hAnsi="Times New Roman"/>
              </w:rPr>
              <w:t>18335,1</w:t>
            </w:r>
          </w:p>
        </w:tc>
        <w:tc>
          <w:tcPr>
            <w:tcW w:w="1034" w:type="dxa"/>
            <w:tcBorders>
              <w:top w:val="single" w:sz="4" w:space="0" w:color="auto"/>
              <w:left w:val="single" w:sz="4" w:space="0" w:color="auto"/>
              <w:bottom w:val="single" w:sz="4" w:space="0" w:color="auto"/>
              <w:right w:val="single" w:sz="4" w:space="0" w:color="auto"/>
            </w:tcBorders>
            <w:vAlign w:val="bottom"/>
          </w:tcPr>
          <w:p w:rsidR="00924586" w:rsidRPr="00115F85" w:rsidRDefault="00115F85" w:rsidP="00F30D27">
            <w:pPr>
              <w:jc w:val="center"/>
              <w:rPr>
                <w:rFonts w:ascii="Times New Roman" w:hAnsi="Times New Roman"/>
              </w:rPr>
            </w:pPr>
            <w:r>
              <w:rPr>
                <w:rFonts w:ascii="Times New Roman" w:hAnsi="Times New Roman"/>
              </w:rPr>
              <w:t>19491,7</w:t>
            </w:r>
          </w:p>
        </w:tc>
        <w:tc>
          <w:tcPr>
            <w:tcW w:w="1034" w:type="dxa"/>
            <w:tcBorders>
              <w:top w:val="single" w:sz="4" w:space="0" w:color="auto"/>
              <w:left w:val="single" w:sz="4" w:space="0" w:color="auto"/>
              <w:bottom w:val="single" w:sz="4" w:space="0" w:color="auto"/>
              <w:right w:val="single" w:sz="4" w:space="0" w:color="auto"/>
            </w:tcBorders>
            <w:vAlign w:val="bottom"/>
          </w:tcPr>
          <w:p w:rsidR="00924586" w:rsidRPr="00115F85" w:rsidRDefault="00115F85" w:rsidP="00F30D27">
            <w:pPr>
              <w:jc w:val="center"/>
              <w:rPr>
                <w:rFonts w:ascii="Times New Roman" w:hAnsi="Times New Roman"/>
              </w:rPr>
            </w:pPr>
            <w:r>
              <w:rPr>
                <w:rFonts w:ascii="Times New Roman" w:hAnsi="Times New Roman"/>
              </w:rPr>
              <w:t>21676,1</w:t>
            </w:r>
          </w:p>
        </w:tc>
        <w:tc>
          <w:tcPr>
            <w:tcW w:w="1116" w:type="dxa"/>
            <w:tcBorders>
              <w:top w:val="single" w:sz="4" w:space="0" w:color="auto"/>
              <w:left w:val="single" w:sz="4" w:space="0" w:color="auto"/>
              <w:bottom w:val="single" w:sz="4" w:space="0" w:color="auto"/>
              <w:right w:val="single" w:sz="4" w:space="0" w:color="auto"/>
            </w:tcBorders>
            <w:vAlign w:val="bottom"/>
          </w:tcPr>
          <w:p w:rsidR="00924586" w:rsidRPr="00115F85" w:rsidRDefault="00115F85" w:rsidP="00F30D27">
            <w:pPr>
              <w:jc w:val="center"/>
              <w:rPr>
                <w:rFonts w:ascii="Times New Roman" w:hAnsi="Times New Roman"/>
              </w:rPr>
            </w:pPr>
            <w:r>
              <w:rPr>
                <w:rFonts w:ascii="Times New Roman" w:hAnsi="Times New Roman"/>
              </w:rPr>
              <w:t>23392,9</w:t>
            </w:r>
          </w:p>
        </w:tc>
      </w:tr>
      <w:tr w:rsidR="00115F85" w:rsidRPr="00FD1E98" w:rsidTr="00115F85">
        <w:tc>
          <w:tcPr>
            <w:tcW w:w="2026" w:type="dxa"/>
            <w:tcBorders>
              <w:top w:val="single" w:sz="4" w:space="0" w:color="auto"/>
              <w:left w:val="single" w:sz="4" w:space="0" w:color="auto"/>
              <w:bottom w:val="single" w:sz="4" w:space="0" w:color="auto"/>
              <w:right w:val="single" w:sz="4" w:space="0" w:color="auto"/>
            </w:tcBorders>
          </w:tcPr>
          <w:p w:rsidR="00115F85" w:rsidRPr="00115F85" w:rsidRDefault="00115F85" w:rsidP="00115F85">
            <w:pPr>
              <w:ind w:right="-147"/>
              <w:jc w:val="both"/>
              <w:rPr>
                <w:rFonts w:ascii="Times New Roman" w:hAnsi="Times New Roman"/>
              </w:rPr>
            </w:pPr>
            <w:r w:rsidRPr="00115F85">
              <w:rPr>
                <w:rFonts w:ascii="Times New Roman" w:hAnsi="Times New Roman"/>
              </w:rPr>
              <w:t>Ростовская область</w:t>
            </w:r>
          </w:p>
        </w:tc>
        <w:tc>
          <w:tcPr>
            <w:tcW w:w="1033" w:type="dxa"/>
            <w:tcBorders>
              <w:top w:val="single" w:sz="4" w:space="0" w:color="auto"/>
              <w:left w:val="single" w:sz="4" w:space="0" w:color="auto"/>
              <w:bottom w:val="single" w:sz="4" w:space="0" w:color="auto"/>
              <w:right w:val="single" w:sz="4" w:space="0" w:color="auto"/>
            </w:tcBorders>
            <w:vAlign w:val="bottom"/>
          </w:tcPr>
          <w:p w:rsidR="00115F85" w:rsidRPr="0040552D" w:rsidRDefault="00115F85" w:rsidP="00DD13C2">
            <w:pPr>
              <w:jc w:val="center"/>
              <w:rPr>
                <w:rFonts w:ascii="Times New Roman" w:hAnsi="Times New Roman"/>
              </w:rPr>
            </w:pPr>
            <w:r w:rsidRPr="0040552D">
              <w:rPr>
                <w:rFonts w:ascii="Times New Roman" w:hAnsi="Times New Roman"/>
              </w:rPr>
              <w:t>1</w:t>
            </w:r>
            <w:r w:rsidR="00DD13C2">
              <w:rPr>
                <w:rFonts w:ascii="Times New Roman" w:hAnsi="Times New Roman"/>
              </w:rPr>
              <w:t>6949,5</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40552D" w:rsidRDefault="00115F85" w:rsidP="00115F85">
            <w:pPr>
              <w:jc w:val="center"/>
              <w:rPr>
                <w:rFonts w:ascii="Times New Roman" w:hAnsi="Times New Roman"/>
              </w:rPr>
            </w:pPr>
            <w:r w:rsidRPr="0040552D">
              <w:rPr>
                <w:rFonts w:ascii="Times New Roman" w:hAnsi="Times New Roman"/>
              </w:rPr>
              <w:t>19189,4</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40552D" w:rsidRDefault="00115F85" w:rsidP="00115F85">
            <w:pPr>
              <w:jc w:val="center"/>
              <w:rPr>
                <w:rFonts w:ascii="Times New Roman" w:hAnsi="Times New Roman"/>
              </w:rPr>
            </w:pPr>
            <w:r w:rsidRPr="0040552D">
              <w:rPr>
                <w:rFonts w:ascii="Times New Roman" w:hAnsi="Times New Roman"/>
              </w:rPr>
              <w:t>21867,1</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40552D" w:rsidRDefault="00115F85" w:rsidP="00115F85">
            <w:pPr>
              <w:jc w:val="center"/>
              <w:rPr>
                <w:rFonts w:ascii="Times New Roman" w:hAnsi="Times New Roman"/>
              </w:rPr>
            </w:pPr>
            <w:r w:rsidRPr="0040552D">
              <w:rPr>
                <w:rFonts w:ascii="Times New Roman" w:hAnsi="Times New Roman"/>
              </w:rPr>
              <w:t>23816,2</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40552D" w:rsidRDefault="00115F85" w:rsidP="00115F85">
            <w:pPr>
              <w:jc w:val="center"/>
              <w:rPr>
                <w:rFonts w:ascii="Times New Roman" w:hAnsi="Times New Roman"/>
              </w:rPr>
            </w:pPr>
            <w:r w:rsidRPr="0040552D">
              <w:rPr>
                <w:rFonts w:ascii="Times New Roman" w:hAnsi="Times New Roman"/>
              </w:rPr>
              <w:t>25006,2</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40552D" w:rsidRDefault="00115F85" w:rsidP="00115F85">
            <w:pPr>
              <w:jc w:val="center"/>
              <w:rPr>
                <w:rFonts w:ascii="Times New Roman" w:hAnsi="Times New Roman"/>
              </w:rPr>
            </w:pPr>
            <w:r w:rsidRPr="0040552D">
              <w:rPr>
                <w:rFonts w:ascii="Times New Roman" w:hAnsi="Times New Roman"/>
              </w:rPr>
              <w:t>26687,8</w:t>
            </w:r>
          </w:p>
        </w:tc>
        <w:tc>
          <w:tcPr>
            <w:tcW w:w="1116" w:type="dxa"/>
            <w:tcBorders>
              <w:top w:val="single" w:sz="4" w:space="0" w:color="auto"/>
              <w:left w:val="single" w:sz="4" w:space="0" w:color="auto"/>
              <w:bottom w:val="single" w:sz="4" w:space="0" w:color="auto"/>
              <w:right w:val="single" w:sz="4" w:space="0" w:color="auto"/>
            </w:tcBorders>
            <w:vAlign w:val="bottom"/>
          </w:tcPr>
          <w:p w:rsidR="00115F85" w:rsidRPr="0040552D" w:rsidRDefault="00115F85" w:rsidP="00115F85">
            <w:pPr>
              <w:jc w:val="center"/>
              <w:rPr>
                <w:rFonts w:ascii="Times New Roman" w:hAnsi="Times New Roman"/>
              </w:rPr>
            </w:pPr>
            <w:r w:rsidRPr="0040552D">
              <w:rPr>
                <w:rFonts w:ascii="Times New Roman" w:hAnsi="Times New Roman"/>
              </w:rPr>
              <w:t>28498,3</w:t>
            </w:r>
          </w:p>
        </w:tc>
      </w:tr>
      <w:tr w:rsidR="00115F85" w:rsidRPr="00FD1E98" w:rsidTr="00115F85">
        <w:tc>
          <w:tcPr>
            <w:tcW w:w="2026" w:type="dxa"/>
            <w:tcBorders>
              <w:top w:val="single" w:sz="4" w:space="0" w:color="auto"/>
              <w:left w:val="single" w:sz="4" w:space="0" w:color="auto"/>
              <w:bottom w:val="single" w:sz="4" w:space="0" w:color="auto"/>
              <w:right w:val="single" w:sz="4" w:space="0" w:color="auto"/>
            </w:tcBorders>
            <w:hideMark/>
          </w:tcPr>
          <w:p w:rsidR="00115F85" w:rsidRPr="0037063D" w:rsidRDefault="00115F85" w:rsidP="00540B01">
            <w:pPr>
              <w:jc w:val="both"/>
              <w:rPr>
                <w:rFonts w:ascii="Times New Roman" w:hAnsi="Times New Roman"/>
              </w:rPr>
            </w:pPr>
            <w:r w:rsidRPr="0037063D">
              <w:rPr>
                <w:rFonts w:ascii="Times New Roman" w:hAnsi="Times New Roman"/>
              </w:rPr>
              <w:t xml:space="preserve">Место </w:t>
            </w:r>
            <w:r w:rsidR="00540B01" w:rsidRPr="0037063D">
              <w:rPr>
                <w:rFonts w:ascii="Times New Roman" w:hAnsi="Times New Roman"/>
              </w:rPr>
              <w:t>ЗР</w:t>
            </w:r>
            <w:r w:rsidRPr="0037063D">
              <w:rPr>
                <w:rFonts w:ascii="Times New Roman" w:hAnsi="Times New Roman"/>
              </w:rPr>
              <w:t xml:space="preserve"> в Р</w:t>
            </w:r>
            <w:r w:rsidR="00540B01" w:rsidRPr="0037063D">
              <w:rPr>
                <w:rFonts w:ascii="Times New Roman" w:hAnsi="Times New Roman"/>
              </w:rPr>
              <w:t>О</w:t>
            </w:r>
          </w:p>
        </w:tc>
        <w:tc>
          <w:tcPr>
            <w:tcW w:w="1033" w:type="dxa"/>
            <w:tcBorders>
              <w:top w:val="single" w:sz="4" w:space="0" w:color="auto"/>
              <w:left w:val="single" w:sz="4" w:space="0" w:color="auto"/>
              <w:bottom w:val="single" w:sz="4" w:space="0" w:color="auto"/>
              <w:right w:val="single" w:sz="4" w:space="0" w:color="auto"/>
            </w:tcBorders>
            <w:vAlign w:val="bottom"/>
          </w:tcPr>
          <w:p w:rsidR="00115F85" w:rsidRPr="0037063D" w:rsidRDefault="0037063D" w:rsidP="00115F85">
            <w:pPr>
              <w:jc w:val="center"/>
              <w:rPr>
                <w:rFonts w:ascii="Times New Roman" w:hAnsi="Times New Roman"/>
              </w:rPr>
            </w:pPr>
            <w:r>
              <w:rPr>
                <w:rFonts w:ascii="Times New Roman" w:hAnsi="Times New Roman"/>
              </w:rPr>
              <w:t>22</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37063D" w:rsidRDefault="0037063D" w:rsidP="00115F85">
            <w:pPr>
              <w:jc w:val="center"/>
              <w:rPr>
                <w:rFonts w:ascii="Times New Roman" w:hAnsi="Times New Roman"/>
              </w:rPr>
            </w:pPr>
            <w:r>
              <w:rPr>
                <w:rFonts w:ascii="Times New Roman" w:hAnsi="Times New Roman"/>
              </w:rPr>
              <w:t>33</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37063D" w:rsidRDefault="00540B01" w:rsidP="00115F85">
            <w:pPr>
              <w:jc w:val="center"/>
              <w:rPr>
                <w:rFonts w:ascii="Times New Roman" w:hAnsi="Times New Roman"/>
              </w:rPr>
            </w:pPr>
            <w:r w:rsidRPr="0037063D">
              <w:rPr>
                <w:rFonts w:ascii="Times New Roman" w:hAnsi="Times New Roman"/>
              </w:rPr>
              <w:t>42</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37063D" w:rsidRDefault="00540B01" w:rsidP="00115F85">
            <w:pPr>
              <w:jc w:val="center"/>
              <w:rPr>
                <w:rFonts w:ascii="Times New Roman" w:hAnsi="Times New Roman"/>
              </w:rPr>
            </w:pPr>
            <w:r w:rsidRPr="0037063D">
              <w:rPr>
                <w:rFonts w:ascii="Times New Roman" w:hAnsi="Times New Roman"/>
              </w:rPr>
              <w:t>41</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37063D" w:rsidRDefault="00540B01" w:rsidP="00115F85">
            <w:pPr>
              <w:jc w:val="center"/>
              <w:rPr>
                <w:rFonts w:ascii="Times New Roman" w:hAnsi="Times New Roman"/>
              </w:rPr>
            </w:pPr>
            <w:r w:rsidRPr="0037063D">
              <w:rPr>
                <w:rFonts w:ascii="Times New Roman" w:hAnsi="Times New Roman"/>
              </w:rPr>
              <w:t>38</w:t>
            </w:r>
          </w:p>
        </w:tc>
        <w:tc>
          <w:tcPr>
            <w:tcW w:w="1034" w:type="dxa"/>
            <w:tcBorders>
              <w:top w:val="single" w:sz="4" w:space="0" w:color="auto"/>
              <w:left w:val="single" w:sz="4" w:space="0" w:color="auto"/>
              <w:bottom w:val="single" w:sz="4" w:space="0" w:color="auto"/>
              <w:right w:val="single" w:sz="4" w:space="0" w:color="auto"/>
            </w:tcBorders>
            <w:vAlign w:val="bottom"/>
          </w:tcPr>
          <w:p w:rsidR="00115F85" w:rsidRPr="0037063D" w:rsidRDefault="00540B01" w:rsidP="00115F85">
            <w:pPr>
              <w:jc w:val="center"/>
              <w:rPr>
                <w:rFonts w:ascii="Times New Roman" w:hAnsi="Times New Roman"/>
              </w:rPr>
            </w:pPr>
            <w:r w:rsidRPr="0037063D">
              <w:rPr>
                <w:rFonts w:ascii="Times New Roman" w:hAnsi="Times New Roman"/>
              </w:rPr>
              <w:t>34</w:t>
            </w:r>
          </w:p>
        </w:tc>
        <w:tc>
          <w:tcPr>
            <w:tcW w:w="1116" w:type="dxa"/>
            <w:tcBorders>
              <w:top w:val="single" w:sz="4" w:space="0" w:color="auto"/>
              <w:left w:val="single" w:sz="4" w:space="0" w:color="auto"/>
              <w:bottom w:val="single" w:sz="4" w:space="0" w:color="auto"/>
              <w:right w:val="single" w:sz="4" w:space="0" w:color="auto"/>
            </w:tcBorders>
            <w:vAlign w:val="bottom"/>
          </w:tcPr>
          <w:p w:rsidR="00115F85" w:rsidRPr="0037063D" w:rsidRDefault="00540B01" w:rsidP="00115F85">
            <w:pPr>
              <w:jc w:val="center"/>
              <w:rPr>
                <w:rFonts w:ascii="Times New Roman" w:hAnsi="Times New Roman"/>
              </w:rPr>
            </w:pPr>
            <w:r w:rsidRPr="0037063D">
              <w:rPr>
                <w:rFonts w:ascii="Times New Roman" w:hAnsi="Times New Roman"/>
              </w:rPr>
              <w:t>31</w:t>
            </w:r>
          </w:p>
        </w:tc>
      </w:tr>
    </w:tbl>
    <w:p w:rsidR="0037063D" w:rsidRDefault="00F97E97" w:rsidP="00924586">
      <w:pPr>
        <w:tabs>
          <w:tab w:val="left" w:pos="1134"/>
        </w:tabs>
        <w:ind w:firstLine="709"/>
        <w:jc w:val="both"/>
        <w:rPr>
          <w:sz w:val="28"/>
          <w:szCs w:val="28"/>
        </w:rPr>
      </w:pPr>
      <w:r>
        <w:rPr>
          <w:sz w:val="28"/>
          <w:szCs w:val="28"/>
        </w:rPr>
        <w:t>Рост с</w:t>
      </w:r>
      <w:r w:rsidR="0037063D">
        <w:rPr>
          <w:sz w:val="28"/>
          <w:szCs w:val="28"/>
        </w:rPr>
        <w:t>реднемесячной номинальной заработной плат</w:t>
      </w:r>
      <w:r>
        <w:rPr>
          <w:sz w:val="28"/>
          <w:szCs w:val="28"/>
        </w:rPr>
        <w:t>ы</w:t>
      </w:r>
      <w:r w:rsidR="0037063D">
        <w:rPr>
          <w:sz w:val="28"/>
          <w:szCs w:val="28"/>
        </w:rPr>
        <w:t xml:space="preserve"> </w:t>
      </w:r>
      <w:r>
        <w:rPr>
          <w:sz w:val="28"/>
          <w:szCs w:val="28"/>
        </w:rPr>
        <w:t xml:space="preserve">в </w:t>
      </w:r>
      <w:r w:rsidR="0037063D">
        <w:rPr>
          <w:sz w:val="28"/>
          <w:szCs w:val="28"/>
        </w:rPr>
        <w:t>Зимовниковск</w:t>
      </w:r>
      <w:r>
        <w:rPr>
          <w:sz w:val="28"/>
          <w:szCs w:val="28"/>
        </w:rPr>
        <w:t>ом</w:t>
      </w:r>
      <w:r w:rsidR="0037063D">
        <w:rPr>
          <w:sz w:val="28"/>
          <w:szCs w:val="28"/>
        </w:rPr>
        <w:t xml:space="preserve"> район</w:t>
      </w:r>
      <w:r>
        <w:rPr>
          <w:sz w:val="28"/>
          <w:szCs w:val="28"/>
        </w:rPr>
        <w:t>е составил 180,9%.</w:t>
      </w:r>
    </w:p>
    <w:p w:rsidR="00C36566" w:rsidRDefault="00C36566" w:rsidP="00924586">
      <w:pPr>
        <w:tabs>
          <w:tab w:val="left" w:pos="1134"/>
        </w:tabs>
        <w:ind w:firstLine="709"/>
        <w:jc w:val="both"/>
        <w:rPr>
          <w:sz w:val="28"/>
          <w:szCs w:val="28"/>
        </w:rPr>
      </w:pPr>
    </w:p>
    <w:p w:rsidR="00C36566" w:rsidRDefault="00C36566"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3706E9" w:rsidRDefault="003706E9" w:rsidP="00924586">
      <w:pPr>
        <w:tabs>
          <w:tab w:val="left" w:pos="1134"/>
        </w:tabs>
        <w:ind w:firstLine="709"/>
        <w:jc w:val="both"/>
        <w:rPr>
          <w:sz w:val="28"/>
          <w:szCs w:val="28"/>
        </w:rPr>
      </w:pPr>
    </w:p>
    <w:p w:rsidR="00924586" w:rsidRDefault="00924586" w:rsidP="00690DEF"/>
    <w:p w:rsidR="000757B8" w:rsidRDefault="000757B8" w:rsidP="00690DEF"/>
    <w:p w:rsidR="00CC69B9" w:rsidRPr="00CC69B9" w:rsidRDefault="00CC69B9" w:rsidP="00CC69B9">
      <w:pPr>
        <w:pStyle w:val="2"/>
        <w:rPr>
          <w:rFonts w:ascii="Times New Roman" w:eastAsiaTheme="minorEastAsia" w:hAnsi="Times New Roman" w:cs="Times New Roman"/>
          <w:b/>
          <w:color w:val="auto"/>
          <w:sz w:val="28"/>
          <w:szCs w:val="28"/>
        </w:rPr>
      </w:pPr>
      <w:bookmarkStart w:id="4" w:name="_Toc520220901"/>
      <w:r w:rsidRPr="00CC69B9">
        <w:rPr>
          <w:rFonts w:ascii="Times New Roman" w:eastAsiaTheme="minorEastAsia" w:hAnsi="Times New Roman" w:cs="Times New Roman"/>
          <w:b/>
          <w:color w:val="auto"/>
          <w:sz w:val="28"/>
          <w:szCs w:val="28"/>
        </w:rPr>
        <w:t>1.3. Стратегические ресурсы развития</w:t>
      </w:r>
      <w:bookmarkEnd w:id="4"/>
    </w:p>
    <w:p w:rsidR="00CC69B9" w:rsidRDefault="00CC69B9" w:rsidP="00CC69B9">
      <w:pPr>
        <w:tabs>
          <w:tab w:val="left" w:pos="1134"/>
        </w:tabs>
        <w:ind w:firstLine="709"/>
        <w:jc w:val="both"/>
        <w:rPr>
          <w:b/>
          <w:sz w:val="28"/>
          <w:szCs w:val="28"/>
        </w:rPr>
      </w:pPr>
      <w:r w:rsidRPr="00D06C2F">
        <w:rPr>
          <w:b/>
          <w:sz w:val="28"/>
          <w:szCs w:val="28"/>
        </w:rPr>
        <w:t>Природно-географический капитал и историческое наследие</w:t>
      </w:r>
    </w:p>
    <w:p w:rsidR="00CC69B9" w:rsidRPr="00CC69B9" w:rsidRDefault="00CC69B9" w:rsidP="00CC69B9">
      <w:pPr>
        <w:spacing w:line="288" w:lineRule="auto"/>
        <w:ind w:firstLine="567"/>
        <w:jc w:val="both"/>
        <w:rPr>
          <w:sz w:val="28"/>
          <w:szCs w:val="28"/>
        </w:rPr>
      </w:pPr>
      <w:r w:rsidRPr="00CC69B9">
        <w:rPr>
          <w:sz w:val="28"/>
          <w:szCs w:val="28"/>
        </w:rPr>
        <w:t>Территория Зимовниковского района расположена в западной части Атлантико-континентальной степной области умеренного пояса. Район характеризуется недостаточным увлажнением, жарким и сухим летом и сравнительно теплой зимой. Основными климатообразующими факторами являются солнечная радиация и циркуляция атмосферы.</w:t>
      </w:r>
    </w:p>
    <w:p w:rsidR="00CC69B9" w:rsidRPr="00CC69B9" w:rsidRDefault="00CC69B9" w:rsidP="00CC69B9">
      <w:pPr>
        <w:spacing w:line="288" w:lineRule="auto"/>
        <w:ind w:firstLine="567"/>
        <w:jc w:val="both"/>
        <w:rPr>
          <w:sz w:val="28"/>
          <w:szCs w:val="28"/>
        </w:rPr>
      </w:pPr>
      <w:r w:rsidRPr="00CC69B9">
        <w:rPr>
          <w:sz w:val="28"/>
          <w:szCs w:val="28"/>
        </w:rPr>
        <w:t xml:space="preserve">Благодаря южному положению территории района отмечается обилие солнечного света и тепла. </w:t>
      </w:r>
    </w:p>
    <w:p w:rsidR="00CC69B9" w:rsidRPr="00CC69B9" w:rsidRDefault="00CC69B9" w:rsidP="00CC69B9">
      <w:pPr>
        <w:spacing w:line="288" w:lineRule="auto"/>
        <w:ind w:firstLine="567"/>
        <w:jc w:val="both"/>
        <w:rPr>
          <w:sz w:val="28"/>
          <w:szCs w:val="28"/>
        </w:rPr>
      </w:pPr>
      <w:r w:rsidRPr="00CC69B9">
        <w:rPr>
          <w:sz w:val="28"/>
          <w:szCs w:val="28"/>
        </w:rPr>
        <w:t>Среднегодовая температура воздуха на территории Зимовниковского района составляет 8,4ºС. Влияние Азово-Черноморской акватории на средние годовые температуры воздуха незначительно.</w:t>
      </w:r>
    </w:p>
    <w:p w:rsidR="00CC69B9" w:rsidRPr="00CC69B9" w:rsidRDefault="00CC69B9" w:rsidP="00CC69B9">
      <w:pPr>
        <w:spacing w:line="288" w:lineRule="auto"/>
        <w:ind w:firstLine="567"/>
        <w:jc w:val="both"/>
        <w:rPr>
          <w:sz w:val="28"/>
          <w:szCs w:val="28"/>
        </w:rPr>
      </w:pPr>
      <w:r w:rsidRPr="00CC69B9">
        <w:rPr>
          <w:sz w:val="28"/>
          <w:szCs w:val="28"/>
        </w:rPr>
        <w:t>Годовой ход температуры чётко выражен. Минимальные среднемесячные температуры наблюдаются в январе (–6,7ºС). Абсолютный минимум температуры воздуха наблюдается в основном в январе и равен – 35ºС. Период с устойчивыми морозами наступает во второй декаде декабря. Прекращаются устойчивые морозы в третьей декаде февраля и продолжаются от 63 до 80 дней.</w:t>
      </w:r>
    </w:p>
    <w:p w:rsidR="00CC69B9" w:rsidRPr="00CC69B9" w:rsidRDefault="00CC69B9" w:rsidP="00CC69B9">
      <w:pPr>
        <w:spacing w:line="288" w:lineRule="auto"/>
        <w:ind w:firstLine="567"/>
        <w:jc w:val="both"/>
        <w:rPr>
          <w:sz w:val="28"/>
          <w:szCs w:val="28"/>
        </w:rPr>
      </w:pPr>
      <w:r w:rsidRPr="00CC69B9">
        <w:rPr>
          <w:sz w:val="28"/>
          <w:szCs w:val="28"/>
        </w:rPr>
        <w:t>Наиболее высокие температуры в годовом ходе отмечаются в июле – 23,5ºС. Абсолютный максимум температуры воздуха составляет +42ºС. Суммы активных температур составляют 3638ºС.</w:t>
      </w:r>
    </w:p>
    <w:p w:rsidR="00CC69B9" w:rsidRPr="00CC69B9" w:rsidRDefault="00CC69B9" w:rsidP="00CC69B9">
      <w:pPr>
        <w:spacing w:line="288" w:lineRule="auto"/>
        <w:ind w:firstLine="567"/>
        <w:jc w:val="both"/>
        <w:rPr>
          <w:sz w:val="28"/>
          <w:szCs w:val="28"/>
        </w:rPr>
      </w:pPr>
      <w:r w:rsidRPr="00CC69B9">
        <w:rPr>
          <w:sz w:val="28"/>
          <w:szCs w:val="28"/>
        </w:rPr>
        <w:t>Переход температуры воздуха через 0ºС весной наблюдается во второй декаде марта. Осенью переход температуры через 0ºС наблюдается в последних числах ноября. Продолжительность периода с температурой выше 0ºС составляет 247дней.</w:t>
      </w:r>
    </w:p>
    <w:p w:rsidR="00CC69B9" w:rsidRPr="00CC69B9" w:rsidRDefault="00CC69B9" w:rsidP="00CC69B9">
      <w:pPr>
        <w:spacing w:line="288" w:lineRule="auto"/>
        <w:ind w:firstLine="567"/>
        <w:jc w:val="both"/>
        <w:rPr>
          <w:sz w:val="28"/>
          <w:szCs w:val="28"/>
        </w:rPr>
      </w:pPr>
      <w:r w:rsidRPr="00CC69B9">
        <w:rPr>
          <w:sz w:val="28"/>
          <w:szCs w:val="28"/>
        </w:rPr>
        <w:t>Атмосферные осадки являются основным источником увлажнения почвы. Среднегодовое количество осадков составляет 379мм Для Зимовниковского района характерен континентальный тип годового хода осадков с максимумом в летнее время.</w:t>
      </w:r>
    </w:p>
    <w:p w:rsidR="00CC69B9" w:rsidRPr="00CC69B9" w:rsidRDefault="00CC69B9" w:rsidP="00CC69B9">
      <w:pPr>
        <w:spacing w:line="288" w:lineRule="auto"/>
        <w:ind w:firstLine="567"/>
        <w:jc w:val="both"/>
        <w:rPr>
          <w:sz w:val="28"/>
          <w:szCs w:val="28"/>
        </w:rPr>
      </w:pPr>
      <w:r w:rsidRPr="00CC69B9">
        <w:rPr>
          <w:sz w:val="28"/>
          <w:szCs w:val="28"/>
        </w:rPr>
        <w:t>Несмотря на отрицательные зимние температуры, территория района относится к зоне с неустойчивым залеганием снежного покрова.</w:t>
      </w:r>
    </w:p>
    <w:p w:rsidR="00CC69B9" w:rsidRPr="00CC69B9" w:rsidRDefault="00CC69B9" w:rsidP="00CC69B9">
      <w:pPr>
        <w:spacing w:line="288" w:lineRule="auto"/>
        <w:ind w:firstLine="567"/>
        <w:jc w:val="both"/>
        <w:rPr>
          <w:sz w:val="28"/>
          <w:szCs w:val="28"/>
        </w:rPr>
      </w:pPr>
      <w:r w:rsidRPr="00CC69B9">
        <w:rPr>
          <w:sz w:val="28"/>
          <w:szCs w:val="28"/>
        </w:rPr>
        <w:t>В пределах района к опасным явлениям погоды относятся сильные дожди и ливни, сильные ветры, шквалы, град, гололёд и изморозь, пыльные бури.</w:t>
      </w:r>
    </w:p>
    <w:p w:rsidR="00CC69B9" w:rsidRPr="009D4B0D" w:rsidRDefault="00CC69B9" w:rsidP="00CC69B9">
      <w:pPr>
        <w:spacing w:line="288" w:lineRule="auto"/>
        <w:ind w:firstLine="567"/>
        <w:jc w:val="both"/>
        <w:rPr>
          <w:sz w:val="28"/>
          <w:szCs w:val="28"/>
        </w:rPr>
      </w:pPr>
      <w:r w:rsidRPr="009D4B0D">
        <w:rPr>
          <w:sz w:val="28"/>
          <w:szCs w:val="28"/>
        </w:rPr>
        <w:lastRenderedPageBreak/>
        <w:t>Для потребностей промышленности ЮВВР в Зимовниковском районе имеется сырье для производства строительных материалов (глино-гипс, суглинок) и углеводородное сырье. Основной потенциал добывающей промышленности района базируется на добыче сырья для стройиндустрии.</w:t>
      </w:r>
    </w:p>
    <w:p w:rsidR="00CC69B9" w:rsidRPr="009D4B0D" w:rsidRDefault="00CC69B9" w:rsidP="00CC69B9">
      <w:pPr>
        <w:spacing w:line="288" w:lineRule="auto"/>
        <w:ind w:firstLine="567"/>
        <w:jc w:val="both"/>
        <w:rPr>
          <w:sz w:val="28"/>
          <w:szCs w:val="28"/>
        </w:rPr>
      </w:pPr>
      <w:r w:rsidRPr="009D4B0D">
        <w:rPr>
          <w:sz w:val="28"/>
          <w:szCs w:val="28"/>
        </w:rPr>
        <w:t>Зимовниковский район относится к Восточно-Европейской (Понтической)</w:t>
      </w:r>
      <w:r w:rsidR="001357F3" w:rsidRPr="009D4B0D">
        <w:rPr>
          <w:sz w:val="28"/>
          <w:szCs w:val="28"/>
        </w:rPr>
        <w:t xml:space="preserve"> </w:t>
      </w:r>
      <w:r w:rsidRPr="009D4B0D">
        <w:rPr>
          <w:sz w:val="28"/>
          <w:szCs w:val="28"/>
        </w:rPr>
        <w:t>степной провинции, восточная часть тяготеет к северотуранским пустыням.</w:t>
      </w:r>
    </w:p>
    <w:p w:rsidR="00CC69B9" w:rsidRPr="009D4B0D" w:rsidRDefault="00CC69B9" w:rsidP="00CC69B9">
      <w:pPr>
        <w:spacing w:line="288" w:lineRule="auto"/>
        <w:ind w:firstLine="567"/>
        <w:jc w:val="both"/>
        <w:rPr>
          <w:sz w:val="28"/>
          <w:szCs w:val="28"/>
        </w:rPr>
      </w:pPr>
      <w:r w:rsidRPr="009D4B0D">
        <w:rPr>
          <w:sz w:val="28"/>
          <w:szCs w:val="28"/>
        </w:rPr>
        <w:t>Район расположен в подзоне типчаково-ковыльной (бедноразнотравной) степи. Степи подзоны относятся к типичным (настоящим).</w:t>
      </w:r>
    </w:p>
    <w:p w:rsidR="00CC69B9" w:rsidRPr="009D4B0D" w:rsidRDefault="00CC69B9" w:rsidP="00CC69B9">
      <w:pPr>
        <w:spacing w:line="288" w:lineRule="auto"/>
        <w:ind w:firstLine="567"/>
        <w:jc w:val="both"/>
        <w:rPr>
          <w:sz w:val="28"/>
          <w:szCs w:val="28"/>
        </w:rPr>
      </w:pPr>
      <w:r w:rsidRPr="009D4B0D">
        <w:rPr>
          <w:sz w:val="28"/>
          <w:szCs w:val="28"/>
        </w:rPr>
        <w:t>Здесь сохранились два господствовавших когда-то в области типа зональной растительности:</w:t>
      </w:r>
    </w:p>
    <w:p w:rsidR="00CC69B9" w:rsidRPr="009D4B0D" w:rsidRDefault="00CC69B9" w:rsidP="00CC69B9">
      <w:pPr>
        <w:spacing w:line="288" w:lineRule="auto"/>
        <w:ind w:firstLine="567"/>
        <w:jc w:val="both"/>
        <w:rPr>
          <w:sz w:val="28"/>
          <w:szCs w:val="28"/>
        </w:rPr>
      </w:pPr>
      <w:r w:rsidRPr="009D4B0D">
        <w:rPr>
          <w:sz w:val="28"/>
          <w:szCs w:val="28"/>
        </w:rPr>
        <w:t xml:space="preserve"> - умеренно сухая степь, типчаково-ковыльная с умеренным ксерофитным степным разнотравьем;</w:t>
      </w:r>
    </w:p>
    <w:p w:rsidR="00CC69B9" w:rsidRPr="009D4B0D" w:rsidRDefault="00CC69B9" w:rsidP="00CC69B9">
      <w:pPr>
        <w:spacing w:line="288" w:lineRule="auto"/>
        <w:ind w:firstLine="567"/>
        <w:jc w:val="both"/>
        <w:rPr>
          <w:sz w:val="28"/>
          <w:szCs w:val="28"/>
        </w:rPr>
      </w:pPr>
      <w:r w:rsidRPr="009D4B0D">
        <w:rPr>
          <w:sz w:val="28"/>
          <w:szCs w:val="28"/>
        </w:rPr>
        <w:t xml:space="preserve"> - сухая степь типчаково-ковыльная с пустынно-степным разнотравьем и полукустарниками на каштановых почвах в комплексе с солонцами.</w:t>
      </w:r>
    </w:p>
    <w:p w:rsidR="00CC69B9" w:rsidRPr="009D4B0D" w:rsidRDefault="00CC69B9" w:rsidP="00CC69B9">
      <w:pPr>
        <w:spacing w:line="288" w:lineRule="auto"/>
        <w:ind w:firstLine="567"/>
        <w:jc w:val="both"/>
        <w:rPr>
          <w:sz w:val="28"/>
          <w:szCs w:val="28"/>
        </w:rPr>
      </w:pPr>
      <w:r w:rsidRPr="009D4B0D">
        <w:rPr>
          <w:sz w:val="28"/>
          <w:szCs w:val="28"/>
        </w:rPr>
        <w:t>Сохранившиеся участки степей небольшими фрагментами встречаются на непригодных к пашне пологих склонах балок, на территориях лесхозов, заказников, в водоохранных и других охранных зонах.</w:t>
      </w:r>
    </w:p>
    <w:p w:rsidR="00CC69B9" w:rsidRPr="009D4B0D" w:rsidRDefault="00CC69B9" w:rsidP="00CC69B9">
      <w:pPr>
        <w:spacing w:line="288" w:lineRule="auto"/>
        <w:ind w:firstLine="567"/>
        <w:jc w:val="both"/>
        <w:rPr>
          <w:sz w:val="28"/>
          <w:szCs w:val="28"/>
        </w:rPr>
      </w:pPr>
      <w:r w:rsidRPr="009D4B0D">
        <w:rPr>
          <w:sz w:val="28"/>
          <w:szCs w:val="28"/>
        </w:rPr>
        <w:t>Степные виды составляют ядро флоры, как в целом, так и во флорах локальных. Доля степных видов составляет около 32 %. Самобытность флоры подчёркивает наличие в ней эндемичных видов: как локальных эндемиков, так и эндемиков Понтической степной провинции.</w:t>
      </w:r>
    </w:p>
    <w:p w:rsidR="00CC69B9" w:rsidRPr="009D4B0D" w:rsidRDefault="00CC69B9" w:rsidP="00CC69B9">
      <w:pPr>
        <w:spacing w:line="288" w:lineRule="auto"/>
        <w:ind w:firstLine="567"/>
        <w:jc w:val="both"/>
        <w:rPr>
          <w:sz w:val="28"/>
          <w:szCs w:val="28"/>
        </w:rPr>
      </w:pPr>
      <w:r w:rsidRPr="009D4B0D">
        <w:rPr>
          <w:sz w:val="28"/>
          <w:szCs w:val="28"/>
        </w:rPr>
        <w:t>Особое место занимает травяная растительность речной поймы. Растительный покров речной поймы отличается высокой степенью динамичности, мозаичности и пестроты. Наибольшую ценность представляет луговая растительность пойм Сала. Луга отличаются большим видовым разнообразием.</w:t>
      </w:r>
    </w:p>
    <w:p w:rsidR="00CC69B9" w:rsidRPr="009D4B0D" w:rsidRDefault="00CC69B9" w:rsidP="00CC69B9">
      <w:pPr>
        <w:spacing w:line="288" w:lineRule="auto"/>
        <w:ind w:firstLine="567"/>
        <w:jc w:val="both"/>
        <w:rPr>
          <w:sz w:val="28"/>
          <w:szCs w:val="28"/>
        </w:rPr>
      </w:pPr>
      <w:r w:rsidRPr="009D4B0D">
        <w:rPr>
          <w:sz w:val="28"/>
          <w:szCs w:val="28"/>
        </w:rPr>
        <w:t xml:space="preserve">Полезные растения составляют около 50-51%. Запасы природных ресурсов дикорастущих полезных растений изучены только у кормовых и лекарственных растений. Антропогенные модификации степной растительности формируются в области повсеместно, так как все целины подвержены выпасу, за исключением небольших участков ООПТ или в труднодоступных местах. Степи Зимовниковского района относятся к Европейско-Сибирской зоогеографической подобласти Палеарктики и расположены по соседству со Средне-азиатской подобластью. Этим обусловлено обитание здесь, помимо характерных степных видов, выходцев из Средней Азии. Видовое богатство животного мира связано с большим </w:t>
      </w:r>
      <w:r w:rsidRPr="009D4B0D">
        <w:rPr>
          <w:sz w:val="28"/>
          <w:szCs w:val="28"/>
        </w:rPr>
        <w:lastRenderedPageBreak/>
        <w:t>разнообразием экосистем степной зоны. На территории зоны имеются виды, занесённые в Красную Книгу. Основу животного мира составляют обитатели типичных степей. Территориальное соседство других ландшафтных зон объясняет нахождение на территории зоны видов полупустынь и пустынь. Животный мир является важнейшей составляющей биоразнообразия, определяющего экологическое благополучие региона. Биоразнообразие состоит из генетического, видового и экосистемного уровней живых организмов.</w:t>
      </w:r>
    </w:p>
    <w:p w:rsidR="00923CCC" w:rsidRPr="007926D6" w:rsidRDefault="00923CCC" w:rsidP="007926D6">
      <w:pPr>
        <w:spacing w:line="288" w:lineRule="auto"/>
        <w:ind w:firstLine="709"/>
        <w:jc w:val="both"/>
        <w:rPr>
          <w:sz w:val="28"/>
          <w:szCs w:val="28"/>
        </w:rPr>
      </w:pPr>
      <w:r>
        <w:rPr>
          <w:sz w:val="28"/>
          <w:szCs w:val="28"/>
        </w:rPr>
        <w:t>Зимовниковский район</w:t>
      </w:r>
      <w:r w:rsidRPr="00D06C2F">
        <w:rPr>
          <w:sz w:val="28"/>
          <w:szCs w:val="28"/>
        </w:rPr>
        <w:t xml:space="preserve"> – крупнейший на юге</w:t>
      </w:r>
      <w:r>
        <w:rPr>
          <w:sz w:val="28"/>
          <w:szCs w:val="28"/>
        </w:rPr>
        <w:t>-востоке</w:t>
      </w:r>
      <w:r w:rsidRPr="00D06C2F">
        <w:rPr>
          <w:sz w:val="28"/>
          <w:szCs w:val="28"/>
        </w:rPr>
        <w:t xml:space="preserve"> Рос</w:t>
      </w:r>
      <w:r>
        <w:rPr>
          <w:sz w:val="28"/>
          <w:szCs w:val="28"/>
        </w:rPr>
        <w:t xml:space="preserve">товской </w:t>
      </w:r>
      <w:r w:rsidR="003706E9">
        <w:rPr>
          <w:sz w:val="28"/>
          <w:szCs w:val="28"/>
        </w:rPr>
        <w:t xml:space="preserve">области </w:t>
      </w:r>
      <w:r w:rsidR="003706E9" w:rsidRPr="00D06C2F">
        <w:rPr>
          <w:sz w:val="28"/>
          <w:szCs w:val="28"/>
        </w:rPr>
        <w:t>центр</w:t>
      </w:r>
      <w:r w:rsidRPr="00D06C2F">
        <w:rPr>
          <w:sz w:val="28"/>
          <w:szCs w:val="28"/>
        </w:rPr>
        <w:t xml:space="preserve"> образования, культуры и искусства, обладающий значительным историко-культурным наследием и богатым творческим потенциалом населения. Самые ранние археологические памятники </w:t>
      </w:r>
      <w:r>
        <w:rPr>
          <w:sz w:val="28"/>
          <w:szCs w:val="28"/>
        </w:rPr>
        <w:t>датируются</w:t>
      </w:r>
      <w:r w:rsidRPr="00D06C2F">
        <w:rPr>
          <w:sz w:val="28"/>
          <w:szCs w:val="28"/>
        </w:rPr>
        <w:t xml:space="preserve"> </w:t>
      </w:r>
      <w:r w:rsidRPr="00AC48BE">
        <w:rPr>
          <w:sz w:val="28"/>
          <w:szCs w:val="28"/>
        </w:rPr>
        <w:t>III тыс. до н.э</w:t>
      </w:r>
      <w:r>
        <w:rPr>
          <w:sz w:val="28"/>
          <w:szCs w:val="28"/>
        </w:rPr>
        <w:t>. -</w:t>
      </w:r>
      <w:r w:rsidRPr="00AC48BE">
        <w:rPr>
          <w:sz w:val="28"/>
          <w:szCs w:val="28"/>
        </w:rPr>
        <w:t xml:space="preserve"> ХIV в. н.э.</w:t>
      </w:r>
    </w:p>
    <w:p w:rsidR="00923CCC" w:rsidRDefault="00923CCC" w:rsidP="007926D6">
      <w:pPr>
        <w:spacing w:line="288" w:lineRule="auto"/>
        <w:ind w:firstLine="709"/>
        <w:jc w:val="both"/>
        <w:rPr>
          <w:sz w:val="28"/>
          <w:szCs w:val="28"/>
        </w:rPr>
      </w:pPr>
      <w:r w:rsidRPr="007926D6">
        <w:rPr>
          <w:sz w:val="28"/>
          <w:szCs w:val="28"/>
        </w:rPr>
        <w:t xml:space="preserve">  </w:t>
      </w:r>
      <w:r w:rsidRPr="00D06C2F">
        <w:rPr>
          <w:sz w:val="28"/>
          <w:szCs w:val="28"/>
        </w:rPr>
        <w:t>В перечне археологически</w:t>
      </w:r>
      <w:r>
        <w:rPr>
          <w:sz w:val="28"/>
          <w:szCs w:val="28"/>
        </w:rPr>
        <w:t>х</w:t>
      </w:r>
      <w:r w:rsidRPr="00D06C2F">
        <w:rPr>
          <w:sz w:val="28"/>
          <w:szCs w:val="28"/>
        </w:rPr>
        <w:t xml:space="preserve"> памятник</w:t>
      </w:r>
      <w:r>
        <w:rPr>
          <w:sz w:val="28"/>
          <w:szCs w:val="28"/>
        </w:rPr>
        <w:t xml:space="preserve">ов курганы и курганные группы, </w:t>
      </w:r>
      <w:r w:rsidR="003706E9">
        <w:rPr>
          <w:sz w:val="28"/>
          <w:szCs w:val="28"/>
        </w:rPr>
        <w:t>расположенные в</w:t>
      </w:r>
      <w:r>
        <w:rPr>
          <w:sz w:val="28"/>
          <w:szCs w:val="28"/>
        </w:rPr>
        <w:t xml:space="preserve"> п. Зимовники и его окрестностях, стоянки </w:t>
      </w:r>
      <w:r w:rsidRPr="00753ADD">
        <w:rPr>
          <w:sz w:val="28"/>
          <w:szCs w:val="28"/>
        </w:rPr>
        <w:t>VIII-Х вв.н.э</w:t>
      </w:r>
      <w:r>
        <w:rPr>
          <w:sz w:val="28"/>
          <w:szCs w:val="28"/>
        </w:rPr>
        <w:t>,  на территориях вокруг п. Зимовники, х. Безымянный, х. Ленинский, х. Нариманов, х. Казорезов, х. Пенчуки.</w:t>
      </w:r>
      <w:r w:rsidRPr="00D06C2F">
        <w:rPr>
          <w:sz w:val="28"/>
          <w:szCs w:val="28"/>
        </w:rPr>
        <w:t xml:space="preserve"> </w:t>
      </w:r>
      <w:r>
        <w:rPr>
          <w:sz w:val="28"/>
          <w:szCs w:val="28"/>
        </w:rPr>
        <w:t>И</w:t>
      </w:r>
      <w:r w:rsidRPr="00D06C2F">
        <w:rPr>
          <w:sz w:val="28"/>
          <w:szCs w:val="28"/>
        </w:rPr>
        <w:t>сторическ</w:t>
      </w:r>
      <w:r>
        <w:rPr>
          <w:sz w:val="28"/>
          <w:szCs w:val="28"/>
        </w:rPr>
        <w:t>ую ценность имеет каменная баба, найденная на территории х. Красностепной и переданная в музей-заповедник «Танаис».</w:t>
      </w:r>
      <w:r w:rsidRPr="00D06C2F">
        <w:rPr>
          <w:sz w:val="28"/>
          <w:szCs w:val="28"/>
        </w:rPr>
        <w:t xml:space="preserve"> </w:t>
      </w:r>
      <w:r>
        <w:rPr>
          <w:sz w:val="28"/>
          <w:szCs w:val="28"/>
        </w:rPr>
        <w:t xml:space="preserve">  </w:t>
      </w:r>
    </w:p>
    <w:p w:rsidR="00923CCC" w:rsidRDefault="00923CCC" w:rsidP="007926D6">
      <w:pPr>
        <w:spacing w:line="288" w:lineRule="auto"/>
        <w:ind w:firstLine="709"/>
        <w:jc w:val="both"/>
        <w:rPr>
          <w:sz w:val="28"/>
          <w:szCs w:val="28"/>
        </w:rPr>
      </w:pPr>
      <w:r>
        <w:rPr>
          <w:sz w:val="28"/>
          <w:szCs w:val="28"/>
        </w:rPr>
        <w:t>На территории района расположено более 50 памятников воинам освободителям, павшим во время Великой Отечественной войны. О</w:t>
      </w:r>
      <w:r w:rsidRPr="00D06C2F">
        <w:rPr>
          <w:sz w:val="28"/>
          <w:szCs w:val="28"/>
        </w:rPr>
        <w:t>бъекто</w:t>
      </w:r>
      <w:r>
        <w:rPr>
          <w:sz w:val="28"/>
          <w:szCs w:val="28"/>
        </w:rPr>
        <w:t>м</w:t>
      </w:r>
      <w:r w:rsidRPr="00D06C2F">
        <w:rPr>
          <w:sz w:val="28"/>
          <w:szCs w:val="28"/>
        </w:rPr>
        <w:t xml:space="preserve"> культурного наследия </w:t>
      </w:r>
      <w:r>
        <w:rPr>
          <w:sz w:val="28"/>
          <w:szCs w:val="28"/>
        </w:rPr>
        <w:t xml:space="preserve">регионального значения на территории Зимовниковского района является </w:t>
      </w:r>
      <w:r w:rsidRPr="007926D6">
        <w:rPr>
          <w:sz w:val="28"/>
          <w:szCs w:val="28"/>
        </w:rPr>
        <w:t>Памятник воинам – освободителям рабочего поселка Зимовники (танк Т-34)</w:t>
      </w:r>
      <w:r>
        <w:rPr>
          <w:sz w:val="28"/>
          <w:szCs w:val="28"/>
        </w:rPr>
        <w:t xml:space="preserve">, который </w:t>
      </w:r>
      <w:r w:rsidRPr="00D06C2F">
        <w:rPr>
          <w:sz w:val="28"/>
          <w:szCs w:val="28"/>
        </w:rPr>
        <w:t>находи</w:t>
      </w:r>
      <w:r>
        <w:rPr>
          <w:sz w:val="28"/>
          <w:szCs w:val="28"/>
        </w:rPr>
        <w:t>тся</w:t>
      </w:r>
      <w:r w:rsidRPr="00D06C2F">
        <w:rPr>
          <w:sz w:val="28"/>
          <w:szCs w:val="28"/>
        </w:rPr>
        <w:t xml:space="preserve"> в удовлетворительном состоянии</w:t>
      </w:r>
      <w:r>
        <w:rPr>
          <w:sz w:val="28"/>
          <w:szCs w:val="28"/>
        </w:rPr>
        <w:t xml:space="preserve">. </w:t>
      </w:r>
    </w:p>
    <w:p w:rsidR="00923CCC" w:rsidRPr="007926D6" w:rsidRDefault="00923CCC" w:rsidP="007926D6">
      <w:pPr>
        <w:spacing w:line="288" w:lineRule="auto"/>
        <w:ind w:firstLine="709"/>
        <w:jc w:val="both"/>
        <w:rPr>
          <w:sz w:val="28"/>
          <w:szCs w:val="28"/>
        </w:rPr>
      </w:pPr>
      <w:r w:rsidRPr="00D06C2F">
        <w:rPr>
          <w:sz w:val="28"/>
          <w:szCs w:val="28"/>
        </w:rPr>
        <w:t>Широкую известность приобретает самобытная донская культура, которую обогащает многообразие народов Дона.</w:t>
      </w:r>
      <w:r>
        <w:rPr>
          <w:sz w:val="28"/>
          <w:szCs w:val="28"/>
        </w:rPr>
        <w:t xml:space="preserve"> В Зимовниковском районе в мире и дружбе проживают люди более 50 национальностей.</w:t>
      </w:r>
      <w:r w:rsidRPr="00D06C2F">
        <w:rPr>
          <w:sz w:val="28"/>
          <w:szCs w:val="28"/>
        </w:rPr>
        <w:t xml:space="preserve"> Особой популярностью пользуется фестивальное движение. </w:t>
      </w:r>
      <w:r w:rsidRPr="007926D6">
        <w:rPr>
          <w:sz w:val="28"/>
          <w:szCs w:val="28"/>
        </w:rPr>
        <w:t xml:space="preserve">Ежегодно проводится большое количество разнообразных культурных событий, имеющих исторические корни и фольклорный окрас. </w:t>
      </w:r>
    </w:p>
    <w:p w:rsidR="00923CCC" w:rsidRPr="007926D6" w:rsidRDefault="00923CCC" w:rsidP="007926D6">
      <w:pPr>
        <w:pStyle w:val="af"/>
        <w:spacing w:line="288" w:lineRule="auto"/>
        <w:ind w:firstLine="708"/>
        <w:jc w:val="both"/>
        <w:rPr>
          <w:rFonts w:ascii="Times New Roman" w:hAnsi="Times New Roman"/>
          <w:sz w:val="28"/>
          <w:szCs w:val="28"/>
        </w:rPr>
      </w:pPr>
      <w:r w:rsidRPr="007926D6">
        <w:rPr>
          <w:rFonts w:ascii="Times New Roman" w:hAnsi="Times New Roman"/>
          <w:sz w:val="28"/>
          <w:szCs w:val="28"/>
        </w:rPr>
        <w:t xml:space="preserve">В ходе проводимых мероприятий, фестивалей, конкурсов, акций, выставок, мастер-классов, семинаров, нацеленных на возрождение фольклора, жители Зимовниковского района знакомятся с народными традициями, обрядами, национальной кухней, играми, колоритными выступлениями самодеятельных коллективов. </w:t>
      </w:r>
    </w:p>
    <w:p w:rsidR="00923CCC" w:rsidRPr="007926D6" w:rsidRDefault="00923CCC" w:rsidP="007926D6">
      <w:pPr>
        <w:spacing w:line="288" w:lineRule="auto"/>
        <w:ind w:firstLine="709"/>
        <w:jc w:val="both"/>
        <w:rPr>
          <w:sz w:val="28"/>
          <w:szCs w:val="28"/>
        </w:rPr>
      </w:pPr>
      <w:r w:rsidRPr="007926D6">
        <w:rPr>
          <w:sz w:val="28"/>
          <w:szCs w:val="28"/>
        </w:rPr>
        <w:lastRenderedPageBreak/>
        <w:t>В 2017 году проведено более 20 значительных культурно-массовых мероприятий данной направленности, в которых приняли участие коллективы и исполнители Зимовниковского района и других районов Ростовской и Волгоградской областей.</w:t>
      </w:r>
    </w:p>
    <w:p w:rsidR="00923CCC" w:rsidRPr="007926D6" w:rsidRDefault="00923CCC" w:rsidP="007926D6">
      <w:pPr>
        <w:spacing w:line="288" w:lineRule="auto"/>
        <w:ind w:firstLine="709"/>
        <w:jc w:val="both"/>
        <w:rPr>
          <w:sz w:val="28"/>
          <w:szCs w:val="28"/>
        </w:rPr>
      </w:pPr>
      <w:r w:rsidRPr="007926D6">
        <w:rPr>
          <w:sz w:val="28"/>
          <w:szCs w:val="28"/>
        </w:rPr>
        <w:t xml:space="preserve">Традиционными стали </w:t>
      </w:r>
      <w:r w:rsidRPr="00EA5C35">
        <w:rPr>
          <w:sz w:val="28"/>
          <w:szCs w:val="28"/>
        </w:rPr>
        <w:t>Районный</w:t>
      </w:r>
      <w:r w:rsidR="00747790">
        <w:rPr>
          <w:sz w:val="28"/>
          <w:szCs w:val="28"/>
        </w:rPr>
        <w:t xml:space="preserve"> </w:t>
      </w:r>
      <w:r>
        <w:rPr>
          <w:sz w:val="28"/>
          <w:szCs w:val="28"/>
        </w:rPr>
        <w:t>и М</w:t>
      </w:r>
      <w:r w:rsidRPr="00EA5C35">
        <w:rPr>
          <w:sz w:val="28"/>
          <w:szCs w:val="28"/>
        </w:rPr>
        <w:t xml:space="preserve">ежрайонный конкурсы «Землячка», Конкурс «Аксинья», Межрегиональный фестиваль казачьей песни «Свой род казачий песней воспою», </w:t>
      </w:r>
      <w:r>
        <w:rPr>
          <w:sz w:val="28"/>
          <w:szCs w:val="28"/>
        </w:rPr>
        <w:t>Ф</w:t>
      </w:r>
      <w:r w:rsidRPr="00EA5C35">
        <w:rPr>
          <w:sz w:val="28"/>
          <w:szCs w:val="28"/>
        </w:rPr>
        <w:t>естиваль национального самодеятельного творчества «Народов Дона – дружная семья!»</w:t>
      </w:r>
      <w:r>
        <w:rPr>
          <w:sz w:val="28"/>
          <w:szCs w:val="28"/>
        </w:rPr>
        <w:t>,</w:t>
      </w:r>
      <w:r w:rsidRPr="00EA5C35">
        <w:rPr>
          <w:sz w:val="28"/>
          <w:szCs w:val="28"/>
        </w:rPr>
        <w:t xml:space="preserve"> </w:t>
      </w:r>
      <w:r w:rsidRPr="00D64A0E">
        <w:rPr>
          <w:sz w:val="28"/>
          <w:szCs w:val="28"/>
        </w:rPr>
        <w:t>Районный конкурс короткометражных фильмов и презентаций «Небесной красоты любимый край»</w:t>
      </w:r>
      <w:r>
        <w:rPr>
          <w:sz w:val="28"/>
          <w:szCs w:val="28"/>
        </w:rPr>
        <w:t>,</w:t>
      </w:r>
      <w:r w:rsidRPr="00D64A0E">
        <w:rPr>
          <w:sz w:val="28"/>
          <w:szCs w:val="28"/>
        </w:rPr>
        <w:t xml:space="preserve"> выставка национальных</w:t>
      </w:r>
      <w:r w:rsidRPr="00EA5C35">
        <w:rPr>
          <w:sz w:val="28"/>
          <w:szCs w:val="28"/>
        </w:rPr>
        <w:t xml:space="preserve"> культур «В гости к друзьям», выставка кукол в национальных костюмах «Дон многонациональный», акция «Хоровод дружбы»</w:t>
      </w:r>
      <w:r>
        <w:rPr>
          <w:sz w:val="28"/>
          <w:szCs w:val="28"/>
        </w:rPr>
        <w:t xml:space="preserve"> и другие мероприятия.</w:t>
      </w:r>
    </w:p>
    <w:p w:rsidR="00923CCC" w:rsidRPr="007926D6" w:rsidRDefault="00923CCC" w:rsidP="007926D6">
      <w:pPr>
        <w:spacing w:line="288" w:lineRule="auto"/>
        <w:ind w:firstLine="709"/>
        <w:jc w:val="both"/>
        <w:rPr>
          <w:sz w:val="28"/>
          <w:szCs w:val="28"/>
        </w:rPr>
      </w:pPr>
      <w:r w:rsidRPr="007926D6">
        <w:rPr>
          <w:sz w:val="28"/>
          <w:szCs w:val="28"/>
        </w:rPr>
        <w:t xml:space="preserve">Зимовниковскому району, в связи с невыгодным географическим положением, трудно претендовать на роль туристического центра. Но люди, живущие в районе и являющиеся </w:t>
      </w:r>
      <w:r w:rsidR="00747790" w:rsidRPr="007926D6">
        <w:rPr>
          <w:sz w:val="28"/>
          <w:szCs w:val="28"/>
        </w:rPr>
        <w:t>гостями, всегда</w:t>
      </w:r>
      <w:r w:rsidRPr="007926D6">
        <w:rPr>
          <w:sz w:val="28"/>
          <w:szCs w:val="28"/>
        </w:rPr>
        <w:t xml:space="preserve"> могут найти занятие по душе и посетить интересные мероприятия в учреждениях культуры. </w:t>
      </w:r>
    </w:p>
    <w:p w:rsidR="00336D40" w:rsidRPr="00353384" w:rsidRDefault="00336D40" w:rsidP="00336D40">
      <w:pPr>
        <w:keepNext/>
        <w:tabs>
          <w:tab w:val="left" w:pos="1134"/>
        </w:tabs>
        <w:ind w:firstLine="709"/>
        <w:jc w:val="both"/>
        <w:rPr>
          <w:b/>
          <w:color w:val="000000" w:themeColor="text1"/>
          <w:sz w:val="28"/>
          <w:szCs w:val="28"/>
        </w:rPr>
      </w:pPr>
      <w:r w:rsidRPr="00353384">
        <w:rPr>
          <w:b/>
          <w:color w:val="000000" w:themeColor="text1"/>
          <w:sz w:val="28"/>
          <w:szCs w:val="28"/>
        </w:rPr>
        <w:t>Население и трудовые ресурсы</w:t>
      </w:r>
    </w:p>
    <w:p w:rsidR="005E0814" w:rsidRPr="005C50C7" w:rsidRDefault="00353384" w:rsidP="005E0814">
      <w:pPr>
        <w:pStyle w:val="a5"/>
        <w:tabs>
          <w:tab w:val="left" w:pos="851"/>
        </w:tabs>
        <w:spacing w:before="0" w:beforeAutospacing="0" w:after="0" w:afterAutospacing="0" w:line="276" w:lineRule="auto"/>
        <w:jc w:val="both"/>
        <w:rPr>
          <w:color w:val="000000"/>
          <w:sz w:val="28"/>
          <w:szCs w:val="28"/>
        </w:rPr>
      </w:pPr>
      <w:r>
        <w:rPr>
          <w:sz w:val="28"/>
          <w:szCs w:val="28"/>
        </w:rPr>
        <w:tab/>
      </w:r>
      <w:r w:rsidR="00EF6575" w:rsidRPr="00EF6575">
        <w:rPr>
          <w:sz w:val="28"/>
          <w:szCs w:val="28"/>
        </w:rPr>
        <w:t>Численность населения по состоянию на 1 января 201</w:t>
      </w:r>
      <w:r w:rsidR="005C50C7">
        <w:rPr>
          <w:sz w:val="28"/>
          <w:szCs w:val="28"/>
        </w:rPr>
        <w:t>7</w:t>
      </w:r>
      <w:r w:rsidR="00EF6575" w:rsidRPr="00EF6575">
        <w:rPr>
          <w:sz w:val="28"/>
          <w:szCs w:val="28"/>
        </w:rPr>
        <w:t xml:space="preserve"> года составляет 36438 человек</w:t>
      </w:r>
      <w:r w:rsidR="00EF6575">
        <w:rPr>
          <w:sz w:val="28"/>
          <w:szCs w:val="28"/>
        </w:rPr>
        <w:t xml:space="preserve"> или 0,86% в общей численности населения Ростовской области</w:t>
      </w:r>
      <w:r w:rsidR="00EF6575" w:rsidRPr="00EF6575">
        <w:rPr>
          <w:sz w:val="28"/>
          <w:szCs w:val="28"/>
        </w:rPr>
        <w:t>. Плотность населения составляет 7,2 жителей на 1 кв.км</w:t>
      </w:r>
      <w:r w:rsidR="00EF6575" w:rsidRPr="005C50C7">
        <w:rPr>
          <w:sz w:val="28"/>
          <w:szCs w:val="28"/>
        </w:rPr>
        <w:t>.</w:t>
      </w:r>
      <w:r w:rsidR="005E0814" w:rsidRPr="005C50C7">
        <w:rPr>
          <w:color w:val="000000"/>
          <w:sz w:val="28"/>
          <w:szCs w:val="28"/>
        </w:rPr>
        <w:t xml:space="preserve"> В 2017 году естественная убыль населения района составила </w:t>
      </w:r>
      <w:r w:rsidR="005E0814" w:rsidRPr="005C50C7">
        <w:rPr>
          <w:sz w:val="28"/>
          <w:szCs w:val="28"/>
        </w:rPr>
        <w:t xml:space="preserve">(-) </w:t>
      </w:r>
      <w:r w:rsidR="005C50C7" w:rsidRPr="005C50C7">
        <w:rPr>
          <w:sz w:val="28"/>
          <w:szCs w:val="28"/>
        </w:rPr>
        <w:t>56</w:t>
      </w:r>
      <w:r w:rsidR="005E0814" w:rsidRPr="005C50C7">
        <w:rPr>
          <w:sz w:val="28"/>
          <w:szCs w:val="28"/>
        </w:rPr>
        <w:t xml:space="preserve"> человек, в 2016 году (-) </w:t>
      </w:r>
      <w:r w:rsidR="005C50C7" w:rsidRPr="005C50C7">
        <w:rPr>
          <w:sz w:val="28"/>
          <w:szCs w:val="28"/>
        </w:rPr>
        <w:t>39</w:t>
      </w:r>
      <w:r w:rsidR="005E0814" w:rsidRPr="005C50C7">
        <w:rPr>
          <w:sz w:val="28"/>
          <w:szCs w:val="28"/>
        </w:rPr>
        <w:t xml:space="preserve"> человек. Снижение численности населения района происходило исключительно за счет</w:t>
      </w:r>
      <w:r w:rsidR="005E0814" w:rsidRPr="005C50C7">
        <w:rPr>
          <w:color w:val="000000"/>
          <w:sz w:val="28"/>
          <w:szCs w:val="28"/>
        </w:rPr>
        <w:t xml:space="preserve"> смертности и миграции населения. </w:t>
      </w:r>
    </w:p>
    <w:p w:rsidR="005E0814" w:rsidRPr="005C50C7" w:rsidRDefault="005E0814" w:rsidP="005E0814">
      <w:pPr>
        <w:pStyle w:val="a5"/>
        <w:spacing w:before="0" w:beforeAutospacing="0" w:after="0" w:afterAutospacing="0" w:line="276" w:lineRule="auto"/>
        <w:ind w:firstLine="567"/>
        <w:jc w:val="both"/>
        <w:rPr>
          <w:sz w:val="28"/>
          <w:szCs w:val="28"/>
        </w:rPr>
      </w:pPr>
      <w:r w:rsidRPr="005C50C7">
        <w:rPr>
          <w:color w:val="000000"/>
          <w:sz w:val="28"/>
          <w:szCs w:val="28"/>
        </w:rPr>
        <w:t xml:space="preserve">За период январь-декабрь 2017 года число родившихся составило </w:t>
      </w:r>
      <w:r w:rsidR="00353384" w:rsidRPr="005C50C7">
        <w:rPr>
          <w:color w:val="000000"/>
          <w:sz w:val="28"/>
          <w:szCs w:val="28"/>
        </w:rPr>
        <w:t>391 человек</w:t>
      </w:r>
      <w:r w:rsidRPr="005C50C7">
        <w:rPr>
          <w:color w:val="000000"/>
          <w:sz w:val="28"/>
          <w:szCs w:val="28"/>
        </w:rPr>
        <w:t xml:space="preserve">, что на </w:t>
      </w:r>
      <w:r w:rsidR="005C50C7" w:rsidRPr="005C50C7">
        <w:rPr>
          <w:color w:val="000000"/>
          <w:sz w:val="28"/>
          <w:szCs w:val="28"/>
        </w:rPr>
        <w:t>47</w:t>
      </w:r>
      <w:r w:rsidRPr="005C50C7">
        <w:rPr>
          <w:color w:val="000000"/>
          <w:sz w:val="28"/>
          <w:szCs w:val="28"/>
        </w:rPr>
        <w:t xml:space="preserve"> человек </w:t>
      </w:r>
      <w:r w:rsidR="005C50C7" w:rsidRPr="005C50C7">
        <w:rPr>
          <w:color w:val="000000"/>
          <w:sz w:val="28"/>
          <w:szCs w:val="28"/>
        </w:rPr>
        <w:t>меньше</w:t>
      </w:r>
      <w:r w:rsidRPr="005C50C7">
        <w:rPr>
          <w:color w:val="000000"/>
          <w:sz w:val="28"/>
          <w:szCs w:val="28"/>
        </w:rPr>
        <w:t xml:space="preserve">, чем за 2016 год. Число умерших за 2017 год составило </w:t>
      </w:r>
      <w:r w:rsidR="005C50C7" w:rsidRPr="005C50C7">
        <w:rPr>
          <w:color w:val="000000"/>
          <w:sz w:val="28"/>
          <w:szCs w:val="28"/>
        </w:rPr>
        <w:t>447</w:t>
      </w:r>
      <w:r w:rsidRPr="005C50C7">
        <w:rPr>
          <w:color w:val="000000"/>
          <w:sz w:val="28"/>
          <w:szCs w:val="28"/>
        </w:rPr>
        <w:t xml:space="preserve">, что на </w:t>
      </w:r>
      <w:r w:rsidR="005C50C7" w:rsidRPr="005C50C7">
        <w:rPr>
          <w:color w:val="000000"/>
          <w:sz w:val="28"/>
          <w:szCs w:val="28"/>
        </w:rPr>
        <w:t>30</w:t>
      </w:r>
      <w:r w:rsidRPr="005C50C7">
        <w:rPr>
          <w:color w:val="000000"/>
          <w:sz w:val="28"/>
          <w:szCs w:val="28"/>
        </w:rPr>
        <w:t xml:space="preserve"> человек меньше чем в 2016 году.</w:t>
      </w:r>
      <w:r w:rsidRPr="005C50C7">
        <w:rPr>
          <w:sz w:val="28"/>
          <w:szCs w:val="28"/>
        </w:rPr>
        <w:t xml:space="preserve"> </w:t>
      </w:r>
    </w:p>
    <w:p w:rsidR="00353384" w:rsidRPr="0003416D" w:rsidRDefault="00353384" w:rsidP="00353384">
      <w:pPr>
        <w:pStyle w:val="a5"/>
        <w:spacing w:before="0" w:beforeAutospacing="0" w:after="0" w:afterAutospacing="0" w:line="276" w:lineRule="auto"/>
        <w:ind w:firstLine="567"/>
        <w:jc w:val="both"/>
        <w:rPr>
          <w:sz w:val="28"/>
          <w:szCs w:val="28"/>
        </w:rPr>
      </w:pPr>
      <w:r w:rsidRPr="00DB229C">
        <w:rPr>
          <w:sz w:val="28"/>
          <w:szCs w:val="28"/>
        </w:rPr>
        <w:t xml:space="preserve">Численность населения в трудоспособном возрасте за 2017 год составила </w:t>
      </w:r>
      <w:r w:rsidR="00DB229C" w:rsidRPr="00DB229C">
        <w:rPr>
          <w:sz w:val="28"/>
          <w:szCs w:val="28"/>
        </w:rPr>
        <w:t>19,43</w:t>
      </w:r>
      <w:r w:rsidRPr="00DB229C">
        <w:rPr>
          <w:sz w:val="28"/>
          <w:szCs w:val="28"/>
        </w:rPr>
        <w:t xml:space="preserve"> тыс.чел. </w:t>
      </w:r>
      <w:r w:rsidR="00DB229C">
        <w:rPr>
          <w:sz w:val="28"/>
          <w:szCs w:val="28"/>
        </w:rPr>
        <w:t>Ч</w:t>
      </w:r>
      <w:r w:rsidRPr="00DB229C">
        <w:rPr>
          <w:sz w:val="28"/>
          <w:szCs w:val="28"/>
        </w:rPr>
        <w:t xml:space="preserve">исленность </w:t>
      </w:r>
      <w:r w:rsidR="00DB229C" w:rsidRPr="00DB229C">
        <w:rPr>
          <w:sz w:val="28"/>
          <w:szCs w:val="28"/>
        </w:rPr>
        <w:t>трудовых ресурсов, за</w:t>
      </w:r>
      <w:r w:rsidR="00DB229C">
        <w:rPr>
          <w:sz w:val="28"/>
          <w:szCs w:val="28"/>
        </w:rPr>
        <w:t xml:space="preserve">нятых в экономике </w:t>
      </w:r>
      <w:r w:rsidR="00DB229C" w:rsidRPr="00DB229C">
        <w:rPr>
          <w:sz w:val="28"/>
          <w:szCs w:val="28"/>
        </w:rPr>
        <w:t>составила</w:t>
      </w:r>
      <w:r w:rsidRPr="00DB229C">
        <w:rPr>
          <w:sz w:val="28"/>
          <w:szCs w:val="28"/>
        </w:rPr>
        <w:t xml:space="preserve"> </w:t>
      </w:r>
      <w:r w:rsidR="00DB229C" w:rsidRPr="00DB229C">
        <w:rPr>
          <w:sz w:val="28"/>
          <w:szCs w:val="28"/>
        </w:rPr>
        <w:t>13,42</w:t>
      </w:r>
      <w:r w:rsidRPr="00DB229C">
        <w:rPr>
          <w:sz w:val="28"/>
          <w:szCs w:val="28"/>
        </w:rPr>
        <w:t xml:space="preserve"> тыс.чел</w:t>
      </w:r>
      <w:r w:rsidR="00DB229C">
        <w:rPr>
          <w:sz w:val="28"/>
          <w:szCs w:val="28"/>
        </w:rPr>
        <w:t>.</w:t>
      </w:r>
      <w:r w:rsidRPr="00DB229C">
        <w:rPr>
          <w:sz w:val="28"/>
          <w:szCs w:val="28"/>
        </w:rPr>
        <w:t xml:space="preserve">, численность населения не занятого в экономике составляет </w:t>
      </w:r>
      <w:r w:rsidR="00DB229C" w:rsidRPr="00DB229C">
        <w:rPr>
          <w:sz w:val="28"/>
          <w:szCs w:val="28"/>
        </w:rPr>
        <w:t>6,01</w:t>
      </w:r>
      <w:r w:rsidRPr="00DB229C">
        <w:rPr>
          <w:sz w:val="28"/>
          <w:szCs w:val="28"/>
        </w:rPr>
        <w:t xml:space="preserve"> тыс.чел, это в большей степени население, занятое личным подсобным хозяйством.</w:t>
      </w:r>
    </w:p>
    <w:p w:rsidR="00EF6575" w:rsidRPr="00EF6575" w:rsidRDefault="00DB229C" w:rsidP="00DB229C">
      <w:pPr>
        <w:pStyle w:val="a5"/>
        <w:tabs>
          <w:tab w:val="left" w:pos="851"/>
        </w:tabs>
        <w:spacing w:before="0" w:beforeAutospacing="0" w:after="0" w:afterAutospacing="0" w:line="276" w:lineRule="auto"/>
        <w:jc w:val="both"/>
        <w:rPr>
          <w:sz w:val="28"/>
          <w:szCs w:val="28"/>
        </w:rPr>
      </w:pPr>
      <w:r>
        <w:rPr>
          <w:sz w:val="28"/>
          <w:szCs w:val="28"/>
        </w:rPr>
        <w:tab/>
      </w:r>
      <w:r w:rsidR="00EF6575" w:rsidRPr="00EF6575">
        <w:rPr>
          <w:sz w:val="28"/>
          <w:szCs w:val="28"/>
        </w:rPr>
        <w:t xml:space="preserve">Население в подавляющем </w:t>
      </w:r>
      <w:r w:rsidR="004720D5" w:rsidRPr="00EF6575">
        <w:rPr>
          <w:sz w:val="28"/>
          <w:szCs w:val="28"/>
        </w:rPr>
        <w:t>большинстве русские</w:t>
      </w:r>
      <w:r w:rsidR="00EF6575" w:rsidRPr="00EF6575">
        <w:rPr>
          <w:sz w:val="28"/>
          <w:szCs w:val="28"/>
        </w:rPr>
        <w:t xml:space="preserve">, выходцы из центральных областей России и Украины. Диаспоры представлены такими национальностями, </w:t>
      </w:r>
      <w:r w:rsidR="004720D5" w:rsidRPr="00EF6575">
        <w:rPr>
          <w:sz w:val="28"/>
          <w:szCs w:val="28"/>
        </w:rPr>
        <w:t>как чеченцы</w:t>
      </w:r>
      <w:r w:rsidR="00EF6575" w:rsidRPr="00EF6575">
        <w:rPr>
          <w:sz w:val="28"/>
          <w:szCs w:val="28"/>
        </w:rPr>
        <w:t xml:space="preserve">, даргинцы, турки, цыгане, армяне и казахи. </w:t>
      </w:r>
    </w:p>
    <w:p w:rsidR="00F74443" w:rsidRDefault="00F74443" w:rsidP="006E69F8">
      <w:pPr>
        <w:spacing w:line="288" w:lineRule="auto"/>
        <w:ind w:firstLine="567"/>
        <w:jc w:val="both"/>
        <w:rPr>
          <w:b/>
          <w:sz w:val="28"/>
          <w:szCs w:val="28"/>
        </w:rPr>
      </w:pPr>
      <w:r w:rsidRPr="006E69F8">
        <w:rPr>
          <w:b/>
          <w:sz w:val="28"/>
          <w:szCs w:val="28"/>
        </w:rPr>
        <w:t>Инфраструктура</w:t>
      </w:r>
    </w:p>
    <w:p w:rsidR="00F74443" w:rsidRPr="006E69F8" w:rsidRDefault="00F74443" w:rsidP="006E69F8">
      <w:pPr>
        <w:spacing w:line="288" w:lineRule="auto"/>
        <w:ind w:firstLine="567"/>
        <w:jc w:val="both"/>
        <w:rPr>
          <w:sz w:val="28"/>
          <w:szCs w:val="28"/>
        </w:rPr>
      </w:pPr>
      <w:r w:rsidRPr="006E69F8">
        <w:rPr>
          <w:sz w:val="28"/>
          <w:szCs w:val="28"/>
        </w:rPr>
        <w:t xml:space="preserve">Инфраструктурной базой социально-экономического развития </w:t>
      </w:r>
      <w:r w:rsidR="00B271FA" w:rsidRPr="006E69F8">
        <w:rPr>
          <w:sz w:val="28"/>
          <w:szCs w:val="28"/>
        </w:rPr>
        <w:t>Зимовниковского района</w:t>
      </w:r>
      <w:r w:rsidRPr="006E69F8">
        <w:rPr>
          <w:sz w:val="28"/>
          <w:szCs w:val="28"/>
        </w:rPr>
        <w:t xml:space="preserve"> является сформированный материальный капитал, </w:t>
      </w:r>
      <w:r w:rsidRPr="006E69F8">
        <w:rPr>
          <w:sz w:val="28"/>
          <w:szCs w:val="28"/>
        </w:rPr>
        <w:lastRenderedPageBreak/>
        <w:t>включающий инженерно-энергетическую, транспортную, производственную и социальную инфраструктуру.</w:t>
      </w:r>
    </w:p>
    <w:p w:rsidR="00E56D24" w:rsidRPr="0016211C" w:rsidRDefault="00E56D24" w:rsidP="00F74443">
      <w:pPr>
        <w:ind w:firstLine="709"/>
        <w:jc w:val="both"/>
        <w:rPr>
          <w:i/>
          <w:color w:val="000000" w:themeColor="text1"/>
          <w:sz w:val="28"/>
          <w:szCs w:val="28"/>
        </w:rPr>
      </w:pPr>
      <w:r w:rsidRPr="0016211C">
        <w:rPr>
          <w:b/>
          <w:i/>
          <w:sz w:val="28"/>
          <w:szCs w:val="28"/>
        </w:rPr>
        <w:t>Инженерно-энергетическая база Зимовниковского района</w:t>
      </w:r>
      <w:r w:rsidRPr="0016211C">
        <w:rPr>
          <w:i/>
          <w:color w:val="000000" w:themeColor="text1"/>
          <w:sz w:val="28"/>
          <w:szCs w:val="28"/>
        </w:rPr>
        <w:t xml:space="preserve"> </w:t>
      </w:r>
    </w:p>
    <w:p w:rsidR="0016211C" w:rsidRDefault="00E56D24" w:rsidP="0065020B">
      <w:pPr>
        <w:spacing w:line="288" w:lineRule="auto"/>
        <w:ind w:firstLine="567"/>
        <w:jc w:val="both"/>
        <w:rPr>
          <w:sz w:val="28"/>
          <w:szCs w:val="28"/>
        </w:rPr>
      </w:pPr>
      <w:r w:rsidRPr="0016211C">
        <w:rPr>
          <w:i/>
          <w:sz w:val="28"/>
          <w:szCs w:val="28"/>
        </w:rPr>
        <w:t>Электроснабжение</w:t>
      </w:r>
      <w:r w:rsidR="0016211C" w:rsidRPr="0016211C">
        <w:rPr>
          <w:sz w:val="28"/>
          <w:szCs w:val="28"/>
        </w:rPr>
        <w:t>. На территории Зимовниковского района 665,14 км электрических сетей, сетей уличного</w:t>
      </w:r>
      <w:r w:rsidR="0016211C">
        <w:rPr>
          <w:sz w:val="28"/>
          <w:szCs w:val="28"/>
        </w:rPr>
        <w:t xml:space="preserve"> освещения 224,9 км</w:t>
      </w:r>
      <w:r w:rsidR="0016211C" w:rsidRPr="008E5E42">
        <w:rPr>
          <w:sz w:val="28"/>
          <w:szCs w:val="28"/>
        </w:rPr>
        <w:t>, 2</w:t>
      </w:r>
      <w:r w:rsidR="0016211C">
        <w:rPr>
          <w:sz w:val="28"/>
          <w:szCs w:val="28"/>
        </w:rPr>
        <w:t xml:space="preserve">70 трансформаторных подстанций. Обслуживание электрических сетей на территории Зимовниковского района осуществляется </w:t>
      </w:r>
      <w:r w:rsidR="0016211C" w:rsidRPr="0065020B">
        <w:rPr>
          <w:sz w:val="28"/>
          <w:szCs w:val="28"/>
        </w:rPr>
        <w:t>Зимовниковским участком ПАО "МРСК Юга"-"Ростовэнерго", в п. Зимовники – филиалом АО «Донэнерго» СМЭС.</w:t>
      </w:r>
    </w:p>
    <w:p w:rsidR="0016211C" w:rsidRDefault="0016211C" w:rsidP="0065020B">
      <w:pPr>
        <w:spacing w:line="288" w:lineRule="auto"/>
        <w:ind w:firstLine="567"/>
        <w:jc w:val="both"/>
        <w:rPr>
          <w:sz w:val="28"/>
          <w:szCs w:val="28"/>
        </w:rPr>
      </w:pPr>
      <w:r>
        <w:rPr>
          <w:sz w:val="28"/>
          <w:szCs w:val="28"/>
        </w:rPr>
        <w:t xml:space="preserve">Электроснабжение </w:t>
      </w:r>
      <w:r w:rsidRPr="000700A9">
        <w:rPr>
          <w:sz w:val="28"/>
          <w:szCs w:val="28"/>
        </w:rPr>
        <w:t>Зимовниковского района</w:t>
      </w:r>
      <w:r>
        <w:rPr>
          <w:sz w:val="28"/>
          <w:szCs w:val="28"/>
        </w:rPr>
        <w:t xml:space="preserve"> осуществляется </w:t>
      </w:r>
      <w:r w:rsidRPr="008E5E42">
        <w:rPr>
          <w:sz w:val="28"/>
          <w:szCs w:val="28"/>
        </w:rPr>
        <w:t>ПАО «ТНС энерго Ростов-на-Дону»</w:t>
      </w:r>
      <w:r>
        <w:rPr>
          <w:sz w:val="28"/>
          <w:szCs w:val="28"/>
        </w:rPr>
        <w:t>.</w:t>
      </w:r>
    </w:p>
    <w:p w:rsidR="0016211C" w:rsidRPr="000476AC" w:rsidRDefault="0016211C" w:rsidP="0065020B">
      <w:pPr>
        <w:spacing w:line="288" w:lineRule="auto"/>
        <w:ind w:firstLine="709"/>
        <w:jc w:val="both"/>
        <w:rPr>
          <w:sz w:val="28"/>
          <w:szCs w:val="28"/>
        </w:rPr>
      </w:pPr>
      <w:r w:rsidRPr="0016211C">
        <w:rPr>
          <w:i/>
          <w:sz w:val="28"/>
          <w:szCs w:val="28"/>
        </w:rPr>
        <w:t>Водоснабжение.</w:t>
      </w:r>
      <w:r>
        <w:rPr>
          <w:i/>
          <w:sz w:val="28"/>
          <w:szCs w:val="28"/>
        </w:rPr>
        <w:t xml:space="preserve"> </w:t>
      </w:r>
      <w:r w:rsidRPr="0016211C">
        <w:rPr>
          <w:sz w:val="28"/>
          <w:szCs w:val="28"/>
        </w:rPr>
        <w:t>На территории Зимовниковского района 339,9 км водопроводных сетей, 3 насосные станции, 67 артезианских скважин. Во всех населенных пунктах района водоснабжение осуществляется из подземных источников (артезианских скважин), исключение составляет п. Байков Гашунского сельского поселения, который снабжается от ГУП Ростовской области «Управление развития систем водоснабжения» из Цимлянского водохранилища.</w:t>
      </w:r>
    </w:p>
    <w:p w:rsidR="0016211C" w:rsidRPr="00B734A3" w:rsidRDefault="0016211C" w:rsidP="0065020B">
      <w:pPr>
        <w:pStyle w:val="af"/>
        <w:spacing w:line="288" w:lineRule="auto"/>
        <w:ind w:firstLine="540"/>
        <w:jc w:val="both"/>
        <w:rPr>
          <w:rFonts w:ascii="Times New Roman" w:hAnsi="Times New Roman"/>
          <w:sz w:val="28"/>
          <w:szCs w:val="28"/>
        </w:rPr>
      </w:pPr>
      <w:r w:rsidRPr="00B734A3">
        <w:rPr>
          <w:rFonts w:ascii="Times New Roman" w:hAnsi="Times New Roman"/>
          <w:sz w:val="28"/>
          <w:szCs w:val="28"/>
        </w:rPr>
        <w:t>Уровень обеспеченности населения питьевой водой из централизованных водопроводов составляет 79,3 %, при среднеобластном значении в сельских районах области – 66 %.</w:t>
      </w:r>
    </w:p>
    <w:p w:rsidR="0016211C" w:rsidRPr="00B734A3" w:rsidRDefault="0016211C" w:rsidP="0065020B">
      <w:pPr>
        <w:pStyle w:val="af"/>
        <w:spacing w:line="288" w:lineRule="auto"/>
        <w:ind w:firstLine="540"/>
        <w:jc w:val="both"/>
        <w:rPr>
          <w:rFonts w:ascii="Times New Roman" w:hAnsi="Times New Roman"/>
          <w:sz w:val="28"/>
          <w:szCs w:val="28"/>
        </w:rPr>
      </w:pPr>
      <w:r w:rsidRPr="00B734A3">
        <w:rPr>
          <w:rFonts w:ascii="Times New Roman" w:hAnsi="Times New Roman"/>
          <w:sz w:val="28"/>
          <w:szCs w:val="28"/>
        </w:rPr>
        <w:t>Из 74 населенных пунктов централизованное в</w:t>
      </w:r>
      <w:r>
        <w:rPr>
          <w:rFonts w:ascii="Times New Roman" w:hAnsi="Times New Roman"/>
          <w:sz w:val="28"/>
          <w:szCs w:val="28"/>
        </w:rPr>
        <w:t>одоснабжение осуществляется в 30 населенных пунктах</w:t>
      </w:r>
      <w:r w:rsidRPr="00B734A3">
        <w:rPr>
          <w:rFonts w:ascii="Times New Roman" w:hAnsi="Times New Roman"/>
          <w:sz w:val="28"/>
          <w:szCs w:val="28"/>
        </w:rPr>
        <w:t xml:space="preserve"> (52,7%).</w:t>
      </w:r>
    </w:p>
    <w:p w:rsidR="0016211C" w:rsidRPr="00B734A3" w:rsidRDefault="0016211C" w:rsidP="0065020B">
      <w:pPr>
        <w:pStyle w:val="af"/>
        <w:spacing w:line="288" w:lineRule="auto"/>
        <w:ind w:firstLine="540"/>
        <w:jc w:val="both"/>
        <w:rPr>
          <w:rFonts w:ascii="Times New Roman" w:hAnsi="Times New Roman"/>
          <w:sz w:val="28"/>
          <w:szCs w:val="28"/>
        </w:rPr>
      </w:pPr>
      <w:r w:rsidRPr="00B734A3">
        <w:rPr>
          <w:rFonts w:ascii="Times New Roman" w:hAnsi="Times New Roman"/>
          <w:sz w:val="28"/>
          <w:szCs w:val="28"/>
        </w:rPr>
        <w:t>Удельное водопотребление составляет – 69,8 л/сут. на 1 человека, при среднем по муниципальным районам области – 102,0 л/сутки на 1 человека.</w:t>
      </w:r>
    </w:p>
    <w:p w:rsidR="0016211C" w:rsidRPr="00B734A3" w:rsidRDefault="0016211C" w:rsidP="0065020B">
      <w:pPr>
        <w:pStyle w:val="af"/>
        <w:spacing w:line="288" w:lineRule="auto"/>
        <w:ind w:firstLine="540"/>
        <w:jc w:val="both"/>
        <w:rPr>
          <w:rFonts w:ascii="Times New Roman" w:hAnsi="Times New Roman"/>
          <w:sz w:val="28"/>
          <w:szCs w:val="28"/>
        </w:rPr>
      </w:pPr>
      <w:r w:rsidRPr="00B734A3">
        <w:rPr>
          <w:rFonts w:ascii="Times New Roman" w:hAnsi="Times New Roman"/>
          <w:sz w:val="28"/>
          <w:szCs w:val="28"/>
        </w:rPr>
        <w:t>Общая протяженность водопроводных сетей и водоводов составляет                                             339,9 км, в том числе ветхих, нуждающихся в замене – 173,4 км (51%).</w:t>
      </w:r>
    </w:p>
    <w:p w:rsidR="0016211C" w:rsidRPr="00B734A3" w:rsidRDefault="0016211C" w:rsidP="0065020B">
      <w:pPr>
        <w:pStyle w:val="af"/>
        <w:spacing w:line="288" w:lineRule="auto"/>
        <w:ind w:firstLine="540"/>
        <w:jc w:val="both"/>
        <w:rPr>
          <w:rFonts w:ascii="Times New Roman" w:hAnsi="Times New Roman"/>
          <w:sz w:val="28"/>
          <w:szCs w:val="28"/>
        </w:rPr>
      </w:pPr>
      <w:r w:rsidRPr="00B734A3">
        <w:rPr>
          <w:rFonts w:ascii="Times New Roman" w:hAnsi="Times New Roman"/>
          <w:sz w:val="28"/>
          <w:szCs w:val="28"/>
        </w:rPr>
        <w:t>Потери и неучтенные расходы воды составляют 26,52%, при среднем по области 40,3%.</w:t>
      </w:r>
    </w:p>
    <w:p w:rsidR="0016211C" w:rsidRDefault="0016211C" w:rsidP="0065020B">
      <w:pPr>
        <w:pStyle w:val="af"/>
        <w:spacing w:line="288" w:lineRule="auto"/>
        <w:ind w:firstLine="540"/>
        <w:jc w:val="both"/>
        <w:rPr>
          <w:rFonts w:ascii="Times New Roman" w:hAnsi="Times New Roman"/>
          <w:sz w:val="28"/>
          <w:szCs w:val="28"/>
        </w:rPr>
      </w:pPr>
      <w:r w:rsidRPr="00B734A3">
        <w:rPr>
          <w:rFonts w:ascii="Times New Roman" w:hAnsi="Times New Roman"/>
          <w:sz w:val="28"/>
          <w:szCs w:val="28"/>
        </w:rPr>
        <w:t>Физический износ объектов инфраструктуры водоснабжения района – 85% (52% по бухгалтерскому учет).</w:t>
      </w:r>
      <w:r w:rsidRPr="00230902">
        <w:rPr>
          <w:rFonts w:ascii="Times New Roman" w:hAnsi="Times New Roman"/>
          <w:sz w:val="28"/>
          <w:szCs w:val="28"/>
        </w:rPr>
        <w:t xml:space="preserve"> </w:t>
      </w:r>
    </w:p>
    <w:p w:rsidR="0016211C" w:rsidRPr="00230902" w:rsidRDefault="0016211C" w:rsidP="0065020B">
      <w:pPr>
        <w:pStyle w:val="af"/>
        <w:spacing w:line="288" w:lineRule="auto"/>
        <w:ind w:firstLine="540"/>
        <w:jc w:val="both"/>
        <w:rPr>
          <w:rFonts w:ascii="Times New Roman" w:hAnsi="Times New Roman"/>
          <w:sz w:val="28"/>
          <w:szCs w:val="28"/>
        </w:rPr>
      </w:pPr>
      <w:r>
        <w:rPr>
          <w:rFonts w:ascii="Times New Roman" w:hAnsi="Times New Roman"/>
          <w:sz w:val="28"/>
          <w:szCs w:val="28"/>
        </w:rPr>
        <w:t xml:space="preserve">Водоснабжение Зимовниковского района осуществляется </w:t>
      </w:r>
      <w:r w:rsidRPr="00B734A3">
        <w:rPr>
          <w:rFonts w:ascii="Times New Roman" w:hAnsi="Times New Roman"/>
          <w:sz w:val="28"/>
          <w:szCs w:val="28"/>
        </w:rPr>
        <w:t>МУПП ЖКХ Зимовниковского района.</w:t>
      </w:r>
    </w:p>
    <w:p w:rsidR="0016211C" w:rsidRDefault="0016211C" w:rsidP="0065020B">
      <w:pPr>
        <w:spacing w:line="288" w:lineRule="auto"/>
        <w:ind w:firstLine="709"/>
        <w:jc w:val="both"/>
        <w:rPr>
          <w:bCs/>
          <w:color w:val="000000"/>
          <w:sz w:val="28"/>
          <w:szCs w:val="28"/>
        </w:rPr>
      </w:pPr>
      <w:r w:rsidRPr="0016211C">
        <w:rPr>
          <w:i/>
          <w:sz w:val="28"/>
          <w:szCs w:val="28"/>
        </w:rPr>
        <w:t>Газовое хозяйство</w:t>
      </w:r>
      <w:r>
        <w:rPr>
          <w:i/>
          <w:sz w:val="28"/>
          <w:szCs w:val="28"/>
        </w:rPr>
        <w:t xml:space="preserve">. </w:t>
      </w:r>
      <w:r w:rsidRPr="00A515A8">
        <w:rPr>
          <w:bCs/>
          <w:sz w:val="28"/>
          <w:szCs w:val="28"/>
        </w:rPr>
        <w:t xml:space="preserve">Уровень газификации Зимовниковского района составляет </w:t>
      </w:r>
      <w:r>
        <w:rPr>
          <w:bCs/>
          <w:color w:val="000000"/>
          <w:sz w:val="28"/>
          <w:szCs w:val="28"/>
        </w:rPr>
        <w:t>64,1</w:t>
      </w:r>
      <w:r w:rsidRPr="002C5AC3">
        <w:rPr>
          <w:bCs/>
          <w:color w:val="000000"/>
          <w:sz w:val="28"/>
          <w:szCs w:val="28"/>
        </w:rPr>
        <w:t xml:space="preserve"> %.</w:t>
      </w:r>
    </w:p>
    <w:p w:rsidR="0016211C" w:rsidRPr="002C5AC3" w:rsidRDefault="0016211C" w:rsidP="0065020B">
      <w:pPr>
        <w:pStyle w:val="34"/>
        <w:spacing w:after="0" w:line="288" w:lineRule="auto"/>
        <w:ind w:firstLine="540"/>
        <w:jc w:val="both"/>
        <w:rPr>
          <w:color w:val="000000"/>
          <w:sz w:val="28"/>
          <w:szCs w:val="28"/>
        </w:rPr>
      </w:pPr>
      <w:r>
        <w:rPr>
          <w:sz w:val="28"/>
          <w:szCs w:val="28"/>
        </w:rPr>
        <w:t>Н</w:t>
      </w:r>
      <w:r w:rsidRPr="008E5E42">
        <w:rPr>
          <w:sz w:val="28"/>
          <w:szCs w:val="28"/>
        </w:rPr>
        <w:t xml:space="preserve">а территории </w:t>
      </w:r>
      <w:r>
        <w:rPr>
          <w:sz w:val="28"/>
          <w:szCs w:val="28"/>
        </w:rPr>
        <w:t xml:space="preserve">Зимовниковского района </w:t>
      </w:r>
      <w:r w:rsidRPr="008E5E42">
        <w:rPr>
          <w:sz w:val="28"/>
          <w:szCs w:val="28"/>
        </w:rPr>
        <w:t xml:space="preserve">212,6 </w:t>
      </w:r>
      <w:r>
        <w:rPr>
          <w:sz w:val="28"/>
          <w:szCs w:val="28"/>
        </w:rPr>
        <w:t>км</w:t>
      </w:r>
      <w:r w:rsidRPr="008E5E42">
        <w:rPr>
          <w:sz w:val="28"/>
          <w:szCs w:val="28"/>
        </w:rPr>
        <w:t xml:space="preserve"> газопроводных сетей.</w:t>
      </w:r>
      <w:r>
        <w:rPr>
          <w:sz w:val="28"/>
          <w:szCs w:val="28"/>
        </w:rPr>
        <w:t xml:space="preserve"> По состоянию на 01.01.2018</w:t>
      </w:r>
      <w:r w:rsidRPr="003A14F4">
        <w:rPr>
          <w:sz w:val="28"/>
          <w:szCs w:val="28"/>
        </w:rPr>
        <w:t xml:space="preserve"> года в сельских поселениях Зимовниковского </w:t>
      </w:r>
      <w:r w:rsidRPr="003A14F4">
        <w:rPr>
          <w:sz w:val="28"/>
          <w:szCs w:val="28"/>
        </w:rPr>
        <w:lastRenderedPageBreak/>
        <w:t>района к системе сетевого газоснабжения подключены</w:t>
      </w:r>
      <w:r w:rsidRPr="003A14F4">
        <w:rPr>
          <w:color w:val="FF0000"/>
          <w:sz w:val="28"/>
          <w:szCs w:val="28"/>
        </w:rPr>
        <w:t xml:space="preserve"> </w:t>
      </w:r>
      <w:r>
        <w:rPr>
          <w:color w:val="000000"/>
          <w:sz w:val="28"/>
          <w:szCs w:val="28"/>
        </w:rPr>
        <w:t>12</w:t>
      </w:r>
      <w:r w:rsidRPr="003A14F4">
        <w:rPr>
          <w:color w:val="000000"/>
          <w:sz w:val="28"/>
          <w:szCs w:val="28"/>
        </w:rPr>
        <w:t xml:space="preserve"> </w:t>
      </w:r>
      <w:r>
        <w:rPr>
          <w:color w:val="000000"/>
          <w:sz w:val="28"/>
          <w:szCs w:val="28"/>
        </w:rPr>
        <w:t>(9168</w:t>
      </w:r>
      <w:r w:rsidRPr="002C5AC3">
        <w:rPr>
          <w:color w:val="000000"/>
          <w:sz w:val="28"/>
          <w:szCs w:val="28"/>
        </w:rPr>
        <w:t xml:space="preserve"> домовладения)</w:t>
      </w:r>
      <w:r w:rsidRPr="003A14F4">
        <w:rPr>
          <w:sz w:val="28"/>
          <w:szCs w:val="28"/>
        </w:rPr>
        <w:t xml:space="preserve"> из 74 населенных </w:t>
      </w:r>
      <w:r w:rsidRPr="002C5AC3">
        <w:rPr>
          <w:color w:val="000000"/>
          <w:sz w:val="28"/>
          <w:szCs w:val="28"/>
        </w:rPr>
        <w:t xml:space="preserve">пунктов </w:t>
      </w:r>
      <w:r>
        <w:rPr>
          <w:color w:val="000000"/>
          <w:sz w:val="28"/>
          <w:szCs w:val="28"/>
        </w:rPr>
        <w:t>(14303</w:t>
      </w:r>
      <w:r w:rsidRPr="002C5AC3">
        <w:rPr>
          <w:color w:val="000000"/>
          <w:sz w:val="28"/>
          <w:szCs w:val="28"/>
        </w:rPr>
        <w:t xml:space="preserve"> домовладение).</w:t>
      </w:r>
    </w:p>
    <w:p w:rsidR="0016211C" w:rsidRDefault="0016211C" w:rsidP="0065020B">
      <w:pPr>
        <w:pStyle w:val="af"/>
        <w:spacing w:line="288" w:lineRule="auto"/>
        <w:ind w:firstLine="540"/>
        <w:jc w:val="both"/>
        <w:rPr>
          <w:rFonts w:ascii="Times New Roman" w:hAnsi="Times New Roman"/>
          <w:sz w:val="28"/>
          <w:szCs w:val="28"/>
        </w:rPr>
      </w:pPr>
      <w:r>
        <w:rPr>
          <w:rFonts w:ascii="Times New Roman" w:hAnsi="Times New Roman"/>
          <w:sz w:val="28"/>
          <w:szCs w:val="28"/>
        </w:rPr>
        <w:t>Г</w:t>
      </w:r>
      <w:r w:rsidRPr="000700A9">
        <w:rPr>
          <w:rFonts w:ascii="Times New Roman" w:hAnsi="Times New Roman"/>
          <w:sz w:val="28"/>
          <w:szCs w:val="28"/>
        </w:rPr>
        <w:t>азо</w:t>
      </w:r>
      <w:r>
        <w:rPr>
          <w:rFonts w:ascii="Times New Roman" w:hAnsi="Times New Roman"/>
          <w:sz w:val="28"/>
          <w:szCs w:val="28"/>
        </w:rPr>
        <w:t xml:space="preserve">снабжение </w:t>
      </w:r>
      <w:r w:rsidRPr="000700A9">
        <w:rPr>
          <w:rFonts w:ascii="Times New Roman" w:hAnsi="Times New Roman"/>
          <w:sz w:val="28"/>
          <w:szCs w:val="28"/>
        </w:rPr>
        <w:t xml:space="preserve">Зимовниковского района </w:t>
      </w:r>
      <w:r>
        <w:rPr>
          <w:rFonts w:ascii="Times New Roman" w:hAnsi="Times New Roman"/>
          <w:sz w:val="28"/>
          <w:szCs w:val="28"/>
        </w:rPr>
        <w:t xml:space="preserve">осуществляется филиалом                              </w:t>
      </w:r>
      <w:r w:rsidRPr="000700A9">
        <w:rPr>
          <w:rFonts w:ascii="Times New Roman" w:hAnsi="Times New Roman"/>
          <w:sz w:val="28"/>
          <w:szCs w:val="28"/>
        </w:rPr>
        <w:t xml:space="preserve">ПАО «Газпром газораспределение </w:t>
      </w:r>
      <w:r>
        <w:rPr>
          <w:rFonts w:ascii="Times New Roman" w:hAnsi="Times New Roman"/>
          <w:sz w:val="28"/>
          <w:szCs w:val="28"/>
        </w:rPr>
        <w:t>Ростов-на-Дону» в п. Зимовники.</w:t>
      </w:r>
    </w:p>
    <w:p w:rsidR="00F74443" w:rsidRPr="00DC357C" w:rsidRDefault="00F74443" w:rsidP="00F74443">
      <w:pPr>
        <w:ind w:firstLine="709"/>
        <w:jc w:val="both"/>
        <w:rPr>
          <w:b/>
          <w:i/>
          <w:color w:val="FF0000"/>
          <w:sz w:val="28"/>
          <w:szCs w:val="28"/>
        </w:rPr>
      </w:pPr>
      <w:r w:rsidRPr="00DC357C">
        <w:rPr>
          <w:b/>
          <w:i/>
          <w:color w:val="000000" w:themeColor="text1"/>
          <w:sz w:val="28"/>
          <w:szCs w:val="28"/>
        </w:rPr>
        <w:t xml:space="preserve">Транспортная инфраструктура </w:t>
      </w:r>
      <w:r w:rsidR="00292947" w:rsidRPr="00DC357C">
        <w:rPr>
          <w:b/>
          <w:i/>
          <w:color w:val="000000" w:themeColor="text1"/>
          <w:sz w:val="28"/>
          <w:szCs w:val="28"/>
        </w:rPr>
        <w:t>Зимовниковского района</w:t>
      </w:r>
    </w:p>
    <w:p w:rsidR="00610B34" w:rsidRPr="00610B34" w:rsidRDefault="00610B34" w:rsidP="00FD2BCD">
      <w:pPr>
        <w:tabs>
          <w:tab w:val="left" w:pos="1134"/>
        </w:tabs>
        <w:spacing w:line="288" w:lineRule="auto"/>
        <w:ind w:firstLine="709"/>
        <w:jc w:val="both"/>
        <w:rPr>
          <w:color w:val="000000" w:themeColor="text1"/>
          <w:sz w:val="28"/>
          <w:szCs w:val="28"/>
        </w:rPr>
      </w:pPr>
      <w:r w:rsidRPr="00610B34">
        <w:rPr>
          <w:color w:val="000000" w:themeColor="text1"/>
          <w:sz w:val="28"/>
          <w:szCs w:val="28"/>
        </w:rPr>
        <w:t>Транспорт - важнейшая составная часть инфраструктуры района,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осуществляющая общедоступное транспортное обслуживание населения. Транспортный комплекс Зимовниковского района занимает одну из ключевых позиций в социально-экономическом комплексе района.</w:t>
      </w:r>
    </w:p>
    <w:p w:rsidR="00610B34" w:rsidRPr="00610B34" w:rsidRDefault="00610B34" w:rsidP="00FD2BCD">
      <w:pPr>
        <w:tabs>
          <w:tab w:val="left" w:pos="1134"/>
        </w:tabs>
        <w:spacing w:line="288" w:lineRule="auto"/>
        <w:ind w:firstLine="709"/>
        <w:jc w:val="both"/>
        <w:rPr>
          <w:color w:val="000000" w:themeColor="text1"/>
          <w:sz w:val="28"/>
          <w:szCs w:val="28"/>
        </w:rPr>
      </w:pPr>
      <w:r w:rsidRPr="00610B34">
        <w:rPr>
          <w:color w:val="000000" w:themeColor="text1"/>
          <w:sz w:val="28"/>
          <w:szCs w:val="28"/>
        </w:rPr>
        <w:t>Каркас транспортной системы Зимовниковского района составляют автомобильные и железные дороги, связывающие элементы сложившейся системы расселения.</w:t>
      </w:r>
    </w:p>
    <w:p w:rsidR="00610B34" w:rsidRDefault="00610B34" w:rsidP="00FD2BCD">
      <w:pPr>
        <w:tabs>
          <w:tab w:val="left" w:pos="1134"/>
        </w:tabs>
        <w:spacing w:line="288" w:lineRule="auto"/>
        <w:ind w:firstLine="709"/>
        <w:jc w:val="both"/>
        <w:rPr>
          <w:color w:val="000000" w:themeColor="text1"/>
          <w:sz w:val="28"/>
          <w:szCs w:val="28"/>
        </w:rPr>
      </w:pPr>
      <w:r w:rsidRPr="00610B34">
        <w:rPr>
          <w:color w:val="000000" w:themeColor="text1"/>
          <w:sz w:val="28"/>
          <w:szCs w:val="28"/>
        </w:rPr>
        <w:t>По территории района проходит ответвление международного транспортного коридора «ТрансСиб» (Новороссийск – Тихорецк - Сальск – Волгоград – Самара - ТрансСиб). Данный коридор включает автомобильную дорогу регионального значения «Котельниково – Дубовское – Зимовники – Сальск – Песчанокопское (от границы Волгоградской области)» и железнодорожное сообщение Новороссийск – Тихорецк - Сальск – Волгоград.</w:t>
      </w:r>
    </w:p>
    <w:p w:rsidR="0016211C" w:rsidRDefault="0016211C" w:rsidP="00FD2BCD">
      <w:pPr>
        <w:pStyle w:val="af"/>
        <w:spacing w:line="288" w:lineRule="auto"/>
        <w:ind w:firstLine="540"/>
        <w:jc w:val="both"/>
        <w:rPr>
          <w:rFonts w:ascii="Times New Roman" w:hAnsi="Times New Roman"/>
          <w:sz w:val="28"/>
          <w:szCs w:val="28"/>
        </w:rPr>
      </w:pPr>
      <w:r w:rsidRPr="008074B1">
        <w:rPr>
          <w:rFonts w:ascii="Times New Roman" w:hAnsi="Times New Roman"/>
          <w:sz w:val="28"/>
          <w:szCs w:val="28"/>
        </w:rPr>
        <w:t>На территории Зимовниковского района</w:t>
      </w:r>
      <w:r>
        <w:rPr>
          <w:rFonts w:ascii="Times New Roman" w:hAnsi="Times New Roman"/>
          <w:sz w:val="28"/>
          <w:szCs w:val="28"/>
        </w:rPr>
        <w:t xml:space="preserve"> 742,5 км автомобильных дорог, в т.ч. 263,2 км имеют твердое покрытие. На территории Зимовниковского района имеется Зимовниковское МУ «Автотранспортное предприятие», осуществляющее автотранспортное сообщение.</w:t>
      </w:r>
    </w:p>
    <w:p w:rsidR="00F74443" w:rsidRPr="00EB7607" w:rsidRDefault="00F74443" w:rsidP="00FD2BCD">
      <w:pPr>
        <w:tabs>
          <w:tab w:val="left" w:pos="1134"/>
        </w:tabs>
        <w:spacing w:line="288" w:lineRule="auto"/>
        <w:ind w:firstLine="709"/>
        <w:jc w:val="both"/>
        <w:rPr>
          <w:color w:val="000000" w:themeColor="text1"/>
          <w:sz w:val="28"/>
          <w:szCs w:val="28"/>
        </w:rPr>
      </w:pPr>
      <w:r w:rsidRPr="00EB7607">
        <w:rPr>
          <w:color w:val="000000" w:themeColor="text1"/>
          <w:sz w:val="28"/>
          <w:szCs w:val="28"/>
        </w:rPr>
        <w:t>Развитое транспортное сообщение с регионами России способствует развитию промышленности, сельского хозяйства, торго</w:t>
      </w:r>
      <w:r w:rsidR="00EB7607" w:rsidRPr="00EB7607">
        <w:rPr>
          <w:color w:val="000000" w:themeColor="text1"/>
          <w:sz w:val="28"/>
          <w:szCs w:val="28"/>
        </w:rPr>
        <w:t>вли и туристской инфраструктуры</w:t>
      </w:r>
      <w:r w:rsidRPr="00EB7607">
        <w:rPr>
          <w:color w:val="000000" w:themeColor="text1"/>
          <w:sz w:val="28"/>
          <w:szCs w:val="28"/>
        </w:rPr>
        <w:t>.</w:t>
      </w:r>
    </w:p>
    <w:p w:rsidR="00F74443" w:rsidRPr="00DC357C" w:rsidRDefault="00F74443" w:rsidP="00B3452B">
      <w:pPr>
        <w:spacing w:line="288" w:lineRule="auto"/>
        <w:ind w:firstLine="709"/>
        <w:jc w:val="both"/>
        <w:rPr>
          <w:b/>
          <w:i/>
          <w:color w:val="FF0000"/>
          <w:sz w:val="28"/>
          <w:szCs w:val="28"/>
        </w:rPr>
      </w:pPr>
      <w:r w:rsidRPr="00DC357C">
        <w:rPr>
          <w:b/>
          <w:i/>
          <w:color w:val="000000" w:themeColor="text1"/>
          <w:sz w:val="28"/>
          <w:szCs w:val="28"/>
        </w:rPr>
        <w:t xml:space="preserve">Социальная инфраструктура </w:t>
      </w:r>
      <w:r w:rsidR="005F79EA" w:rsidRPr="00DC357C">
        <w:rPr>
          <w:b/>
          <w:i/>
          <w:color w:val="000000" w:themeColor="text1"/>
          <w:sz w:val="28"/>
          <w:szCs w:val="28"/>
        </w:rPr>
        <w:t>Зимовниковского района</w:t>
      </w:r>
    </w:p>
    <w:p w:rsidR="00F74443" w:rsidRPr="003D53C1" w:rsidRDefault="00F74443" w:rsidP="00B3452B">
      <w:pPr>
        <w:spacing w:line="288" w:lineRule="auto"/>
        <w:ind w:firstLine="709"/>
        <w:jc w:val="both"/>
        <w:rPr>
          <w:color w:val="000000" w:themeColor="text1"/>
          <w:sz w:val="28"/>
          <w:szCs w:val="28"/>
        </w:rPr>
      </w:pPr>
      <w:r w:rsidRPr="003D53C1">
        <w:rPr>
          <w:color w:val="000000" w:themeColor="text1"/>
          <w:sz w:val="28"/>
          <w:szCs w:val="28"/>
        </w:rPr>
        <w:t>Социальная инфраструктура р</w:t>
      </w:r>
      <w:r w:rsidR="00103822" w:rsidRPr="003D53C1">
        <w:rPr>
          <w:color w:val="000000" w:themeColor="text1"/>
          <w:sz w:val="28"/>
          <w:szCs w:val="28"/>
        </w:rPr>
        <w:t>айона</w:t>
      </w:r>
      <w:r w:rsidRPr="003D53C1">
        <w:rPr>
          <w:color w:val="000000" w:themeColor="text1"/>
          <w:sz w:val="28"/>
          <w:szCs w:val="28"/>
        </w:rPr>
        <w:t xml:space="preserve"> ориентирована на всестороннее развитие человеческого капитала.</w:t>
      </w:r>
    </w:p>
    <w:p w:rsidR="00B3452B" w:rsidRPr="00091037" w:rsidRDefault="00B3452B" w:rsidP="00B3452B">
      <w:pPr>
        <w:spacing w:line="288" w:lineRule="auto"/>
        <w:ind w:firstLine="567"/>
        <w:jc w:val="both"/>
        <w:rPr>
          <w:color w:val="000000"/>
          <w:sz w:val="28"/>
          <w:szCs w:val="28"/>
        </w:rPr>
      </w:pPr>
      <w:r w:rsidRPr="008E590B">
        <w:rPr>
          <w:i/>
          <w:sz w:val="28"/>
          <w:szCs w:val="28"/>
        </w:rPr>
        <w:t>Здравоохранение</w:t>
      </w:r>
      <w:r w:rsidR="00BD699C">
        <w:rPr>
          <w:i/>
          <w:sz w:val="28"/>
          <w:szCs w:val="28"/>
        </w:rPr>
        <w:t>.</w:t>
      </w:r>
      <w:r>
        <w:rPr>
          <w:i/>
          <w:sz w:val="28"/>
          <w:szCs w:val="28"/>
        </w:rPr>
        <w:t xml:space="preserve"> </w:t>
      </w:r>
      <w:r w:rsidRPr="00091037">
        <w:rPr>
          <w:color w:val="000000"/>
          <w:sz w:val="28"/>
          <w:szCs w:val="28"/>
        </w:rPr>
        <w:t>В Зимовниковском районе систему здравоохранения составляет Муниципальное бюджетное учреждение здравоохранения «Центральная районная больница» (140 коек круглосуточного пребывания и 75 коек дневного стационара)</w:t>
      </w:r>
      <w:r>
        <w:rPr>
          <w:color w:val="000000"/>
          <w:sz w:val="28"/>
          <w:szCs w:val="28"/>
        </w:rPr>
        <w:t>, 3 врачебных амбулаторий  и 14 ф</w:t>
      </w:r>
      <w:r w:rsidRPr="00091037">
        <w:rPr>
          <w:color w:val="000000"/>
          <w:sz w:val="28"/>
          <w:szCs w:val="28"/>
        </w:rPr>
        <w:t>ельдшерско-акушерский пунктов.</w:t>
      </w:r>
    </w:p>
    <w:p w:rsidR="00B3452B" w:rsidRPr="00482FC8" w:rsidRDefault="00B3452B" w:rsidP="00B3452B">
      <w:pPr>
        <w:spacing w:line="288" w:lineRule="auto"/>
        <w:ind w:firstLine="708"/>
        <w:jc w:val="both"/>
        <w:rPr>
          <w:sz w:val="28"/>
          <w:szCs w:val="28"/>
        </w:rPr>
      </w:pPr>
      <w:r w:rsidRPr="00482FC8">
        <w:rPr>
          <w:sz w:val="28"/>
          <w:szCs w:val="28"/>
        </w:rPr>
        <w:lastRenderedPageBreak/>
        <w:t>В здравоохранении работают 37 врачей, 157 медицинских работников со средним образованием.</w:t>
      </w:r>
    </w:p>
    <w:p w:rsidR="00B3452B" w:rsidRPr="00762F52" w:rsidRDefault="00B3452B" w:rsidP="00B3452B">
      <w:pPr>
        <w:spacing w:line="288" w:lineRule="auto"/>
        <w:ind w:firstLine="690"/>
        <w:jc w:val="both"/>
        <w:rPr>
          <w:sz w:val="28"/>
          <w:szCs w:val="28"/>
        </w:rPr>
      </w:pPr>
      <w:r w:rsidRPr="00482FC8">
        <w:rPr>
          <w:sz w:val="28"/>
          <w:szCs w:val="28"/>
        </w:rPr>
        <w:t>Стационар располагает койками по следующим профилям: хирургия, терапия, гинекология, акушерство, педиатрия, инфекция, реанимация. Районная поликлиника рассчитана на 450 посещений в смену.</w:t>
      </w:r>
    </w:p>
    <w:p w:rsidR="00B3452B" w:rsidRPr="00762F52" w:rsidRDefault="00B3452B" w:rsidP="00B3452B">
      <w:pPr>
        <w:spacing w:line="288" w:lineRule="auto"/>
        <w:ind w:firstLine="690"/>
        <w:jc w:val="both"/>
        <w:rPr>
          <w:sz w:val="28"/>
          <w:szCs w:val="28"/>
        </w:rPr>
      </w:pPr>
      <w:r w:rsidRPr="00762F52">
        <w:rPr>
          <w:sz w:val="28"/>
          <w:szCs w:val="28"/>
        </w:rPr>
        <w:t>В настоящее время работает преимущественно одноканальное финансирование, которое направлено на улучшение качества оказания медицинской помощи населению района за счет укомплектов</w:t>
      </w:r>
      <w:r>
        <w:rPr>
          <w:sz w:val="28"/>
          <w:szCs w:val="28"/>
        </w:rPr>
        <w:t xml:space="preserve">ания кадрового потенциала </w:t>
      </w:r>
      <w:r w:rsidRPr="00762F52">
        <w:rPr>
          <w:sz w:val="28"/>
          <w:szCs w:val="28"/>
        </w:rPr>
        <w:t xml:space="preserve"> врачей; укрепления материально – технической базы; увеличение заработной платы медицинскому персоналу.</w:t>
      </w:r>
    </w:p>
    <w:p w:rsidR="00B3452B" w:rsidRPr="000026A7" w:rsidRDefault="00B3452B" w:rsidP="00B3452B">
      <w:pPr>
        <w:spacing w:line="288" w:lineRule="auto"/>
        <w:jc w:val="both"/>
        <w:rPr>
          <w:sz w:val="28"/>
          <w:szCs w:val="28"/>
        </w:rPr>
      </w:pPr>
      <w:r w:rsidRPr="00762F52">
        <w:rPr>
          <w:sz w:val="28"/>
          <w:szCs w:val="28"/>
        </w:rPr>
        <w:t xml:space="preserve">  </w:t>
      </w:r>
      <w:r w:rsidRPr="00762F52">
        <w:rPr>
          <w:sz w:val="28"/>
          <w:szCs w:val="28"/>
        </w:rPr>
        <w:tab/>
      </w:r>
      <w:r w:rsidRPr="000026A7">
        <w:rPr>
          <w:sz w:val="28"/>
          <w:szCs w:val="28"/>
        </w:rPr>
        <w:t xml:space="preserve">Укомплектованность врачами по состоянию на 01.09.2018 года составила </w:t>
      </w:r>
      <w:r>
        <w:rPr>
          <w:sz w:val="28"/>
          <w:szCs w:val="28"/>
        </w:rPr>
        <w:t>82,2% (</w:t>
      </w:r>
      <w:r w:rsidRPr="000026A7">
        <w:rPr>
          <w:sz w:val="28"/>
          <w:szCs w:val="28"/>
        </w:rPr>
        <w:t>при среднеобластном показателе – 76,0%</w:t>
      </w:r>
      <w:r>
        <w:rPr>
          <w:sz w:val="28"/>
          <w:szCs w:val="28"/>
        </w:rPr>
        <w:t>);</w:t>
      </w:r>
      <w:r w:rsidRPr="000026A7">
        <w:rPr>
          <w:sz w:val="28"/>
          <w:szCs w:val="28"/>
        </w:rPr>
        <w:t xml:space="preserve"> сред</w:t>
      </w:r>
      <w:r>
        <w:rPr>
          <w:sz w:val="28"/>
          <w:szCs w:val="28"/>
        </w:rPr>
        <w:t>ним медицинским персонал на 74% (</w:t>
      </w:r>
      <w:r w:rsidRPr="000026A7">
        <w:rPr>
          <w:sz w:val="28"/>
          <w:szCs w:val="28"/>
        </w:rPr>
        <w:t>при среднеобластном показателе – 77,0 %</w:t>
      </w:r>
      <w:r>
        <w:rPr>
          <w:sz w:val="28"/>
          <w:szCs w:val="28"/>
        </w:rPr>
        <w:t>).</w:t>
      </w:r>
      <w:r w:rsidRPr="000026A7">
        <w:rPr>
          <w:sz w:val="28"/>
          <w:szCs w:val="28"/>
        </w:rPr>
        <w:t xml:space="preserve">  </w:t>
      </w:r>
      <w:r>
        <w:rPr>
          <w:sz w:val="28"/>
          <w:szCs w:val="28"/>
        </w:rPr>
        <w:t>На данный момент существует нехватка врачебных кадров, а именно врача-педиатра педиатрического отделения, врачей-педиатров участковых, врача-стоматолога, врача-инфекциониста, врача терапевта-участкового, врача–рентгенолога, врачей акушер-гинекологов.</w:t>
      </w:r>
    </w:p>
    <w:p w:rsidR="00B3452B" w:rsidRPr="00762F52" w:rsidRDefault="00B3452B" w:rsidP="00B3452B">
      <w:pPr>
        <w:spacing w:line="288" w:lineRule="auto"/>
        <w:jc w:val="both"/>
        <w:rPr>
          <w:sz w:val="28"/>
          <w:szCs w:val="28"/>
        </w:rPr>
      </w:pPr>
      <w:r w:rsidRPr="00762F52">
        <w:rPr>
          <w:sz w:val="28"/>
          <w:szCs w:val="28"/>
        </w:rPr>
        <w:tab/>
        <w:t xml:space="preserve">В последние годы система здравоохранения </w:t>
      </w:r>
      <w:r>
        <w:rPr>
          <w:sz w:val="28"/>
          <w:szCs w:val="28"/>
        </w:rPr>
        <w:t>Зимовниковского</w:t>
      </w:r>
      <w:r w:rsidRPr="00762F52">
        <w:rPr>
          <w:sz w:val="28"/>
          <w:szCs w:val="28"/>
        </w:rPr>
        <w:t xml:space="preserve"> района претерпела существенные изменения: установлено новое, современное медицинское оборудование, приобретен санитарный автотранспорт, </w:t>
      </w:r>
      <w:r>
        <w:rPr>
          <w:sz w:val="28"/>
          <w:szCs w:val="28"/>
        </w:rPr>
        <w:t>проведены ремонты в отделениях.</w:t>
      </w:r>
      <w:r w:rsidRPr="00762F52">
        <w:rPr>
          <w:sz w:val="28"/>
          <w:szCs w:val="28"/>
        </w:rPr>
        <w:t xml:space="preserve"> </w:t>
      </w:r>
    </w:p>
    <w:p w:rsidR="00B3452B" w:rsidRPr="00762F52" w:rsidRDefault="00B3452B" w:rsidP="00B3452B">
      <w:pPr>
        <w:spacing w:line="288" w:lineRule="auto"/>
        <w:ind w:firstLine="708"/>
        <w:jc w:val="both"/>
        <w:rPr>
          <w:sz w:val="28"/>
          <w:szCs w:val="28"/>
        </w:rPr>
      </w:pPr>
      <w:r w:rsidRPr="00762F52">
        <w:rPr>
          <w:sz w:val="28"/>
          <w:szCs w:val="28"/>
        </w:rPr>
        <w:t>Приобретен</w:t>
      </w:r>
      <w:r>
        <w:rPr>
          <w:sz w:val="28"/>
          <w:szCs w:val="28"/>
        </w:rPr>
        <w:t>ы</w:t>
      </w:r>
      <w:r w:rsidRPr="00762F52">
        <w:rPr>
          <w:sz w:val="28"/>
          <w:szCs w:val="28"/>
        </w:rPr>
        <w:t xml:space="preserve"> и установлен</w:t>
      </w:r>
      <w:r>
        <w:rPr>
          <w:sz w:val="28"/>
          <w:szCs w:val="28"/>
        </w:rPr>
        <w:t>ы модульные фельдшерско-акушерские пункты в х.Ленинский, п.Лагунный, п.Байков.</w:t>
      </w:r>
    </w:p>
    <w:p w:rsidR="00B3452B" w:rsidRPr="00762F52" w:rsidRDefault="00B3452B" w:rsidP="00B3452B">
      <w:pPr>
        <w:spacing w:line="288" w:lineRule="auto"/>
        <w:ind w:firstLine="690"/>
        <w:jc w:val="both"/>
        <w:rPr>
          <w:sz w:val="28"/>
          <w:szCs w:val="28"/>
        </w:rPr>
      </w:pPr>
      <w:r w:rsidRPr="00762F52">
        <w:rPr>
          <w:sz w:val="28"/>
          <w:szCs w:val="28"/>
        </w:rPr>
        <w:t>В целях оказания своевременно</w:t>
      </w:r>
      <w:r>
        <w:rPr>
          <w:sz w:val="28"/>
          <w:szCs w:val="28"/>
        </w:rPr>
        <w:t>й медицинской помощи приобретено 2 автомобиля</w:t>
      </w:r>
      <w:r w:rsidRPr="00762F52">
        <w:rPr>
          <w:sz w:val="28"/>
          <w:szCs w:val="28"/>
        </w:rPr>
        <w:t xml:space="preserve"> скорой медицинской помощи</w:t>
      </w:r>
      <w:r>
        <w:rPr>
          <w:sz w:val="28"/>
          <w:szCs w:val="28"/>
        </w:rPr>
        <w:t>.</w:t>
      </w:r>
    </w:p>
    <w:p w:rsidR="00B3452B" w:rsidRPr="00A5242C" w:rsidRDefault="00B3452B" w:rsidP="00B3452B">
      <w:pPr>
        <w:spacing w:line="288" w:lineRule="auto"/>
        <w:ind w:firstLine="708"/>
        <w:jc w:val="both"/>
        <w:rPr>
          <w:sz w:val="28"/>
          <w:szCs w:val="28"/>
        </w:rPr>
      </w:pPr>
      <w:r>
        <w:rPr>
          <w:sz w:val="28"/>
          <w:szCs w:val="28"/>
        </w:rPr>
        <w:t>В течение последних 2 лет</w:t>
      </w:r>
      <w:r w:rsidRPr="00762F52">
        <w:rPr>
          <w:sz w:val="28"/>
          <w:szCs w:val="28"/>
        </w:rPr>
        <w:t xml:space="preserve"> в районе отмечается снижение общей смертности населения</w:t>
      </w:r>
      <w:r>
        <w:rPr>
          <w:sz w:val="28"/>
          <w:szCs w:val="28"/>
        </w:rPr>
        <w:t xml:space="preserve"> на 6%</w:t>
      </w:r>
      <w:r w:rsidRPr="00762F52">
        <w:rPr>
          <w:sz w:val="28"/>
          <w:szCs w:val="28"/>
        </w:rPr>
        <w:t xml:space="preserve"> и смертности населения</w:t>
      </w:r>
      <w:r>
        <w:rPr>
          <w:sz w:val="28"/>
          <w:szCs w:val="28"/>
        </w:rPr>
        <w:t xml:space="preserve"> трудоспособного возраста на 13,8</w:t>
      </w:r>
      <w:r w:rsidRPr="00762F52">
        <w:rPr>
          <w:sz w:val="28"/>
          <w:szCs w:val="28"/>
        </w:rPr>
        <w:t>%. Основными причинами смертности жителей р</w:t>
      </w:r>
      <w:r>
        <w:rPr>
          <w:sz w:val="28"/>
          <w:szCs w:val="28"/>
        </w:rPr>
        <w:t>айона являются болезни системы к</w:t>
      </w:r>
      <w:r w:rsidRPr="00762F52">
        <w:rPr>
          <w:sz w:val="28"/>
          <w:szCs w:val="28"/>
        </w:rPr>
        <w:t>ров</w:t>
      </w:r>
      <w:r>
        <w:rPr>
          <w:sz w:val="28"/>
          <w:szCs w:val="28"/>
        </w:rPr>
        <w:t xml:space="preserve">ообращения, новообразования. В структуре причин смертности </w:t>
      </w:r>
      <w:r w:rsidRPr="00762F52">
        <w:rPr>
          <w:sz w:val="28"/>
          <w:szCs w:val="28"/>
        </w:rPr>
        <w:t xml:space="preserve">болезней системы кровообращения </w:t>
      </w:r>
      <w:r>
        <w:rPr>
          <w:sz w:val="28"/>
          <w:szCs w:val="28"/>
        </w:rPr>
        <w:t xml:space="preserve">занимают первое место и составляют   42% от числа всех умерших, от старости 25,7%, </w:t>
      </w:r>
      <w:r w:rsidRPr="00762F52">
        <w:rPr>
          <w:sz w:val="28"/>
          <w:szCs w:val="28"/>
        </w:rPr>
        <w:t>от онкологических заболе</w:t>
      </w:r>
      <w:r w:rsidRPr="00A5242C">
        <w:rPr>
          <w:sz w:val="28"/>
          <w:szCs w:val="28"/>
        </w:rPr>
        <w:t>вани</w:t>
      </w:r>
      <w:r w:rsidR="003706E9">
        <w:rPr>
          <w:sz w:val="28"/>
          <w:szCs w:val="28"/>
        </w:rPr>
        <w:t>й 13,2%</w:t>
      </w:r>
      <w:r>
        <w:rPr>
          <w:sz w:val="28"/>
          <w:szCs w:val="28"/>
        </w:rPr>
        <w:t>,</w:t>
      </w:r>
      <w:r w:rsidRPr="00482FC8">
        <w:rPr>
          <w:sz w:val="28"/>
          <w:szCs w:val="28"/>
        </w:rPr>
        <w:t xml:space="preserve"> </w:t>
      </w:r>
      <w:r>
        <w:rPr>
          <w:sz w:val="28"/>
          <w:szCs w:val="28"/>
        </w:rPr>
        <w:t>внешних причин около 6,2%.</w:t>
      </w:r>
    </w:p>
    <w:p w:rsidR="00FD2BCD" w:rsidRPr="00772BD1" w:rsidRDefault="00FD2BCD" w:rsidP="003706E9">
      <w:pPr>
        <w:spacing w:line="288" w:lineRule="auto"/>
        <w:ind w:firstLine="708"/>
        <w:jc w:val="both"/>
        <w:rPr>
          <w:sz w:val="28"/>
          <w:szCs w:val="28"/>
        </w:rPr>
      </w:pPr>
      <w:r w:rsidRPr="003706E9">
        <w:rPr>
          <w:sz w:val="28"/>
          <w:szCs w:val="28"/>
        </w:rPr>
        <w:t>Образование</w:t>
      </w:r>
      <w:r w:rsidR="00BD699C" w:rsidRPr="003706E9">
        <w:rPr>
          <w:sz w:val="28"/>
          <w:szCs w:val="28"/>
        </w:rPr>
        <w:t>.</w:t>
      </w:r>
      <w:r w:rsidRPr="003706E9">
        <w:rPr>
          <w:sz w:val="28"/>
          <w:szCs w:val="28"/>
        </w:rPr>
        <w:t xml:space="preserve"> </w:t>
      </w:r>
      <w:r w:rsidRPr="00505537">
        <w:rPr>
          <w:sz w:val="28"/>
          <w:szCs w:val="28"/>
        </w:rPr>
        <w:t xml:space="preserve">В образовательный комплекс Зимовниковского района входит </w:t>
      </w:r>
      <w:r>
        <w:rPr>
          <w:sz w:val="28"/>
          <w:szCs w:val="28"/>
        </w:rPr>
        <w:t>32</w:t>
      </w:r>
      <w:r w:rsidRPr="00505537">
        <w:rPr>
          <w:sz w:val="28"/>
          <w:szCs w:val="28"/>
        </w:rPr>
        <w:t xml:space="preserve"> объект</w:t>
      </w:r>
      <w:r w:rsidR="003706E9">
        <w:rPr>
          <w:sz w:val="28"/>
          <w:szCs w:val="28"/>
        </w:rPr>
        <w:t>а</w:t>
      </w:r>
      <w:r w:rsidRPr="00505537">
        <w:rPr>
          <w:sz w:val="28"/>
          <w:szCs w:val="28"/>
        </w:rPr>
        <w:t xml:space="preserve"> образования, в т</w:t>
      </w:r>
      <w:r w:rsidR="003706E9">
        <w:rPr>
          <w:sz w:val="28"/>
          <w:szCs w:val="28"/>
        </w:rPr>
        <w:t>ом числе</w:t>
      </w:r>
      <w:r w:rsidRPr="00505537">
        <w:rPr>
          <w:sz w:val="28"/>
          <w:szCs w:val="28"/>
        </w:rPr>
        <w:t xml:space="preserve"> 1</w:t>
      </w:r>
      <w:r>
        <w:rPr>
          <w:sz w:val="28"/>
          <w:szCs w:val="28"/>
        </w:rPr>
        <w:t>5</w:t>
      </w:r>
      <w:r w:rsidRPr="00505537">
        <w:rPr>
          <w:sz w:val="28"/>
          <w:szCs w:val="28"/>
        </w:rPr>
        <w:t xml:space="preserve"> </w:t>
      </w:r>
      <w:r>
        <w:rPr>
          <w:sz w:val="28"/>
          <w:szCs w:val="28"/>
        </w:rPr>
        <w:t>образовательных организаций</w:t>
      </w:r>
      <w:r w:rsidR="003706E9">
        <w:rPr>
          <w:sz w:val="28"/>
          <w:szCs w:val="28"/>
        </w:rPr>
        <w:t>,</w:t>
      </w:r>
      <w:r w:rsidRPr="00772BD1">
        <w:rPr>
          <w:sz w:val="28"/>
          <w:szCs w:val="28"/>
        </w:rPr>
        <w:t xml:space="preserve"> </w:t>
      </w:r>
      <w:r w:rsidR="003706E9" w:rsidRPr="00772BD1">
        <w:rPr>
          <w:sz w:val="28"/>
          <w:szCs w:val="28"/>
        </w:rPr>
        <w:t>15 дошкольных</w:t>
      </w:r>
      <w:r w:rsidRPr="00772BD1">
        <w:rPr>
          <w:sz w:val="28"/>
          <w:szCs w:val="28"/>
        </w:rPr>
        <w:t xml:space="preserve"> </w:t>
      </w:r>
      <w:r>
        <w:rPr>
          <w:sz w:val="28"/>
          <w:szCs w:val="28"/>
        </w:rPr>
        <w:t>организаций</w:t>
      </w:r>
      <w:r w:rsidR="003706E9">
        <w:rPr>
          <w:sz w:val="28"/>
          <w:szCs w:val="28"/>
        </w:rPr>
        <w:t>, 2 дополнительные</w:t>
      </w:r>
      <w:r w:rsidRPr="00772BD1">
        <w:rPr>
          <w:sz w:val="28"/>
          <w:szCs w:val="28"/>
        </w:rPr>
        <w:t xml:space="preserve"> </w:t>
      </w:r>
      <w:r>
        <w:rPr>
          <w:sz w:val="28"/>
          <w:szCs w:val="28"/>
        </w:rPr>
        <w:t>организаци</w:t>
      </w:r>
      <w:r w:rsidR="00BD699C">
        <w:rPr>
          <w:sz w:val="28"/>
          <w:szCs w:val="28"/>
        </w:rPr>
        <w:t>и</w:t>
      </w:r>
      <w:r w:rsidRPr="00772BD1">
        <w:rPr>
          <w:sz w:val="28"/>
          <w:szCs w:val="28"/>
        </w:rPr>
        <w:t>.</w:t>
      </w:r>
    </w:p>
    <w:p w:rsidR="00FD2BCD" w:rsidRPr="001156F3" w:rsidRDefault="00FD2BCD" w:rsidP="003706E9">
      <w:pPr>
        <w:spacing w:line="288" w:lineRule="auto"/>
        <w:ind w:firstLine="708"/>
        <w:jc w:val="both"/>
        <w:rPr>
          <w:sz w:val="28"/>
          <w:szCs w:val="28"/>
        </w:rPr>
      </w:pPr>
      <w:r w:rsidRPr="001156F3">
        <w:rPr>
          <w:sz w:val="28"/>
          <w:szCs w:val="28"/>
        </w:rPr>
        <w:t xml:space="preserve">Обеспечение доступности качественного образования всех уровней, создание безопасных условий его получения является главной задачей </w:t>
      </w:r>
      <w:r w:rsidRPr="001156F3">
        <w:rPr>
          <w:sz w:val="28"/>
          <w:szCs w:val="28"/>
        </w:rPr>
        <w:lastRenderedPageBreak/>
        <w:t>деятельности управления образования, методической службы и образовательных учреждений района.</w:t>
      </w:r>
    </w:p>
    <w:p w:rsidR="00FD2BCD" w:rsidRPr="001156F3" w:rsidRDefault="00FD2BCD" w:rsidP="00BD699C">
      <w:pPr>
        <w:spacing w:line="288" w:lineRule="auto"/>
        <w:ind w:firstLine="567"/>
        <w:jc w:val="both"/>
        <w:rPr>
          <w:sz w:val="28"/>
          <w:szCs w:val="28"/>
        </w:rPr>
      </w:pPr>
      <w:r w:rsidRPr="001156F3">
        <w:rPr>
          <w:sz w:val="28"/>
          <w:szCs w:val="28"/>
        </w:rPr>
        <w:t xml:space="preserve">В школах района проходят обучение </w:t>
      </w:r>
      <w:r w:rsidRPr="006E69F8">
        <w:rPr>
          <w:color w:val="000000" w:themeColor="text1"/>
          <w:sz w:val="28"/>
          <w:szCs w:val="28"/>
        </w:rPr>
        <w:t xml:space="preserve">3669 </w:t>
      </w:r>
      <w:r w:rsidRPr="001156F3">
        <w:rPr>
          <w:sz w:val="28"/>
          <w:szCs w:val="28"/>
        </w:rPr>
        <w:t xml:space="preserve">детей, работают </w:t>
      </w:r>
      <w:r>
        <w:rPr>
          <w:sz w:val="28"/>
          <w:szCs w:val="28"/>
        </w:rPr>
        <w:t>300</w:t>
      </w:r>
      <w:r w:rsidRPr="001156F3">
        <w:rPr>
          <w:sz w:val="28"/>
          <w:szCs w:val="28"/>
        </w:rPr>
        <w:t xml:space="preserve"> учителей</w:t>
      </w:r>
      <w:r>
        <w:rPr>
          <w:sz w:val="28"/>
          <w:szCs w:val="28"/>
        </w:rPr>
        <w:t>.</w:t>
      </w:r>
      <w:r w:rsidRPr="001156F3">
        <w:rPr>
          <w:sz w:val="28"/>
          <w:szCs w:val="28"/>
        </w:rPr>
        <w:t xml:space="preserve"> Результаты деятельности образовательных учреждений района, проводимого в рамках промежуточной, государственной итоговой аттестации, независимой экспертизы в форме единого государственного экзамена, массовых обследований освоения базового содержания образовательных программ обучающимися, сопоставимы с результатами по Ростовской области.</w:t>
      </w:r>
    </w:p>
    <w:p w:rsidR="00FD2BCD" w:rsidRPr="001156F3" w:rsidRDefault="00FD2BCD" w:rsidP="00BD699C">
      <w:pPr>
        <w:spacing w:line="288" w:lineRule="auto"/>
        <w:ind w:firstLine="567"/>
        <w:jc w:val="both"/>
        <w:rPr>
          <w:sz w:val="28"/>
          <w:szCs w:val="28"/>
        </w:rPr>
      </w:pPr>
      <w:r w:rsidRPr="001156F3">
        <w:rPr>
          <w:sz w:val="28"/>
          <w:szCs w:val="28"/>
        </w:rPr>
        <w:t>Однако, отсутствие динамики, стабильность показателей уровня освоения базового содержания программ и уровня возможностей обучающихся, говорит о необходимости повышения эффективности педагогического труда.</w:t>
      </w:r>
    </w:p>
    <w:p w:rsidR="00FD2BCD" w:rsidRPr="001156F3" w:rsidRDefault="00FD2BCD" w:rsidP="00BD699C">
      <w:pPr>
        <w:spacing w:line="288" w:lineRule="auto"/>
        <w:ind w:firstLine="567"/>
        <w:jc w:val="both"/>
        <w:rPr>
          <w:color w:val="FF0000"/>
          <w:sz w:val="28"/>
          <w:szCs w:val="28"/>
        </w:rPr>
      </w:pPr>
      <w:r w:rsidRPr="001156F3">
        <w:rPr>
          <w:sz w:val="28"/>
          <w:szCs w:val="28"/>
        </w:rPr>
        <w:t xml:space="preserve">Развитие образовательного комплекса района – один из приоритетов деятельности администрации Зимовниковского района. </w:t>
      </w:r>
    </w:p>
    <w:p w:rsidR="00FD2BCD" w:rsidRPr="00F73675" w:rsidRDefault="00FD2BCD" w:rsidP="00BD699C">
      <w:pPr>
        <w:spacing w:line="288" w:lineRule="auto"/>
        <w:ind w:firstLine="708"/>
        <w:jc w:val="both"/>
        <w:rPr>
          <w:rFonts w:eastAsia="Calibri"/>
          <w:sz w:val="28"/>
          <w:szCs w:val="28"/>
        </w:rPr>
      </w:pPr>
      <w:r w:rsidRPr="00F73675">
        <w:rPr>
          <w:rFonts w:eastAsia="Calibri"/>
          <w:sz w:val="28"/>
          <w:szCs w:val="28"/>
        </w:rPr>
        <w:t xml:space="preserve">В целях качественного обеспечения прав граждан на образование, в соответствии с санитарными нормами и правилами перевозки детей в </w:t>
      </w:r>
      <w:r>
        <w:rPr>
          <w:rFonts w:eastAsia="Calibri"/>
          <w:sz w:val="28"/>
          <w:szCs w:val="28"/>
        </w:rPr>
        <w:t xml:space="preserve">11 </w:t>
      </w:r>
      <w:r w:rsidRPr="00F73675">
        <w:rPr>
          <w:rFonts w:eastAsia="Calibri"/>
          <w:sz w:val="28"/>
          <w:szCs w:val="28"/>
        </w:rPr>
        <w:t xml:space="preserve">школах района организован подвоз </w:t>
      </w:r>
      <w:r w:rsidRPr="00F73675">
        <w:rPr>
          <w:sz w:val="28"/>
          <w:szCs w:val="28"/>
        </w:rPr>
        <w:t>школьников</w:t>
      </w:r>
      <w:r w:rsidRPr="00F73675">
        <w:rPr>
          <w:rFonts w:eastAsia="Calibri"/>
          <w:sz w:val="28"/>
          <w:szCs w:val="28"/>
        </w:rPr>
        <w:t xml:space="preserve"> из малых хуторов к месту обучения и обратно. </w:t>
      </w:r>
      <w:r w:rsidRPr="00F73675">
        <w:rPr>
          <w:sz w:val="28"/>
          <w:szCs w:val="28"/>
        </w:rPr>
        <w:t>Ш</w:t>
      </w:r>
      <w:r w:rsidRPr="00F73675">
        <w:rPr>
          <w:rFonts w:eastAsia="Calibri"/>
          <w:color w:val="000000"/>
          <w:sz w:val="28"/>
          <w:szCs w:val="28"/>
        </w:rPr>
        <w:t xml:space="preserve">кольный автопарк насчитывает </w:t>
      </w:r>
      <w:r>
        <w:rPr>
          <w:rFonts w:eastAsia="Calibri"/>
          <w:color w:val="000000"/>
          <w:sz w:val="28"/>
          <w:szCs w:val="28"/>
        </w:rPr>
        <w:t>32</w:t>
      </w:r>
      <w:r w:rsidRPr="00F73675">
        <w:rPr>
          <w:rFonts w:eastAsia="Calibri"/>
          <w:color w:val="000000"/>
          <w:sz w:val="28"/>
          <w:szCs w:val="28"/>
        </w:rPr>
        <w:t xml:space="preserve"> автобуса.</w:t>
      </w:r>
    </w:p>
    <w:p w:rsidR="00FD2BCD" w:rsidRPr="00F73675" w:rsidRDefault="00FD2BCD" w:rsidP="00BD699C">
      <w:pPr>
        <w:spacing w:line="288" w:lineRule="auto"/>
        <w:ind w:firstLine="567"/>
        <w:jc w:val="both"/>
        <w:rPr>
          <w:sz w:val="28"/>
          <w:szCs w:val="28"/>
        </w:rPr>
      </w:pPr>
      <w:r w:rsidRPr="00F73675">
        <w:rPr>
          <w:sz w:val="28"/>
          <w:szCs w:val="28"/>
        </w:rPr>
        <w:t xml:space="preserve">Учащиеся школ в полном объеме обеспечены </w:t>
      </w:r>
      <w:r w:rsidRPr="00F73675">
        <w:rPr>
          <w:rFonts w:eastAsia="Calibri"/>
          <w:sz w:val="28"/>
          <w:szCs w:val="28"/>
        </w:rPr>
        <w:t>учебными материалами</w:t>
      </w:r>
      <w:r w:rsidRPr="00F73675">
        <w:rPr>
          <w:sz w:val="28"/>
          <w:szCs w:val="28"/>
        </w:rPr>
        <w:t>.</w:t>
      </w:r>
    </w:p>
    <w:p w:rsidR="00FD2BCD" w:rsidRPr="00F73675" w:rsidRDefault="00FD2BCD" w:rsidP="00BD699C">
      <w:pPr>
        <w:spacing w:line="288" w:lineRule="auto"/>
        <w:ind w:firstLine="567"/>
        <w:jc w:val="both"/>
        <w:rPr>
          <w:sz w:val="28"/>
          <w:szCs w:val="28"/>
        </w:rPr>
      </w:pPr>
      <w:r w:rsidRPr="00F73675">
        <w:rPr>
          <w:sz w:val="28"/>
          <w:szCs w:val="28"/>
        </w:rPr>
        <w:t xml:space="preserve">В целях </w:t>
      </w:r>
      <w:r w:rsidRPr="00F73675">
        <w:rPr>
          <w:rFonts w:eastAsia="Calibri"/>
          <w:sz w:val="28"/>
          <w:szCs w:val="28"/>
        </w:rPr>
        <w:t>сохранени</w:t>
      </w:r>
      <w:r w:rsidRPr="00F73675">
        <w:rPr>
          <w:sz w:val="28"/>
          <w:szCs w:val="28"/>
        </w:rPr>
        <w:t>я</w:t>
      </w:r>
      <w:r w:rsidRPr="00F73675">
        <w:rPr>
          <w:rFonts w:eastAsia="Calibri"/>
          <w:sz w:val="28"/>
          <w:szCs w:val="28"/>
        </w:rPr>
        <w:t xml:space="preserve"> и укреплени</w:t>
      </w:r>
      <w:r w:rsidRPr="00F73675">
        <w:rPr>
          <w:sz w:val="28"/>
          <w:szCs w:val="28"/>
        </w:rPr>
        <w:t>я</w:t>
      </w:r>
      <w:r w:rsidRPr="00F73675">
        <w:rPr>
          <w:rFonts w:eastAsia="Calibri"/>
          <w:sz w:val="28"/>
          <w:szCs w:val="28"/>
        </w:rPr>
        <w:t xml:space="preserve"> здоровья участников образовательного процесса, </w:t>
      </w:r>
      <w:r w:rsidRPr="00F73675">
        <w:rPr>
          <w:sz w:val="28"/>
          <w:szCs w:val="28"/>
        </w:rPr>
        <w:t>в</w:t>
      </w:r>
      <w:r w:rsidRPr="00F73675">
        <w:rPr>
          <w:rFonts w:eastAsia="Calibri"/>
          <w:sz w:val="28"/>
          <w:szCs w:val="28"/>
        </w:rPr>
        <w:t>о всех школах района работают школьные столовые</w:t>
      </w:r>
      <w:r w:rsidRPr="00F73675">
        <w:rPr>
          <w:color w:val="000000"/>
          <w:sz w:val="28"/>
          <w:szCs w:val="28"/>
        </w:rPr>
        <w:t xml:space="preserve">. Общий охват питанием учащихся общеобразовательных учреждений составляет </w:t>
      </w:r>
      <w:r>
        <w:rPr>
          <w:color w:val="000000"/>
          <w:sz w:val="28"/>
          <w:szCs w:val="28"/>
        </w:rPr>
        <w:t>93</w:t>
      </w:r>
      <w:r w:rsidRPr="00F73675">
        <w:rPr>
          <w:color w:val="000000"/>
          <w:sz w:val="28"/>
          <w:szCs w:val="28"/>
        </w:rPr>
        <w:t xml:space="preserve"> %.</w:t>
      </w:r>
      <w:r w:rsidRPr="00F73675">
        <w:rPr>
          <w:sz w:val="28"/>
          <w:szCs w:val="28"/>
        </w:rPr>
        <w:t xml:space="preserve"> </w:t>
      </w:r>
    </w:p>
    <w:p w:rsidR="00FD2BCD" w:rsidRPr="00F73675" w:rsidRDefault="00FD2BCD" w:rsidP="00BD699C">
      <w:pPr>
        <w:spacing w:line="288" w:lineRule="auto"/>
        <w:ind w:firstLine="567"/>
        <w:jc w:val="both"/>
        <w:rPr>
          <w:b/>
          <w:sz w:val="28"/>
          <w:szCs w:val="28"/>
        </w:rPr>
      </w:pPr>
      <w:r w:rsidRPr="00F73675">
        <w:rPr>
          <w:sz w:val="28"/>
          <w:szCs w:val="28"/>
        </w:rPr>
        <w:t xml:space="preserve">Кроме этого ведется работа по дополнительному образованию детей. Работает детская спортивная школа, </w:t>
      </w:r>
      <w:r>
        <w:rPr>
          <w:sz w:val="28"/>
          <w:szCs w:val="28"/>
        </w:rPr>
        <w:t>дом детского творчества</w:t>
      </w:r>
      <w:r w:rsidRPr="00F73675">
        <w:rPr>
          <w:sz w:val="28"/>
          <w:szCs w:val="28"/>
        </w:rPr>
        <w:t xml:space="preserve">, в которых трудятся </w:t>
      </w:r>
      <w:r>
        <w:rPr>
          <w:sz w:val="28"/>
          <w:szCs w:val="28"/>
        </w:rPr>
        <w:t>24</w:t>
      </w:r>
      <w:r w:rsidRPr="00F73675">
        <w:rPr>
          <w:sz w:val="28"/>
          <w:szCs w:val="28"/>
        </w:rPr>
        <w:t xml:space="preserve"> педагогических работников, посещают кружки </w:t>
      </w:r>
      <w:r>
        <w:rPr>
          <w:sz w:val="28"/>
          <w:szCs w:val="28"/>
        </w:rPr>
        <w:t>2659</w:t>
      </w:r>
      <w:r w:rsidRPr="00F73675">
        <w:rPr>
          <w:sz w:val="28"/>
          <w:szCs w:val="28"/>
        </w:rPr>
        <w:t xml:space="preserve">детей.    </w:t>
      </w:r>
    </w:p>
    <w:p w:rsidR="00FD2BCD" w:rsidRPr="00F73675" w:rsidRDefault="00FD2BCD" w:rsidP="00BD699C">
      <w:pPr>
        <w:spacing w:line="288" w:lineRule="auto"/>
        <w:ind w:firstLine="708"/>
        <w:jc w:val="both"/>
        <w:rPr>
          <w:sz w:val="28"/>
          <w:szCs w:val="28"/>
        </w:rPr>
      </w:pPr>
      <w:r w:rsidRPr="00F73675">
        <w:rPr>
          <w:color w:val="000000"/>
          <w:sz w:val="28"/>
          <w:szCs w:val="28"/>
        </w:rPr>
        <w:t>В целях реализации майских Указов Президента РФ ежегодно увеличивается среднемесячная заработная плата работников системы образования. Так, с</w:t>
      </w:r>
      <w:r w:rsidRPr="00F73675">
        <w:rPr>
          <w:sz w:val="28"/>
          <w:szCs w:val="28"/>
        </w:rPr>
        <w:t xml:space="preserve">реднемесячная заработная плата педагогических работников общеобразовательных учреждений в 2018 году составит </w:t>
      </w:r>
      <w:r>
        <w:rPr>
          <w:sz w:val="28"/>
          <w:szCs w:val="28"/>
        </w:rPr>
        <w:t>26412,94</w:t>
      </w:r>
      <w:r w:rsidRPr="00F73675">
        <w:rPr>
          <w:sz w:val="28"/>
          <w:szCs w:val="28"/>
        </w:rPr>
        <w:t xml:space="preserve"> руб; педагогических работников дошкольных учреждений составит </w:t>
      </w:r>
      <w:r>
        <w:rPr>
          <w:sz w:val="28"/>
          <w:szCs w:val="28"/>
        </w:rPr>
        <w:t>22321,90</w:t>
      </w:r>
      <w:r w:rsidRPr="00F73675">
        <w:rPr>
          <w:sz w:val="28"/>
          <w:szCs w:val="28"/>
        </w:rPr>
        <w:t xml:space="preserve"> руб; педагогов дополнительного образования составит </w:t>
      </w:r>
      <w:r>
        <w:rPr>
          <w:sz w:val="28"/>
          <w:szCs w:val="28"/>
        </w:rPr>
        <w:t>26903,00</w:t>
      </w:r>
      <w:r w:rsidRPr="00F73675">
        <w:rPr>
          <w:color w:val="FF0000"/>
          <w:sz w:val="28"/>
          <w:szCs w:val="28"/>
        </w:rPr>
        <w:t xml:space="preserve"> </w:t>
      </w:r>
      <w:r w:rsidRPr="00F73675">
        <w:rPr>
          <w:sz w:val="28"/>
          <w:szCs w:val="28"/>
        </w:rPr>
        <w:t>руб.</w:t>
      </w:r>
    </w:p>
    <w:p w:rsidR="00FD2BCD" w:rsidRDefault="00FD2BCD" w:rsidP="00BD699C">
      <w:pPr>
        <w:spacing w:line="288" w:lineRule="auto"/>
        <w:ind w:firstLine="708"/>
        <w:jc w:val="both"/>
        <w:rPr>
          <w:sz w:val="28"/>
          <w:szCs w:val="28"/>
        </w:rPr>
      </w:pPr>
      <w:r w:rsidRPr="00F73675">
        <w:rPr>
          <w:sz w:val="28"/>
          <w:szCs w:val="28"/>
        </w:rPr>
        <w:t>В течении 2011-2017 годы проведен</w:t>
      </w:r>
      <w:r>
        <w:rPr>
          <w:sz w:val="28"/>
          <w:szCs w:val="28"/>
        </w:rPr>
        <w:t>ы</w:t>
      </w:r>
      <w:r w:rsidRPr="00F73675">
        <w:rPr>
          <w:sz w:val="28"/>
          <w:szCs w:val="28"/>
        </w:rPr>
        <w:t xml:space="preserve"> капитальны</w:t>
      </w:r>
      <w:r>
        <w:rPr>
          <w:sz w:val="28"/>
          <w:szCs w:val="28"/>
        </w:rPr>
        <w:t>е</w:t>
      </w:r>
      <w:r w:rsidRPr="00F73675">
        <w:rPr>
          <w:sz w:val="28"/>
          <w:szCs w:val="28"/>
        </w:rPr>
        <w:t xml:space="preserve"> ремонт</w:t>
      </w:r>
      <w:r>
        <w:rPr>
          <w:sz w:val="28"/>
          <w:szCs w:val="28"/>
        </w:rPr>
        <w:t>ы</w:t>
      </w:r>
      <w:r w:rsidRPr="00F73675">
        <w:rPr>
          <w:sz w:val="28"/>
          <w:szCs w:val="28"/>
        </w:rPr>
        <w:t xml:space="preserve"> детск</w:t>
      </w:r>
      <w:r>
        <w:rPr>
          <w:sz w:val="28"/>
          <w:szCs w:val="28"/>
        </w:rPr>
        <w:t>их</w:t>
      </w:r>
      <w:r w:rsidRPr="00F73675">
        <w:rPr>
          <w:sz w:val="28"/>
          <w:szCs w:val="28"/>
        </w:rPr>
        <w:t xml:space="preserve"> сад</w:t>
      </w:r>
      <w:r>
        <w:rPr>
          <w:sz w:val="28"/>
          <w:szCs w:val="28"/>
        </w:rPr>
        <w:t>ов:</w:t>
      </w:r>
    </w:p>
    <w:p w:rsidR="00FD2BCD" w:rsidRDefault="00FD2BCD" w:rsidP="00BD699C">
      <w:pPr>
        <w:spacing w:line="288" w:lineRule="auto"/>
        <w:ind w:firstLine="708"/>
        <w:jc w:val="both"/>
        <w:rPr>
          <w:sz w:val="28"/>
          <w:szCs w:val="28"/>
        </w:rPr>
      </w:pPr>
      <w:r>
        <w:rPr>
          <w:sz w:val="28"/>
          <w:szCs w:val="28"/>
        </w:rPr>
        <w:t xml:space="preserve">2011 год капитальный ремонт МБОУ детского сада «Аленушка» с открытием 20 дополнительных мест, </w:t>
      </w:r>
      <w:r w:rsidRPr="003279D9">
        <w:rPr>
          <w:sz w:val="28"/>
          <w:szCs w:val="28"/>
        </w:rPr>
        <w:t>п.Зи</w:t>
      </w:r>
      <w:r>
        <w:rPr>
          <w:sz w:val="28"/>
          <w:szCs w:val="28"/>
        </w:rPr>
        <w:t>мо</w:t>
      </w:r>
      <w:r w:rsidRPr="003279D9">
        <w:rPr>
          <w:sz w:val="28"/>
          <w:szCs w:val="28"/>
        </w:rPr>
        <w:t>вники</w:t>
      </w:r>
      <w:r>
        <w:rPr>
          <w:sz w:val="28"/>
          <w:szCs w:val="28"/>
        </w:rPr>
        <w:t>;</w:t>
      </w:r>
    </w:p>
    <w:p w:rsidR="00FD2BCD" w:rsidRDefault="00FD2BCD" w:rsidP="00BD699C">
      <w:pPr>
        <w:spacing w:line="288" w:lineRule="auto"/>
        <w:ind w:firstLine="708"/>
        <w:jc w:val="both"/>
        <w:rPr>
          <w:sz w:val="28"/>
          <w:szCs w:val="28"/>
        </w:rPr>
      </w:pPr>
      <w:r>
        <w:rPr>
          <w:sz w:val="28"/>
          <w:szCs w:val="28"/>
        </w:rPr>
        <w:t>2012 год открытие МБДОУ детского сада «Сказка» на 40 мест, х.Мокрый-Гашун;</w:t>
      </w:r>
    </w:p>
    <w:p w:rsidR="00FD2BCD" w:rsidRDefault="00FD2BCD" w:rsidP="00BD699C">
      <w:pPr>
        <w:spacing w:line="288" w:lineRule="auto"/>
        <w:ind w:firstLine="708"/>
        <w:jc w:val="both"/>
        <w:rPr>
          <w:sz w:val="28"/>
          <w:szCs w:val="28"/>
        </w:rPr>
      </w:pPr>
      <w:r>
        <w:rPr>
          <w:sz w:val="28"/>
          <w:szCs w:val="28"/>
        </w:rPr>
        <w:lastRenderedPageBreak/>
        <w:t>2013 год открытие МБДОУ детского сада «Колокольчик» на 40 мест, х.Савоськин;</w:t>
      </w:r>
    </w:p>
    <w:p w:rsidR="00FD2BCD" w:rsidRDefault="00FD2BCD" w:rsidP="00BD699C">
      <w:pPr>
        <w:spacing w:line="288" w:lineRule="auto"/>
        <w:ind w:firstLine="708"/>
        <w:jc w:val="both"/>
        <w:rPr>
          <w:sz w:val="28"/>
          <w:szCs w:val="28"/>
        </w:rPr>
      </w:pPr>
      <w:r>
        <w:rPr>
          <w:sz w:val="28"/>
          <w:szCs w:val="28"/>
        </w:rPr>
        <w:t xml:space="preserve">2014 год капитальный ремонт МБДОУ детского сада «Ручеек», </w:t>
      </w:r>
      <w:r w:rsidRPr="003279D9">
        <w:rPr>
          <w:sz w:val="28"/>
          <w:szCs w:val="28"/>
        </w:rPr>
        <w:t>п.Зи</w:t>
      </w:r>
      <w:r>
        <w:rPr>
          <w:sz w:val="28"/>
          <w:szCs w:val="28"/>
        </w:rPr>
        <w:t>м</w:t>
      </w:r>
      <w:r w:rsidRPr="003279D9">
        <w:rPr>
          <w:sz w:val="28"/>
          <w:szCs w:val="28"/>
        </w:rPr>
        <w:t>овники</w:t>
      </w:r>
      <w:r>
        <w:rPr>
          <w:sz w:val="28"/>
          <w:szCs w:val="28"/>
        </w:rPr>
        <w:t>;</w:t>
      </w:r>
    </w:p>
    <w:p w:rsidR="00FD2BCD" w:rsidRDefault="00FD2BCD" w:rsidP="00BD699C">
      <w:pPr>
        <w:spacing w:line="288" w:lineRule="auto"/>
        <w:ind w:firstLine="708"/>
        <w:jc w:val="both"/>
        <w:rPr>
          <w:sz w:val="28"/>
          <w:szCs w:val="28"/>
        </w:rPr>
      </w:pPr>
      <w:r>
        <w:rPr>
          <w:sz w:val="28"/>
          <w:szCs w:val="28"/>
        </w:rPr>
        <w:t>2014 год открытие МБДОУ детского сада «Вишенка» на 40 мест, сл.Верхне-Серебряковская;</w:t>
      </w:r>
    </w:p>
    <w:p w:rsidR="00FD2BCD" w:rsidRDefault="00FD2BCD" w:rsidP="00BD699C">
      <w:pPr>
        <w:spacing w:line="288" w:lineRule="auto"/>
        <w:ind w:firstLine="708"/>
        <w:jc w:val="both"/>
        <w:rPr>
          <w:sz w:val="28"/>
          <w:szCs w:val="28"/>
        </w:rPr>
      </w:pPr>
      <w:r>
        <w:rPr>
          <w:sz w:val="28"/>
          <w:szCs w:val="28"/>
        </w:rPr>
        <w:t xml:space="preserve">2014 год капитальный ремонт МБДОУ детского сада «Звездочка» с открытием 20 дополнительных мест , </w:t>
      </w:r>
      <w:r w:rsidRPr="003279D9">
        <w:rPr>
          <w:sz w:val="28"/>
          <w:szCs w:val="28"/>
        </w:rPr>
        <w:t>п.Зи</w:t>
      </w:r>
      <w:r>
        <w:rPr>
          <w:sz w:val="28"/>
          <w:szCs w:val="28"/>
        </w:rPr>
        <w:t>м</w:t>
      </w:r>
      <w:r w:rsidRPr="003279D9">
        <w:rPr>
          <w:sz w:val="28"/>
          <w:szCs w:val="28"/>
        </w:rPr>
        <w:t>овники</w:t>
      </w:r>
      <w:r>
        <w:rPr>
          <w:sz w:val="28"/>
          <w:szCs w:val="28"/>
        </w:rPr>
        <w:t>;</w:t>
      </w:r>
    </w:p>
    <w:p w:rsidR="00FD2BCD" w:rsidRDefault="00FD2BCD" w:rsidP="00BD699C">
      <w:pPr>
        <w:spacing w:line="288" w:lineRule="auto"/>
        <w:ind w:firstLine="708"/>
        <w:jc w:val="both"/>
        <w:rPr>
          <w:sz w:val="28"/>
          <w:szCs w:val="28"/>
        </w:rPr>
      </w:pPr>
      <w:r>
        <w:rPr>
          <w:sz w:val="28"/>
          <w:szCs w:val="28"/>
        </w:rPr>
        <w:t>2014 год открытие МБДОУ детского сада «Ивушка» на 40 мест, х.Плотников;</w:t>
      </w:r>
    </w:p>
    <w:p w:rsidR="00FD2BCD" w:rsidRDefault="00FD2BCD" w:rsidP="00BD699C">
      <w:pPr>
        <w:spacing w:line="288" w:lineRule="auto"/>
        <w:ind w:firstLine="708"/>
        <w:jc w:val="both"/>
        <w:rPr>
          <w:sz w:val="28"/>
          <w:szCs w:val="28"/>
        </w:rPr>
      </w:pPr>
      <w:r>
        <w:rPr>
          <w:sz w:val="28"/>
          <w:szCs w:val="28"/>
        </w:rPr>
        <w:t xml:space="preserve">2015 год капитальный ремонт МБДОУ детского сада «Тополек» с открытием 20 дополнительных мест, </w:t>
      </w:r>
      <w:r w:rsidRPr="003279D9">
        <w:rPr>
          <w:sz w:val="28"/>
          <w:szCs w:val="28"/>
        </w:rPr>
        <w:t>п.Зи</w:t>
      </w:r>
      <w:r>
        <w:rPr>
          <w:sz w:val="28"/>
          <w:szCs w:val="28"/>
        </w:rPr>
        <w:t>м</w:t>
      </w:r>
      <w:r w:rsidRPr="003279D9">
        <w:rPr>
          <w:sz w:val="28"/>
          <w:szCs w:val="28"/>
        </w:rPr>
        <w:t>овники</w:t>
      </w:r>
      <w:r>
        <w:rPr>
          <w:sz w:val="28"/>
          <w:szCs w:val="28"/>
        </w:rPr>
        <w:t>.</w:t>
      </w:r>
    </w:p>
    <w:p w:rsidR="00FD2BCD" w:rsidRDefault="00FD2BCD" w:rsidP="00BD699C">
      <w:pPr>
        <w:spacing w:line="288" w:lineRule="auto"/>
        <w:ind w:firstLine="708"/>
        <w:jc w:val="both"/>
        <w:rPr>
          <w:sz w:val="28"/>
          <w:szCs w:val="28"/>
        </w:rPr>
      </w:pPr>
      <w:r w:rsidRPr="00F73675">
        <w:rPr>
          <w:sz w:val="28"/>
          <w:szCs w:val="28"/>
        </w:rPr>
        <w:t xml:space="preserve">капитально отремонтированы </w:t>
      </w:r>
      <w:r>
        <w:rPr>
          <w:sz w:val="28"/>
          <w:szCs w:val="28"/>
        </w:rPr>
        <w:t>2 общеобразовательные организации:</w:t>
      </w:r>
    </w:p>
    <w:p w:rsidR="00FD2BCD" w:rsidRDefault="00FD2BCD" w:rsidP="00BD699C">
      <w:pPr>
        <w:spacing w:line="288" w:lineRule="auto"/>
        <w:ind w:firstLine="708"/>
        <w:jc w:val="both"/>
        <w:rPr>
          <w:sz w:val="28"/>
          <w:szCs w:val="28"/>
        </w:rPr>
      </w:pPr>
      <w:r>
        <w:rPr>
          <w:sz w:val="28"/>
          <w:szCs w:val="28"/>
        </w:rPr>
        <w:t>2011 год капитальный ремонт МБОУ НОШ им.А.С. Пушкина, п.Зимовники;</w:t>
      </w:r>
    </w:p>
    <w:p w:rsidR="00FD2BCD" w:rsidRDefault="00FD2BCD" w:rsidP="00BD699C">
      <w:pPr>
        <w:spacing w:line="288" w:lineRule="auto"/>
        <w:ind w:firstLine="708"/>
        <w:jc w:val="both"/>
        <w:rPr>
          <w:sz w:val="28"/>
          <w:szCs w:val="28"/>
        </w:rPr>
      </w:pPr>
      <w:r>
        <w:rPr>
          <w:sz w:val="28"/>
          <w:szCs w:val="28"/>
        </w:rPr>
        <w:t>2017 год  капитальный ремонт МБОУ Зимовниковской СОШ №6 имени Героя России Дьяченко Андрея Александровича,</w:t>
      </w:r>
      <w:r>
        <w:t xml:space="preserve"> </w:t>
      </w:r>
      <w:r w:rsidRPr="003279D9">
        <w:rPr>
          <w:sz w:val="28"/>
          <w:szCs w:val="28"/>
        </w:rPr>
        <w:t>п.Зи</w:t>
      </w:r>
      <w:r>
        <w:rPr>
          <w:sz w:val="28"/>
          <w:szCs w:val="28"/>
        </w:rPr>
        <w:t>м</w:t>
      </w:r>
      <w:r w:rsidRPr="003279D9">
        <w:rPr>
          <w:sz w:val="28"/>
          <w:szCs w:val="28"/>
        </w:rPr>
        <w:t>овники</w:t>
      </w:r>
      <w:r w:rsidR="00BD699C">
        <w:rPr>
          <w:sz w:val="28"/>
          <w:szCs w:val="28"/>
        </w:rPr>
        <w:t>.</w:t>
      </w:r>
    </w:p>
    <w:p w:rsidR="00FD2BCD" w:rsidRPr="00A07B77" w:rsidRDefault="00FD2BCD" w:rsidP="00BD699C">
      <w:pPr>
        <w:spacing w:line="288" w:lineRule="auto"/>
        <w:ind w:firstLine="708"/>
        <w:jc w:val="both"/>
        <w:rPr>
          <w:sz w:val="28"/>
          <w:szCs w:val="28"/>
        </w:rPr>
      </w:pPr>
      <w:r>
        <w:rPr>
          <w:sz w:val="28"/>
          <w:szCs w:val="28"/>
        </w:rPr>
        <w:t xml:space="preserve"> </w:t>
      </w:r>
      <w:r w:rsidRPr="00730C8E">
        <w:rPr>
          <w:sz w:val="28"/>
          <w:szCs w:val="28"/>
        </w:rPr>
        <w:t>Подключены к отоплению природным газом</w:t>
      </w:r>
      <w:r>
        <w:rPr>
          <w:sz w:val="28"/>
          <w:szCs w:val="28"/>
        </w:rPr>
        <w:t>:</w:t>
      </w:r>
    </w:p>
    <w:p w:rsidR="00FD2BCD" w:rsidRDefault="00FD2BCD" w:rsidP="00BD699C">
      <w:pPr>
        <w:spacing w:line="288" w:lineRule="auto"/>
        <w:rPr>
          <w:sz w:val="28"/>
          <w:szCs w:val="28"/>
        </w:rPr>
      </w:pPr>
      <w:r>
        <w:rPr>
          <w:sz w:val="28"/>
          <w:szCs w:val="28"/>
        </w:rPr>
        <w:t>2013год  МБОУ  Кутейниковская казачья СОШ № 3;</w:t>
      </w:r>
    </w:p>
    <w:p w:rsidR="00FD2BCD" w:rsidRDefault="00FD2BCD" w:rsidP="00BD699C">
      <w:pPr>
        <w:spacing w:line="288" w:lineRule="auto"/>
        <w:rPr>
          <w:sz w:val="28"/>
          <w:szCs w:val="28"/>
        </w:rPr>
      </w:pPr>
      <w:r>
        <w:rPr>
          <w:sz w:val="28"/>
          <w:szCs w:val="28"/>
        </w:rPr>
        <w:t>2013 год МБОУ Савоськинская СОШ № 5;</w:t>
      </w:r>
    </w:p>
    <w:p w:rsidR="00FD2BCD" w:rsidRDefault="00FD2BCD" w:rsidP="00BD699C">
      <w:pPr>
        <w:spacing w:line="288" w:lineRule="auto"/>
        <w:rPr>
          <w:sz w:val="28"/>
          <w:szCs w:val="28"/>
        </w:rPr>
      </w:pPr>
      <w:r>
        <w:rPr>
          <w:sz w:val="28"/>
          <w:szCs w:val="28"/>
        </w:rPr>
        <w:t>2013 год МБДОУ казачий детский сад «Малыш»;</w:t>
      </w:r>
    </w:p>
    <w:p w:rsidR="00FD2BCD" w:rsidRPr="00730C8E" w:rsidRDefault="00FD2BCD" w:rsidP="00BD699C">
      <w:pPr>
        <w:spacing w:line="288" w:lineRule="auto"/>
        <w:rPr>
          <w:sz w:val="28"/>
          <w:szCs w:val="28"/>
        </w:rPr>
      </w:pPr>
      <w:r w:rsidRPr="00730C8E">
        <w:rPr>
          <w:sz w:val="28"/>
          <w:szCs w:val="28"/>
        </w:rPr>
        <w:t>2015г МБДОУ детский сад «Вишенка»</w:t>
      </w:r>
      <w:r>
        <w:rPr>
          <w:sz w:val="28"/>
          <w:szCs w:val="28"/>
        </w:rPr>
        <w:t>.</w:t>
      </w:r>
    </w:p>
    <w:p w:rsidR="0099190C" w:rsidRPr="003D53C1" w:rsidRDefault="006021E6" w:rsidP="00BD699C">
      <w:pPr>
        <w:tabs>
          <w:tab w:val="center" w:pos="4950"/>
        </w:tabs>
        <w:spacing w:line="288" w:lineRule="auto"/>
        <w:ind w:firstLine="335"/>
        <w:jc w:val="both"/>
        <w:rPr>
          <w:bCs/>
          <w:color w:val="000000" w:themeColor="text1"/>
          <w:sz w:val="28"/>
          <w:szCs w:val="28"/>
        </w:rPr>
      </w:pPr>
      <w:r w:rsidRPr="008E590B">
        <w:rPr>
          <w:i/>
          <w:sz w:val="28"/>
          <w:szCs w:val="28"/>
        </w:rPr>
        <w:t>Культура</w:t>
      </w:r>
      <w:r w:rsidR="00BD699C">
        <w:rPr>
          <w:i/>
          <w:sz w:val="28"/>
          <w:szCs w:val="28"/>
        </w:rPr>
        <w:t>.</w:t>
      </w:r>
      <w:r>
        <w:rPr>
          <w:i/>
          <w:sz w:val="28"/>
          <w:szCs w:val="28"/>
        </w:rPr>
        <w:t xml:space="preserve"> </w:t>
      </w:r>
      <w:r w:rsidR="005F79EA" w:rsidRPr="003D53C1">
        <w:rPr>
          <w:color w:val="000000" w:themeColor="text1"/>
          <w:sz w:val="28"/>
          <w:szCs w:val="28"/>
        </w:rPr>
        <w:t>К</w:t>
      </w:r>
      <w:r w:rsidR="00F74443" w:rsidRPr="003D53C1">
        <w:rPr>
          <w:color w:val="000000" w:themeColor="text1"/>
          <w:sz w:val="28"/>
          <w:szCs w:val="28"/>
        </w:rPr>
        <w:t>ультурные традиции р</w:t>
      </w:r>
      <w:r w:rsidR="005F79EA" w:rsidRPr="003D53C1">
        <w:rPr>
          <w:color w:val="000000" w:themeColor="text1"/>
          <w:sz w:val="28"/>
          <w:szCs w:val="28"/>
        </w:rPr>
        <w:t>айона</w:t>
      </w:r>
      <w:r w:rsidR="00F74443" w:rsidRPr="003D53C1">
        <w:rPr>
          <w:color w:val="000000" w:themeColor="text1"/>
          <w:sz w:val="28"/>
          <w:szCs w:val="28"/>
        </w:rPr>
        <w:t xml:space="preserve"> нашли свое отражение в развитой сети учреждений культуры, которая включает </w:t>
      </w:r>
      <w:r w:rsidR="0099190C" w:rsidRPr="003D53C1">
        <w:rPr>
          <w:color w:val="000000" w:themeColor="text1"/>
          <w:sz w:val="28"/>
          <w:szCs w:val="28"/>
        </w:rPr>
        <w:t>р</w:t>
      </w:r>
      <w:r w:rsidR="0099190C" w:rsidRPr="003D53C1">
        <w:rPr>
          <w:bCs/>
          <w:color w:val="000000" w:themeColor="text1"/>
          <w:sz w:val="28"/>
          <w:szCs w:val="28"/>
        </w:rPr>
        <w:t>айонный дворец культуры, 3 культурно-досуговых центр</w:t>
      </w:r>
      <w:r w:rsidR="00186BF3" w:rsidRPr="003D53C1">
        <w:rPr>
          <w:bCs/>
          <w:color w:val="000000" w:themeColor="text1"/>
          <w:sz w:val="28"/>
          <w:szCs w:val="28"/>
        </w:rPr>
        <w:t>а</w:t>
      </w:r>
      <w:r w:rsidR="00411605" w:rsidRPr="003D53C1">
        <w:rPr>
          <w:bCs/>
          <w:color w:val="000000" w:themeColor="text1"/>
          <w:sz w:val="28"/>
          <w:szCs w:val="28"/>
        </w:rPr>
        <w:t xml:space="preserve">, 1 </w:t>
      </w:r>
      <w:r w:rsidR="00A43A13" w:rsidRPr="003D53C1">
        <w:rPr>
          <w:bCs/>
          <w:color w:val="000000" w:themeColor="text1"/>
          <w:sz w:val="28"/>
          <w:szCs w:val="28"/>
        </w:rPr>
        <w:t>передвижной многофункциональный культурный центр</w:t>
      </w:r>
      <w:r w:rsidR="00411605" w:rsidRPr="003D53C1">
        <w:rPr>
          <w:bCs/>
          <w:color w:val="000000" w:themeColor="text1"/>
          <w:sz w:val="28"/>
          <w:szCs w:val="28"/>
        </w:rPr>
        <w:t>, 1 социально-культурный центр, 1 национально-культурный центр</w:t>
      </w:r>
      <w:r w:rsidR="0099190C" w:rsidRPr="003D53C1">
        <w:rPr>
          <w:bCs/>
          <w:color w:val="000000" w:themeColor="text1"/>
          <w:sz w:val="28"/>
          <w:szCs w:val="28"/>
        </w:rPr>
        <w:t>, 12 сельских домов культуры, 5 сельских клубов, 1 библиотека, в структуре которой 18 территориально-обособленных отделов, 1 районный краеведческий музей.</w:t>
      </w:r>
    </w:p>
    <w:p w:rsidR="00F74443" w:rsidRPr="003D53C1" w:rsidRDefault="005F79EA" w:rsidP="00BD699C">
      <w:pPr>
        <w:tabs>
          <w:tab w:val="center" w:pos="4950"/>
        </w:tabs>
        <w:spacing w:line="288" w:lineRule="auto"/>
        <w:ind w:firstLine="335"/>
        <w:jc w:val="both"/>
        <w:rPr>
          <w:color w:val="000000" w:themeColor="text1"/>
          <w:sz w:val="28"/>
          <w:szCs w:val="28"/>
        </w:rPr>
      </w:pPr>
      <w:r w:rsidRPr="003D53C1">
        <w:rPr>
          <w:bCs/>
          <w:color w:val="000000" w:themeColor="text1"/>
        </w:rPr>
        <w:t xml:space="preserve"> </w:t>
      </w:r>
      <w:r w:rsidR="00F74443" w:rsidRPr="003D53C1">
        <w:rPr>
          <w:color w:val="000000" w:themeColor="text1"/>
          <w:sz w:val="28"/>
          <w:szCs w:val="28"/>
        </w:rPr>
        <w:t xml:space="preserve">Спортивная инфраструктура </w:t>
      </w:r>
      <w:r w:rsidR="00DF435F" w:rsidRPr="003D53C1">
        <w:rPr>
          <w:color w:val="000000" w:themeColor="text1"/>
          <w:sz w:val="28"/>
          <w:szCs w:val="28"/>
        </w:rPr>
        <w:t>Зимовниковского района вклю</w:t>
      </w:r>
      <w:r w:rsidR="00F74443" w:rsidRPr="003D53C1">
        <w:rPr>
          <w:color w:val="000000" w:themeColor="text1"/>
          <w:sz w:val="28"/>
          <w:szCs w:val="28"/>
        </w:rPr>
        <w:t xml:space="preserve">чает </w:t>
      </w:r>
      <w:r w:rsidR="00DF435F" w:rsidRPr="003D53C1">
        <w:rPr>
          <w:color w:val="000000" w:themeColor="text1"/>
          <w:sz w:val="28"/>
          <w:szCs w:val="28"/>
        </w:rPr>
        <w:t>126</w:t>
      </w:r>
      <w:r w:rsidR="00F74443" w:rsidRPr="003D53C1">
        <w:rPr>
          <w:color w:val="000000" w:themeColor="text1"/>
          <w:sz w:val="28"/>
          <w:szCs w:val="28"/>
        </w:rPr>
        <w:t xml:space="preserve"> спортивных сооружений. </w:t>
      </w:r>
      <w:r w:rsidR="00DF435F" w:rsidRPr="003D53C1">
        <w:rPr>
          <w:color w:val="000000" w:themeColor="text1"/>
          <w:sz w:val="28"/>
          <w:szCs w:val="28"/>
        </w:rPr>
        <w:t>По итогам</w:t>
      </w:r>
      <w:r w:rsidR="00F74443" w:rsidRPr="003D53C1">
        <w:rPr>
          <w:color w:val="000000" w:themeColor="text1"/>
          <w:sz w:val="28"/>
          <w:szCs w:val="28"/>
        </w:rPr>
        <w:t xml:space="preserve"> 2017 года </w:t>
      </w:r>
      <w:r w:rsidR="00DF435F" w:rsidRPr="003D53C1">
        <w:rPr>
          <w:color w:val="000000" w:themeColor="text1"/>
          <w:sz w:val="28"/>
          <w:szCs w:val="28"/>
        </w:rPr>
        <w:t>численность занимающихся в детско-юношеской спортивной школе составила 750 человек.</w:t>
      </w:r>
    </w:p>
    <w:p w:rsidR="00F74443" w:rsidRDefault="00F74443" w:rsidP="00BD699C">
      <w:pPr>
        <w:spacing w:line="288" w:lineRule="auto"/>
        <w:ind w:firstLine="709"/>
        <w:jc w:val="both"/>
        <w:rPr>
          <w:color w:val="000000" w:themeColor="text1"/>
          <w:sz w:val="28"/>
          <w:szCs w:val="28"/>
        </w:rPr>
      </w:pPr>
      <w:r w:rsidRPr="003D53C1">
        <w:rPr>
          <w:color w:val="000000" w:themeColor="text1"/>
          <w:sz w:val="28"/>
          <w:szCs w:val="28"/>
        </w:rPr>
        <w:t xml:space="preserve">Сфера социальной защиты населения </w:t>
      </w:r>
      <w:r w:rsidR="007020CB" w:rsidRPr="003D53C1">
        <w:rPr>
          <w:color w:val="000000" w:themeColor="text1"/>
          <w:sz w:val="28"/>
          <w:szCs w:val="28"/>
        </w:rPr>
        <w:t>Зимовниковского района</w:t>
      </w:r>
      <w:r w:rsidR="00BB6129">
        <w:rPr>
          <w:color w:val="000000" w:themeColor="text1"/>
          <w:sz w:val="28"/>
          <w:szCs w:val="28"/>
        </w:rPr>
        <w:t xml:space="preserve"> п</w:t>
      </w:r>
      <w:r w:rsidRPr="003D53C1">
        <w:rPr>
          <w:color w:val="000000" w:themeColor="text1"/>
          <w:sz w:val="28"/>
          <w:szCs w:val="28"/>
        </w:rPr>
        <w:t xml:space="preserve">редставлена </w:t>
      </w:r>
      <w:r w:rsidR="007020CB" w:rsidRPr="003D53C1">
        <w:rPr>
          <w:color w:val="000000" w:themeColor="text1"/>
          <w:sz w:val="28"/>
          <w:szCs w:val="28"/>
        </w:rPr>
        <w:t>муниципальным бюджетным учреждением «Центр социального обслуживания граждан пожилого возраста и инвалидов Зимовниковского района»</w:t>
      </w:r>
      <w:r w:rsidRPr="003D53C1">
        <w:rPr>
          <w:color w:val="000000" w:themeColor="text1"/>
          <w:sz w:val="28"/>
          <w:szCs w:val="28"/>
        </w:rPr>
        <w:t>, осуществляющим</w:t>
      </w:r>
      <w:r w:rsidR="005F79EA" w:rsidRPr="003D53C1">
        <w:rPr>
          <w:color w:val="000000" w:themeColor="text1"/>
          <w:sz w:val="28"/>
          <w:szCs w:val="28"/>
        </w:rPr>
        <w:t xml:space="preserve"> стационарное</w:t>
      </w:r>
      <w:r w:rsidRPr="003D53C1">
        <w:rPr>
          <w:color w:val="000000" w:themeColor="text1"/>
          <w:sz w:val="28"/>
          <w:szCs w:val="28"/>
        </w:rPr>
        <w:t xml:space="preserve"> и надомное обслуживание</w:t>
      </w:r>
      <w:r w:rsidR="007020CB" w:rsidRPr="003D53C1">
        <w:rPr>
          <w:color w:val="000000" w:themeColor="text1"/>
          <w:sz w:val="28"/>
          <w:szCs w:val="28"/>
        </w:rPr>
        <w:t xml:space="preserve">. </w:t>
      </w:r>
    </w:p>
    <w:p w:rsidR="00F74443" w:rsidRPr="00394D0A" w:rsidRDefault="006E69F8" w:rsidP="00F74443">
      <w:pPr>
        <w:keepNext/>
        <w:tabs>
          <w:tab w:val="left" w:pos="1134"/>
        </w:tabs>
        <w:ind w:firstLine="709"/>
        <w:jc w:val="both"/>
        <w:rPr>
          <w:i/>
          <w:color w:val="000000" w:themeColor="text1"/>
          <w:sz w:val="28"/>
          <w:szCs w:val="28"/>
        </w:rPr>
      </w:pPr>
      <w:r w:rsidRPr="00394D0A">
        <w:rPr>
          <w:i/>
          <w:color w:val="000000" w:themeColor="text1"/>
          <w:sz w:val="28"/>
          <w:szCs w:val="28"/>
        </w:rPr>
        <w:lastRenderedPageBreak/>
        <w:t>Потребительский</w:t>
      </w:r>
      <w:r w:rsidR="00F74443" w:rsidRPr="00394D0A">
        <w:rPr>
          <w:i/>
          <w:color w:val="000000" w:themeColor="text1"/>
          <w:sz w:val="28"/>
          <w:szCs w:val="28"/>
        </w:rPr>
        <w:t xml:space="preserve"> рынок</w:t>
      </w:r>
    </w:p>
    <w:p w:rsidR="00E06DDD" w:rsidRDefault="00200CC5" w:rsidP="00483FBD">
      <w:pPr>
        <w:spacing w:line="288" w:lineRule="auto"/>
        <w:ind w:firstLine="567"/>
        <w:jc w:val="both"/>
        <w:rPr>
          <w:color w:val="000000" w:themeColor="text1"/>
          <w:sz w:val="28"/>
          <w:szCs w:val="28"/>
        </w:rPr>
      </w:pPr>
      <w:r>
        <w:rPr>
          <w:color w:val="000000" w:themeColor="text1"/>
          <w:sz w:val="28"/>
          <w:szCs w:val="28"/>
        </w:rPr>
        <w:t>По итогам</w:t>
      </w:r>
      <w:r w:rsidR="00E07031">
        <w:rPr>
          <w:color w:val="000000" w:themeColor="text1"/>
          <w:sz w:val="28"/>
          <w:szCs w:val="28"/>
        </w:rPr>
        <w:t xml:space="preserve"> 2017 год</w:t>
      </w:r>
      <w:r>
        <w:rPr>
          <w:color w:val="000000" w:themeColor="text1"/>
          <w:sz w:val="28"/>
          <w:szCs w:val="28"/>
        </w:rPr>
        <w:t>а</w:t>
      </w:r>
      <w:r w:rsidR="00E07031">
        <w:rPr>
          <w:color w:val="000000" w:themeColor="text1"/>
          <w:sz w:val="28"/>
          <w:szCs w:val="28"/>
        </w:rPr>
        <w:t xml:space="preserve"> </w:t>
      </w:r>
      <w:r w:rsidR="00E07031" w:rsidRPr="00D420AC">
        <w:rPr>
          <w:color w:val="000000" w:themeColor="text1"/>
          <w:sz w:val="28"/>
          <w:szCs w:val="28"/>
        </w:rPr>
        <w:t>оборот розничной торговли</w:t>
      </w:r>
      <w:r w:rsidR="00E07031">
        <w:rPr>
          <w:color w:val="000000" w:themeColor="text1"/>
          <w:sz w:val="28"/>
          <w:szCs w:val="28"/>
        </w:rPr>
        <w:t xml:space="preserve"> в Зимовниковском районе </w:t>
      </w:r>
      <w:r w:rsidR="00E07031" w:rsidRPr="00D420AC">
        <w:rPr>
          <w:color w:val="000000" w:themeColor="text1"/>
          <w:sz w:val="28"/>
          <w:szCs w:val="28"/>
        </w:rPr>
        <w:t>составил 2994,5 млн рублей</w:t>
      </w:r>
      <w:r w:rsidR="00E15270">
        <w:rPr>
          <w:sz w:val="28"/>
          <w:szCs w:val="28"/>
        </w:rPr>
        <w:t xml:space="preserve">, </w:t>
      </w:r>
      <w:r w:rsidR="00E06DDD" w:rsidRPr="00D420AC">
        <w:rPr>
          <w:color w:val="000000" w:themeColor="text1"/>
          <w:sz w:val="28"/>
          <w:szCs w:val="28"/>
        </w:rPr>
        <w:t xml:space="preserve">торговую деятельность в районе осуществляют 366 магазинов, общая торговая площадь которых составляла 25,7 тыс. кв. метров. </w:t>
      </w:r>
    </w:p>
    <w:p w:rsidR="00E06DDD" w:rsidRDefault="00E06DDD" w:rsidP="00483FBD">
      <w:pPr>
        <w:spacing w:line="288" w:lineRule="auto"/>
        <w:ind w:firstLine="567"/>
        <w:jc w:val="both"/>
        <w:rPr>
          <w:color w:val="000000" w:themeColor="text1"/>
          <w:sz w:val="28"/>
          <w:szCs w:val="28"/>
        </w:rPr>
      </w:pPr>
      <w:r>
        <w:rPr>
          <w:color w:val="000000" w:themeColor="text1"/>
          <w:sz w:val="28"/>
          <w:szCs w:val="28"/>
        </w:rPr>
        <w:t>Потребительский</w:t>
      </w:r>
      <w:r w:rsidRPr="00D420AC">
        <w:rPr>
          <w:color w:val="000000" w:themeColor="text1"/>
          <w:sz w:val="28"/>
          <w:szCs w:val="28"/>
        </w:rPr>
        <w:t xml:space="preserve"> рынок </w:t>
      </w:r>
      <w:r>
        <w:rPr>
          <w:color w:val="000000" w:themeColor="text1"/>
          <w:sz w:val="28"/>
          <w:szCs w:val="28"/>
        </w:rPr>
        <w:t xml:space="preserve">района </w:t>
      </w:r>
      <w:r w:rsidRPr="00D420AC">
        <w:rPr>
          <w:color w:val="000000" w:themeColor="text1"/>
          <w:sz w:val="28"/>
          <w:szCs w:val="28"/>
        </w:rPr>
        <w:t xml:space="preserve">является привлекательным для крупнейших международных и федеральных торговых операторов. На территории </w:t>
      </w:r>
      <w:r>
        <w:rPr>
          <w:color w:val="000000" w:themeColor="text1"/>
          <w:sz w:val="28"/>
          <w:szCs w:val="28"/>
        </w:rPr>
        <w:t xml:space="preserve">Зимовниковского района </w:t>
      </w:r>
      <w:r w:rsidRPr="00D420AC">
        <w:rPr>
          <w:color w:val="000000" w:themeColor="text1"/>
          <w:sz w:val="28"/>
          <w:szCs w:val="28"/>
        </w:rPr>
        <w:t>представлен</w:t>
      </w:r>
      <w:r>
        <w:rPr>
          <w:color w:val="000000" w:themeColor="text1"/>
          <w:sz w:val="28"/>
          <w:szCs w:val="28"/>
        </w:rPr>
        <w:t>а</w:t>
      </w:r>
      <w:r w:rsidRPr="00D420AC">
        <w:rPr>
          <w:color w:val="000000" w:themeColor="text1"/>
          <w:sz w:val="28"/>
          <w:szCs w:val="28"/>
        </w:rPr>
        <w:t xml:space="preserve"> так</w:t>
      </w:r>
      <w:r>
        <w:rPr>
          <w:color w:val="000000" w:themeColor="text1"/>
          <w:sz w:val="28"/>
          <w:szCs w:val="28"/>
        </w:rPr>
        <w:t>ая</w:t>
      </w:r>
      <w:r w:rsidRPr="00D420AC">
        <w:rPr>
          <w:color w:val="000000" w:themeColor="text1"/>
          <w:sz w:val="28"/>
          <w:szCs w:val="28"/>
        </w:rPr>
        <w:t xml:space="preserve"> известн</w:t>
      </w:r>
      <w:r>
        <w:rPr>
          <w:color w:val="000000" w:themeColor="text1"/>
          <w:sz w:val="28"/>
          <w:szCs w:val="28"/>
        </w:rPr>
        <w:t>ая</w:t>
      </w:r>
      <w:r w:rsidRPr="00D420AC">
        <w:rPr>
          <w:color w:val="000000" w:themeColor="text1"/>
          <w:sz w:val="28"/>
          <w:szCs w:val="28"/>
        </w:rPr>
        <w:t xml:space="preserve"> международн</w:t>
      </w:r>
      <w:r>
        <w:rPr>
          <w:color w:val="000000" w:themeColor="text1"/>
          <w:sz w:val="28"/>
          <w:szCs w:val="28"/>
        </w:rPr>
        <w:t>ая</w:t>
      </w:r>
      <w:r w:rsidRPr="00D420AC">
        <w:rPr>
          <w:color w:val="000000" w:themeColor="text1"/>
          <w:sz w:val="28"/>
          <w:szCs w:val="28"/>
        </w:rPr>
        <w:t xml:space="preserve"> торгов</w:t>
      </w:r>
      <w:r>
        <w:rPr>
          <w:color w:val="000000" w:themeColor="text1"/>
          <w:sz w:val="28"/>
          <w:szCs w:val="28"/>
        </w:rPr>
        <w:t>ая</w:t>
      </w:r>
      <w:r w:rsidRPr="00D420AC">
        <w:rPr>
          <w:color w:val="000000" w:themeColor="text1"/>
          <w:sz w:val="28"/>
          <w:szCs w:val="28"/>
        </w:rPr>
        <w:t xml:space="preserve"> сет</w:t>
      </w:r>
      <w:r>
        <w:rPr>
          <w:color w:val="000000" w:themeColor="text1"/>
          <w:sz w:val="28"/>
          <w:szCs w:val="28"/>
        </w:rPr>
        <w:t>ь</w:t>
      </w:r>
      <w:r w:rsidRPr="00D420AC">
        <w:rPr>
          <w:color w:val="000000" w:themeColor="text1"/>
          <w:sz w:val="28"/>
          <w:szCs w:val="28"/>
        </w:rPr>
        <w:t xml:space="preserve">, как </w:t>
      </w:r>
      <w:r>
        <w:rPr>
          <w:color w:val="000000" w:themeColor="text1"/>
          <w:sz w:val="28"/>
          <w:szCs w:val="28"/>
        </w:rPr>
        <w:t>«Fix Price».</w:t>
      </w:r>
      <w:r w:rsidRPr="00D420AC">
        <w:rPr>
          <w:color w:val="000000" w:themeColor="text1"/>
          <w:sz w:val="28"/>
          <w:szCs w:val="28"/>
        </w:rPr>
        <w:t xml:space="preserve"> Из числа федеральных торговых сетей представлены: «</w:t>
      </w:r>
      <w:r>
        <w:rPr>
          <w:color w:val="000000" w:themeColor="text1"/>
          <w:sz w:val="28"/>
          <w:szCs w:val="28"/>
        </w:rPr>
        <w:t>Санги Стиль</w:t>
      </w:r>
      <w:r w:rsidRPr="00D420AC">
        <w:rPr>
          <w:color w:val="000000" w:themeColor="text1"/>
          <w:sz w:val="28"/>
          <w:szCs w:val="28"/>
        </w:rPr>
        <w:t>»</w:t>
      </w:r>
      <w:r>
        <w:rPr>
          <w:color w:val="000000" w:themeColor="text1"/>
          <w:sz w:val="28"/>
          <w:szCs w:val="28"/>
        </w:rPr>
        <w:t>,</w:t>
      </w:r>
      <w:r w:rsidRPr="00D420AC">
        <w:rPr>
          <w:color w:val="000000" w:themeColor="text1"/>
          <w:sz w:val="28"/>
          <w:szCs w:val="28"/>
        </w:rPr>
        <w:t xml:space="preserve"> «Магнит</w:t>
      </w:r>
      <w:r>
        <w:rPr>
          <w:color w:val="000000" w:themeColor="text1"/>
          <w:sz w:val="28"/>
          <w:szCs w:val="28"/>
        </w:rPr>
        <w:t>», «Пятерочка»</w:t>
      </w:r>
      <w:r w:rsidRPr="00D420AC">
        <w:rPr>
          <w:color w:val="000000" w:themeColor="text1"/>
          <w:sz w:val="28"/>
          <w:szCs w:val="28"/>
        </w:rPr>
        <w:t>, «Покупочка»</w:t>
      </w:r>
      <w:r>
        <w:rPr>
          <w:color w:val="000000" w:themeColor="text1"/>
          <w:sz w:val="28"/>
          <w:szCs w:val="28"/>
        </w:rPr>
        <w:t>.</w:t>
      </w:r>
      <w:r w:rsidRPr="00D420AC">
        <w:rPr>
          <w:color w:val="000000" w:themeColor="text1"/>
          <w:sz w:val="28"/>
          <w:szCs w:val="28"/>
        </w:rPr>
        <w:t xml:space="preserve"> Конкуренцию им составляют </w:t>
      </w:r>
      <w:r>
        <w:rPr>
          <w:color w:val="000000" w:themeColor="text1"/>
          <w:sz w:val="28"/>
          <w:szCs w:val="28"/>
        </w:rPr>
        <w:t xml:space="preserve">местные </w:t>
      </w:r>
      <w:r w:rsidRPr="00D420AC">
        <w:rPr>
          <w:color w:val="000000" w:themeColor="text1"/>
          <w:sz w:val="28"/>
          <w:szCs w:val="28"/>
        </w:rPr>
        <w:t>торговые сети: ООО «</w:t>
      </w:r>
      <w:r>
        <w:rPr>
          <w:color w:val="000000" w:themeColor="text1"/>
          <w:sz w:val="28"/>
          <w:szCs w:val="28"/>
        </w:rPr>
        <w:t>Лидер</w:t>
      </w:r>
      <w:r w:rsidRPr="00D420AC">
        <w:rPr>
          <w:color w:val="000000" w:themeColor="text1"/>
          <w:sz w:val="28"/>
          <w:szCs w:val="28"/>
        </w:rPr>
        <w:t>», ООО «</w:t>
      </w:r>
      <w:r>
        <w:rPr>
          <w:color w:val="000000" w:themeColor="text1"/>
          <w:sz w:val="28"/>
          <w:szCs w:val="28"/>
        </w:rPr>
        <w:t>Триумф</w:t>
      </w:r>
      <w:r w:rsidRPr="00D420AC">
        <w:rPr>
          <w:color w:val="000000" w:themeColor="text1"/>
          <w:sz w:val="28"/>
          <w:szCs w:val="28"/>
        </w:rPr>
        <w:t>», ООО «</w:t>
      </w:r>
      <w:r>
        <w:rPr>
          <w:color w:val="000000" w:themeColor="text1"/>
          <w:sz w:val="28"/>
          <w:szCs w:val="28"/>
        </w:rPr>
        <w:t>Таврия</w:t>
      </w:r>
      <w:r w:rsidRPr="00D420AC">
        <w:rPr>
          <w:color w:val="000000" w:themeColor="text1"/>
          <w:sz w:val="28"/>
          <w:szCs w:val="28"/>
        </w:rPr>
        <w:t>»</w:t>
      </w:r>
      <w:r>
        <w:rPr>
          <w:color w:val="000000" w:themeColor="text1"/>
          <w:sz w:val="28"/>
          <w:szCs w:val="28"/>
        </w:rPr>
        <w:t xml:space="preserve"> и др.</w:t>
      </w:r>
    </w:p>
    <w:p w:rsidR="00E06DDD" w:rsidRPr="00EA4CDE" w:rsidRDefault="00E06DDD" w:rsidP="00483FBD">
      <w:pPr>
        <w:spacing w:line="288" w:lineRule="auto"/>
        <w:ind w:firstLine="567"/>
        <w:jc w:val="both"/>
        <w:rPr>
          <w:color w:val="000000" w:themeColor="text1"/>
          <w:sz w:val="28"/>
          <w:szCs w:val="28"/>
        </w:rPr>
      </w:pPr>
      <w:r w:rsidRPr="00EA4CDE">
        <w:rPr>
          <w:color w:val="000000" w:themeColor="text1"/>
          <w:sz w:val="28"/>
          <w:szCs w:val="28"/>
        </w:rPr>
        <w:t xml:space="preserve">В Зимовниковском районе работает один сельскохозяйственный рынок ООО «Зимовниковский рынок» 458 торговых места, в том числе 83 для торговли – промышленными товарами, 370 - сельскохозяйственной продукцией. Обеспечен свободный доступ производителям сельскохозяйственной продукции на розничный рынок и ярмарки. Еженедельно в поселке Зимовники проводится ярмарка выходного дня. </w:t>
      </w:r>
    </w:p>
    <w:p w:rsidR="00714AAD" w:rsidRPr="00EA4CDE" w:rsidRDefault="00714AAD" w:rsidP="00483FBD">
      <w:pPr>
        <w:spacing w:line="288" w:lineRule="auto"/>
        <w:ind w:firstLine="567"/>
        <w:jc w:val="both"/>
        <w:rPr>
          <w:color w:val="000000" w:themeColor="text1"/>
          <w:sz w:val="28"/>
          <w:szCs w:val="28"/>
        </w:rPr>
      </w:pPr>
      <w:r w:rsidRPr="00EA4CDE">
        <w:rPr>
          <w:color w:val="000000" w:themeColor="text1"/>
          <w:sz w:val="28"/>
          <w:szCs w:val="28"/>
        </w:rPr>
        <w:t>Оборот общественного питания в 2017 году увеличился в ценах соответствующих лет, и составил 88,5 млн. руб. Основную часть оборота общественного питания формируют субъекты малого предпринимательства. Структура сети предприятий общественного питания в основном складывается из кафе и школьных столовых.</w:t>
      </w:r>
    </w:p>
    <w:p w:rsidR="00EA4CDE" w:rsidRPr="00EA4CDE" w:rsidRDefault="00EA4CDE" w:rsidP="00483FBD">
      <w:pPr>
        <w:spacing w:line="288" w:lineRule="auto"/>
        <w:ind w:firstLine="567"/>
        <w:jc w:val="both"/>
        <w:rPr>
          <w:color w:val="000000" w:themeColor="text1"/>
          <w:sz w:val="28"/>
          <w:szCs w:val="28"/>
        </w:rPr>
      </w:pPr>
      <w:r w:rsidRPr="00EA4CDE">
        <w:rPr>
          <w:color w:val="000000" w:themeColor="text1"/>
          <w:sz w:val="28"/>
          <w:szCs w:val="28"/>
        </w:rPr>
        <w:t xml:space="preserve">Сеть предприятий общественного питания состоит из 50 объектов с 1824 посадочными местами, из них 36 объектов и 982 посадочных места открытая сеть. </w:t>
      </w:r>
    </w:p>
    <w:p w:rsidR="009B49DD" w:rsidRPr="00EA4CDE" w:rsidRDefault="00E15270" w:rsidP="00483FBD">
      <w:pPr>
        <w:spacing w:line="288" w:lineRule="auto"/>
        <w:ind w:firstLine="567"/>
        <w:jc w:val="both"/>
        <w:rPr>
          <w:color w:val="000000" w:themeColor="text1"/>
          <w:sz w:val="28"/>
          <w:szCs w:val="28"/>
        </w:rPr>
      </w:pPr>
      <w:r w:rsidRPr="00EA4CDE">
        <w:rPr>
          <w:color w:val="000000" w:themeColor="text1"/>
          <w:sz w:val="28"/>
          <w:szCs w:val="28"/>
        </w:rPr>
        <w:t>О</w:t>
      </w:r>
      <w:r w:rsidR="00E06DDD" w:rsidRPr="00EA4CDE">
        <w:rPr>
          <w:color w:val="000000" w:themeColor="text1"/>
          <w:sz w:val="28"/>
          <w:szCs w:val="28"/>
        </w:rPr>
        <w:t xml:space="preserve">бъём платных услуг </w:t>
      </w:r>
      <w:r w:rsidRPr="00EA4CDE">
        <w:rPr>
          <w:color w:val="000000" w:themeColor="text1"/>
          <w:sz w:val="28"/>
          <w:szCs w:val="28"/>
        </w:rPr>
        <w:t xml:space="preserve">за 2017 год составил </w:t>
      </w:r>
      <w:r w:rsidR="00E06DDD" w:rsidRPr="00EA4CDE">
        <w:rPr>
          <w:color w:val="000000" w:themeColor="text1"/>
          <w:sz w:val="28"/>
          <w:szCs w:val="28"/>
        </w:rPr>
        <w:t>в сумме 386,1 млн. руб.</w:t>
      </w:r>
    </w:p>
    <w:p w:rsidR="00D139A4" w:rsidRPr="00FB634E" w:rsidRDefault="00D139A4" w:rsidP="00D139A4">
      <w:pPr>
        <w:keepNext/>
        <w:tabs>
          <w:tab w:val="left" w:pos="1134"/>
        </w:tabs>
        <w:ind w:firstLine="709"/>
        <w:jc w:val="both"/>
        <w:rPr>
          <w:b/>
          <w:sz w:val="28"/>
          <w:szCs w:val="28"/>
        </w:rPr>
      </w:pPr>
      <w:r w:rsidRPr="00FB634E">
        <w:rPr>
          <w:b/>
          <w:sz w:val="28"/>
          <w:szCs w:val="28"/>
        </w:rPr>
        <w:t>Финансовый сектор</w:t>
      </w:r>
    </w:p>
    <w:p w:rsidR="00D139A4" w:rsidRPr="00FB634E" w:rsidRDefault="00D139A4" w:rsidP="00483FBD">
      <w:pPr>
        <w:tabs>
          <w:tab w:val="left" w:pos="1134"/>
        </w:tabs>
        <w:spacing w:line="288" w:lineRule="auto"/>
        <w:ind w:firstLine="709"/>
        <w:jc w:val="both"/>
        <w:rPr>
          <w:sz w:val="28"/>
          <w:szCs w:val="28"/>
        </w:rPr>
      </w:pPr>
      <w:r w:rsidRPr="00FB634E">
        <w:rPr>
          <w:sz w:val="28"/>
          <w:szCs w:val="28"/>
        </w:rPr>
        <w:t xml:space="preserve">В </w:t>
      </w:r>
      <w:r>
        <w:rPr>
          <w:sz w:val="28"/>
          <w:szCs w:val="28"/>
        </w:rPr>
        <w:t>Зимовниковском</w:t>
      </w:r>
      <w:r w:rsidRPr="00FB634E">
        <w:rPr>
          <w:sz w:val="28"/>
          <w:szCs w:val="28"/>
        </w:rPr>
        <w:t xml:space="preserve"> районе сформировалась развитая финансовая инфраструктура, развит рынок услуг финансового сопровождения хозяйственной деятельности (лизинг, аудит, оценка). </w:t>
      </w:r>
    </w:p>
    <w:p w:rsidR="00D139A4" w:rsidRPr="00FB634E" w:rsidRDefault="00D139A4" w:rsidP="00483FBD">
      <w:pPr>
        <w:tabs>
          <w:tab w:val="left" w:pos="1134"/>
        </w:tabs>
        <w:spacing w:line="288" w:lineRule="auto"/>
        <w:ind w:firstLine="709"/>
        <w:jc w:val="both"/>
        <w:rPr>
          <w:sz w:val="28"/>
          <w:szCs w:val="28"/>
        </w:rPr>
      </w:pPr>
      <w:r w:rsidRPr="00FB634E">
        <w:rPr>
          <w:sz w:val="28"/>
          <w:szCs w:val="28"/>
        </w:rPr>
        <w:t xml:space="preserve">В районе осуществляют деятельность 3 филиала кредитных организаций, таких как: ПАО КБ «Центр-Инвест», АО «Россельхозбанк», ПАО «Сбербанк». </w:t>
      </w:r>
    </w:p>
    <w:p w:rsidR="00483FBD" w:rsidRDefault="00D139A4" w:rsidP="00483FBD">
      <w:pPr>
        <w:tabs>
          <w:tab w:val="left" w:pos="1134"/>
        </w:tabs>
        <w:ind w:firstLine="709"/>
        <w:jc w:val="both"/>
        <w:rPr>
          <w:b/>
          <w:sz w:val="28"/>
          <w:szCs w:val="28"/>
        </w:rPr>
      </w:pPr>
      <w:r w:rsidRPr="00AD51F5">
        <w:rPr>
          <w:b/>
          <w:sz w:val="28"/>
          <w:szCs w:val="28"/>
        </w:rPr>
        <w:t>Институциональные условия</w:t>
      </w:r>
    </w:p>
    <w:p w:rsidR="00D139A4" w:rsidRPr="00483FBD" w:rsidRDefault="00D139A4" w:rsidP="00483FBD">
      <w:pPr>
        <w:tabs>
          <w:tab w:val="left" w:pos="1134"/>
        </w:tabs>
        <w:spacing w:line="288" w:lineRule="auto"/>
        <w:ind w:firstLine="709"/>
        <w:jc w:val="both"/>
        <w:rPr>
          <w:b/>
          <w:sz w:val="28"/>
          <w:szCs w:val="28"/>
        </w:rPr>
      </w:pPr>
      <w:r w:rsidRPr="00AD51F5">
        <w:rPr>
          <w:sz w:val="28"/>
          <w:szCs w:val="28"/>
        </w:rPr>
        <w:t xml:space="preserve">В </w:t>
      </w:r>
      <w:r>
        <w:rPr>
          <w:sz w:val="28"/>
          <w:szCs w:val="28"/>
        </w:rPr>
        <w:t>Зимовниковском районе</w:t>
      </w:r>
      <w:r w:rsidRPr="00AD51F5">
        <w:rPr>
          <w:sz w:val="28"/>
          <w:szCs w:val="28"/>
        </w:rPr>
        <w:t xml:space="preserve"> созданы институциональные условия для устойчивого развития всех ключевых сфер, входящих в состав экономической, социальной и пространственной политик района.</w:t>
      </w:r>
    </w:p>
    <w:p w:rsidR="00D139A4" w:rsidRPr="00AD51F5" w:rsidRDefault="00D139A4" w:rsidP="00483FBD">
      <w:pPr>
        <w:spacing w:line="288" w:lineRule="auto"/>
        <w:ind w:firstLine="709"/>
        <w:jc w:val="both"/>
        <w:rPr>
          <w:sz w:val="28"/>
          <w:szCs w:val="28"/>
        </w:rPr>
      </w:pPr>
      <w:r w:rsidRPr="00AD51F5">
        <w:rPr>
          <w:b/>
          <w:sz w:val="28"/>
          <w:szCs w:val="28"/>
        </w:rPr>
        <w:lastRenderedPageBreak/>
        <w:t>Экономическая политика</w:t>
      </w:r>
      <w:r w:rsidRPr="00AD51F5">
        <w:rPr>
          <w:sz w:val="28"/>
          <w:szCs w:val="28"/>
        </w:rPr>
        <w:t xml:space="preserve"> характеризуется мероприятиями, направленными </w:t>
      </w:r>
      <w:r>
        <w:rPr>
          <w:sz w:val="28"/>
          <w:szCs w:val="28"/>
        </w:rPr>
        <w:t xml:space="preserve">на создание благоприятных условий для </w:t>
      </w:r>
      <w:r w:rsidRPr="00AD51F5">
        <w:rPr>
          <w:sz w:val="28"/>
          <w:szCs w:val="28"/>
        </w:rPr>
        <w:t>привлечени</w:t>
      </w:r>
      <w:r>
        <w:rPr>
          <w:sz w:val="28"/>
          <w:szCs w:val="28"/>
        </w:rPr>
        <w:t>я</w:t>
      </w:r>
      <w:r w:rsidRPr="00AD51F5">
        <w:rPr>
          <w:sz w:val="28"/>
          <w:szCs w:val="28"/>
        </w:rPr>
        <w:t xml:space="preserve"> инвестиций в район.</w:t>
      </w:r>
      <w:r>
        <w:rPr>
          <w:sz w:val="28"/>
          <w:szCs w:val="28"/>
        </w:rPr>
        <w:t xml:space="preserve"> </w:t>
      </w:r>
      <w:r w:rsidRPr="00AD51F5">
        <w:rPr>
          <w:sz w:val="28"/>
          <w:szCs w:val="28"/>
        </w:rPr>
        <w:t xml:space="preserve">Политику Администрации </w:t>
      </w:r>
      <w:r>
        <w:rPr>
          <w:sz w:val="28"/>
          <w:szCs w:val="28"/>
        </w:rPr>
        <w:t>Зимовниковского</w:t>
      </w:r>
      <w:r w:rsidRPr="00AD51F5">
        <w:rPr>
          <w:sz w:val="28"/>
          <w:szCs w:val="28"/>
        </w:rPr>
        <w:t xml:space="preserve"> района по привлечению инвестиций реализует Совет по инвестициям</w:t>
      </w:r>
      <w:r w:rsidRPr="00AD51F5">
        <w:rPr>
          <w:rFonts w:ascii="MS Mincho" w:eastAsia="MS Mincho" w:hAnsi="MS Mincho" w:cs="MS Mincho" w:hint="eastAsia"/>
          <w:sz w:val="28"/>
          <w:szCs w:val="28"/>
        </w:rPr>
        <w:t> </w:t>
      </w:r>
      <w:r w:rsidRPr="00AD51F5">
        <w:rPr>
          <w:sz w:val="28"/>
          <w:szCs w:val="28"/>
        </w:rPr>
        <w:t xml:space="preserve">при главе Администрации </w:t>
      </w:r>
      <w:r>
        <w:rPr>
          <w:sz w:val="28"/>
          <w:szCs w:val="28"/>
        </w:rPr>
        <w:t>Зимовниковского</w:t>
      </w:r>
      <w:r w:rsidRPr="00AD51F5">
        <w:rPr>
          <w:sz w:val="28"/>
          <w:szCs w:val="28"/>
        </w:rPr>
        <w:t xml:space="preserve"> района. </w:t>
      </w:r>
    </w:p>
    <w:p w:rsidR="00D139A4" w:rsidRPr="00FB634E" w:rsidRDefault="00D139A4" w:rsidP="00483FBD">
      <w:pPr>
        <w:tabs>
          <w:tab w:val="left" w:pos="1134"/>
        </w:tabs>
        <w:spacing w:line="288" w:lineRule="auto"/>
        <w:ind w:firstLine="709"/>
        <w:jc w:val="both"/>
        <w:rPr>
          <w:sz w:val="28"/>
          <w:szCs w:val="28"/>
        </w:rPr>
      </w:pPr>
      <w:r w:rsidRPr="00FB634E">
        <w:rPr>
          <w:sz w:val="28"/>
          <w:szCs w:val="28"/>
        </w:rPr>
        <w:t>Система районных институтов развития представлена следующими структурами:</w:t>
      </w:r>
    </w:p>
    <w:p w:rsidR="00D139A4" w:rsidRPr="00FB634E" w:rsidRDefault="00D139A4" w:rsidP="00483FBD">
      <w:pPr>
        <w:pStyle w:val="a3"/>
        <w:numPr>
          <w:ilvl w:val="0"/>
          <w:numId w:val="1"/>
        </w:numPr>
        <w:tabs>
          <w:tab w:val="left" w:pos="1134"/>
        </w:tabs>
        <w:spacing w:line="288" w:lineRule="auto"/>
        <w:ind w:left="0" w:firstLine="709"/>
        <w:jc w:val="both"/>
        <w:rPr>
          <w:sz w:val="28"/>
          <w:szCs w:val="28"/>
        </w:rPr>
      </w:pPr>
      <w:r w:rsidRPr="00FB634E">
        <w:rPr>
          <w:sz w:val="28"/>
          <w:szCs w:val="28"/>
        </w:rPr>
        <w:t xml:space="preserve">Союз работодателей </w:t>
      </w:r>
      <w:r>
        <w:rPr>
          <w:sz w:val="28"/>
          <w:szCs w:val="28"/>
        </w:rPr>
        <w:t>Зимовниковского</w:t>
      </w:r>
      <w:r w:rsidRPr="00FB634E">
        <w:rPr>
          <w:sz w:val="28"/>
          <w:szCs w:val="28"/>
        </w:rPr>
        <w:t xml:space="preserve"> района;</w:t>
      </w:r>
    </w:p>
    <w:p w:rsidR="00D139A4" w:rsidRPr="00FB634E" w:rsidRDefault="00D139A4" w:rsidP="00483FBD">
      <w:pPr>
        <w:pStyle w:val="a3"/>
        <w:numPr>
          <w:ilvl w:val="0"/>
          <w:numId w:val="1"/>
        </w:numPr>
        <w:tabs>
          <w:tab w:val="left" w:pos="1134"/>
        </w:tabs>
        <w:spacing w:line="288" w:lineRule="auto"/>
        <w:ind w:left="0" w:firstLine="709"/>
        <w:jc w:val="both"/>
        <w:rPr>
          <w:sz w:val="28"/>
          <w:szCs w:val="28"/>
        </w:rPr>
      </w:pPr>
      <w:r w:rsidRPr="00FB634E">
        <w:rPr>
          <w:sz w:val="28"/>
          <w:szCs w:val="28"/>
        </w:rPr>
        <w:t>Уполномоченный по защите прав предпринимателей в </w:t>
      </w:r>
      <w:r>
        <w:rPr>
          <w:sz w:val="28"/>
          <w:szCs w:val="28"/>
        </w:rPr>
        <w:t>Зимовниковском</w:t>
      </w:r>
      <w:r w:rsidRPr="00FB634E">
        <w:rPr>
          <w:sz w:val="28"/>
          <w:szCs w:val="28"/>
        </w:rPr>
        <w:t xml:space="preserve"> районе;</w:t>
      </w:r>
    </w:p>
    <w:p w:rsidR="00D139A4" w:rsidRPr="00FB634E" w:rsidRDefault="00D139A4" w:rsidP="00483FBD">
      <w:pPr>
        <w:pStyle w:val="a3"/>
        <w:numPr>
          <w:ilvl w:val="0"/>
          <w:numId w:val="1"/>
        </w:numPr>
        <w:tabs>
          <w:tab w:val="left" w:pos="1134"/>
        </w:tabs>
        <w:spacing w:line="288" w:lineRule="auto"/>
        <w:ind w:left="0" w:firstLine="709"/>
        <w:jc w:val="both"/>
        <w:rPr>
          <w:sz w:val="28"/>
          <w:szCs w:val="28"/>
        </w:rPr>
      </w:pPr>
      <w:r w:rsidRPr="00FB634E">
        <w:rPr>
          <w:sz w:val="28"/>
          <w:szCs w:val="28"/>
        </w:rPr>
        <w:t>микрофинансовые организации;</w:t>
      </w:r>
    </w:p>
    <w:p w:rsidR="00D139A4" w:rsidRPr="00FB634E" w:rsidRDefault="00D139A4" w:rsidP="00483FBD">
      <w:pPr>
        <w:pStyle w:val="a3"/>
        <w:numPr>
          <w:ilvl w:val="0"/>
          <w:numId w:val="1"/>
        </w:numPr>
        <w:tabs>
          <w:tab w:val="left" w:pos="1134"/>
        </w:tabs>
        <w:spacing w:line="288" w:lineRule="auto"/>
        <w:ind w:left="0" w:firstLine="709"/>
        <w:jc w:val="both"/>
        <w:rPr>
          <w:sz w:val="28"/>
          <w:szCs w:val="28"/>
        </w:rPr>
      </w:pPr>
      <w:r w:rsidRPr="00FB634E">
        <w:rPr>
          <w:sz w:val="28"/>
          <w:szCs w:val="28"/>
        </w:rPr>
        <w:t>иные общественные объединения.</w:t>
      </w:r>
    </w:p>
    <w:p w:rsidR="00D139A4" w:rsidRPr="00AD4904" w:rsidRDefault="00D139A4" w:rsidP="00483FBD">
      <w:pPr>
        <w:spacing w:line="288" w:lineRule="auto"/>
        <w:ind w:firstLine="709"/>
        <w:jc w:val="both"/>
        <w:rPr>
          <w:sz w:val="28"/>
          <w:szCs w:val="28"/>
        </w:rPr>
      </w:pPr>
      <w:r w:rsidRPr="00AD4904">
        <w:rPr>
          <w:sz w:val="28"/>
          <w:szCs w:val="28"/>
        </w:rPr>
        <w:t>Комплекс финансовой поддержки инвесторов включает следующие инструменты: льготное налогообложение; субсидирование; содействие в сфере кредитования; имущественная поддержка. Нефинансовые инструменты содержат административную, организационную, информационно-консультационную поддержку.</w:t>
      </w:r>
    </w:p>
    <w:p w:rsidR="00D139A4" w:rsidRPr="00AD4904" w:rsidRDefault="00D139A4" w:rsidP="00483FBD">
      <w:pPr>
        <w:tabs>
          <w:tab w:val="left" w:pos="1134"/>
        </w:tabs>
        <w:spacing w:line="288" w:lineRule="auto"/>
        <w:ind w:firstLine="709"/>
        <w:jc w:val="both"/>
        <w:rPr>
          <w:sz w:val="28"/>
          <w:szCs w:val="28"/>
        </w:rPr>
      </w:pPr>
      <w:r w:rsidRPr="00AD4904">
        <w:rPr>
          <w:sz w:val="28"/>
          <w:szCs w:val="28"/>
        </w:rPr>
        <w:t xml:space="preserve">В </w:t>
      </w:r>
      <w:r>
        <w:rPr>
          <w:sz w:val="28"/>
          <w:szCs w:val="28"/>
        </w:rPr>
        <w:t>Зимовниковском</w:t>
      </w:r>
      <w:r w:rsidRPr="00AD4904">
        <w:rPr>
          <w:sz w:val="28"/>
          <w:szCs w:val="28"/>
        </w:rPr>
        <w:t xml:space="preserve"> районе также значительное внимание уделяется поддержке малого и среднего предпринимательства. Основные формы поддержки МСП в </w:t>
      </w:r>
      <w:r>
        <w:rPr>
          <w:sz w:val="28"/>
          <w:szCs w:val="28"/>
        </w:rPr>
        <w:t>Зимовниковском</w:t>
      </w:r>
      <w:r w:rsidRPr="00AD4904">
        <w:rPr>
          <w:sz w:val="28"/>
          <w:szCs w:val="28"/>
        </w:rPr>
        <w:t xml:space="preserve"> районе включают имущественную, финансовую, консультационную, организационную поддержку; поддержку молодежного предпринимательства, инновационной деятельности; а также муниципальная </w:t>
      </w:r>
      <w:r>
        <w:rPr>
          <w:sz w:val="28"/>
          <w:szCs w:val="28"/>
        </w:rPr>
        <w:t>под</w:t>
      </w:r>
      <w:r w:rsidRPr="00AD4904">
        <w:rPr>
          <w:sz w:val="28"/>
          <w:szCs w:val="28"/>
        </w:rPr>
        <w:t>программа поддержки предпринимательства.</w:t>
      </w:r>
    </w:p>
    <w:p w:rsidR="003C55BC" w:rsidRPr="00AD4904" w:rsidRDefault="003C55BC" w:rsidP="00483FBD">
      <w:pPr>
        <w:tabs>
          <w:tab w:val="left" w:pos="1134"/>
        </w:tabs>
        <w:spacing w:line="288" w:lineRule="auto"/>
        <w:ind w:firstLine="709"/>
        <w:jc w:val="both"/>
        <w:rPr>
          <w:sz w:val="28"/>
          <w:szCs w:val="28"/>
        </w:rPr>
      </w:pPr>
      <w:r w:rsidRPr="00AD4904">
        <w:rPr>
          <w:b/>
          <w:i/>
          <w:sz w:val="28"/>
          <w:szCs w:val="28"/>
        </w:rPr>
        <w:t xml:space="preserve">Социальная политика </w:t>
      </w:r>
      <w:r w:rsidRPr="00AD4904">
        <w:rPr>
          <w:sz w:val="28"/>
          <w:szCs w:val="28"/>
        </w:rPr>
        <w:t>района характеризуется активными действиями органов власти в рамках всех ключевых направлений социальной поддержки населения, в частности:</w:t>
      </w:r>
    </w:p>
    <w:p w:rsidR="003C55BC" w:rsidRPr="00AD4904" w:rsidRDefault="003C55BC" w:rsidP="00483FBD">
      <w:pPr>
        <w:tabs>
          <w:tab w:val="left" w:pos="1134"/>
        </w:tabs>
        <w:spacing w:line="288" w:lineRule="auto"/>
        <w:ind w:firstLine="709"/>
        <w:jc w:val="both"/>
        <w:rPr>
          <w:sz w:val="28"/>
          <w:szCs w:val="28"/>
        </w:rPr>
      </w:pPr>
      <w:r w:rsidRPr="00AD4904">
        <w:rPr>
          <w:sz w:val="28"/>
          <w:szCs w:val="28"/>
        </w:rPr>
        <w:t>- осуществляется активная господдержка граждан в приобретении жилья, в том числе за счет реализации муниципальных жилищных программ;</w:t>
      </w:r>
    </w:p>
    <w:p w:rsidR="003C55BC" w:rsidRPr="00AD4904" w:rsidRDefault="003C55BC" w:rsidP="00483FBD">
      <w:pPr>
        <w:tabs>
          <w:tab w:val="left" w:pos="1134"/>
        </w:tabs>
        <w:spacing w:line="288" w:lineRule="auto"/>
        <w:ind w:firstLine="709"/>
        <w:jc w:val="both"/>
        <w:rPr>
          <w:sz w:val="28"/>
          <w:szCs w:val="28"/>
        </w:rPr>
      </w:pPr>
      <w:r w:rsidRPr="00AD4904">
        <w:rPr>
          <w:sz w:val="28"/>
          <w:szCs w:val="28"/>
        </w:rPr>
        <w:t>- действует комплекс мер по поддержке материнства и детства: 16 видов пособий и выплат (8 областных), в том числе ежемесячная выплата на третьего и последующих детей, региональный материнский капитал, единовременная выплата семьям в связи с рождением одновременно трех и более детей, помощь молодым семьям в улучшении жилищных условий;</w:t>
      </w:r>
    </w:p>
    <w:p w:rsidR="003C55BC" w:rsidRPr="00AD4904" w:rsidRDefault="003C55BC" w:rsidP="00483FBD">
      <w:pPr>
        <w:tabs>
          <w:tab w:val="left" w:pos="1134"/>
        </w:tabs>
        <w:spacing w:line="288" w:lineRule="auto"/>
        <w:ind w:firstLine="709"/>
        <w:jc w:val="both"/>
        <w:rPr>
          <w:sz w:val="28"/>
          <w:szCs w:val="28"/>
        </w:rPr>
      </w:pPr>
      <w:r w:rsidRPr="00AD4904">
        <w:rPr>
          <w:sz w:val="28"/>
          <w:szCs w:val="28"/>
        </w:rPr>
        <w:t>- созданы благоприятные институциональные условия для развития социального партнерства в сфере труда: на предприятиях района действует региональный проект «Нулевой травматизм»;</w:t>
      </w:r>
    </w:p>
    <w:p w:rsidR="003C55BC" w:rsidRPr="00AD4904" w:rsidRDefault="003C55BC" w:rsidP="00483FBD">
      <w:pPr>
        <w:tabs>
          <w:tab w:val="left" w:pos="1134"/>
        </w:tabs>
        <w:spacing w:line="288" w:lineRule="auto"/>
        <w:ind w:firstLine="709"/>
        <w:jc w:val="both"/>
        <w:rPr>
          <w:sz w:val="28"/>
          <w:szCs w:val="28"/>
        </w:rPr>
      </w:pPr>
      <w:r w:rsidRPr="00AD4904">
        <w:rPr>
          <w:sz w:val="28"/>
          <w:szCs w:val="28"/>
        </w:rPr>
        <w:lastRenderedPageBreak/>
        <w:t>- развита система государственной поддержки молодежи по различным направлениям (поддержка детских и молодежных объединений, талантливой молодежи, поддержка молодежи в вопросах приобретения жилья и др.).</w:t>
      </w:r>
    </w:p>
    <w:p w:rsidR="003C55BC" w:rsidRPr="00D65290" w:rsidRDefault="003C55BC" w:rsidP="00483FBD">
      <w:pPr>
        <w:tabs>
          <w:tab w:val="left" w:pos="1134"/>
        </w:tabs>
        <w:spacing w:line="288" w:lineRule="auto"/>
        <w:ind w:firstLine="709"/>
        <w:jc w:val="both"/>
        <w:rPr>
          <w:sz w:val="28"/>
          <w:szCs w:val="28"/>
        </w:rPr>
      </w:pPr>
      <w:r w:rsidRPr="00D65290">
        <w:rPr>
          <w:b/>
          <w:i/>
          <w:sz w:val="28"/>
          <w:szCs w:val="28"/>
        </w:rPr>
        <w:t>Пространственная политика</w:t>
      </w:r>
      <w:r w:rsidRPr="00D65290">
        <w:rPr>
          <w:sz w:val="28"/>
          <w:szCs w:val="28"/>
        </w:rPr>
        <w:t xml:space="preserve"> района характеризуется мерами стимулирования развития инфраструктуры и сохранения природной среды.</w:t>
      </w:r>
    </w:p>
    <w:p w:rsidR="003C55BC" w:rsidRPr="00D65290" w:rsidRDefault="003C55BC" w:rsidP="00483FBD">
      <w:pPr>
        <w:tabs>
          <w:tab w:val="left" w:pos="1134"/>
        </w:tabs>
        <w:spacing w:line="288" w:lineRule="auto"/>
        <w:ind w:firstLine="709"/>
        <w:jc w:val="both"/>
        <w:rPr>
          <w:sz w:val="28"/>
          <w:szCs w:val="28"/>
        </w:rPr>
      </w:pPr>
      <w:r w:rsidRPr="00D65290">
        <w:rPr>
          <w:sz w:val="28"/>
          <w:szCs w:val="28"/>
        </w:rPr>
        <w:t xml:space="preserve">В сфере инженерно-энергетической инфраструктуры </w:t>
      </w:r>
      <w:r>
        <w:rPr>
          <w:sz w:val="28"/>
          <w:szCs w:val="28"/>
        </w:rPr>
        <w:t>Зимовниковского</w:t>
      </w:r>
      <w:r w:rsidRPr="00D65290">
        <w:rPr>
          <w:sz w:val="28"/>
          <w:szCs w:val="28"/>
        </w:rPr>
        <w:t xml:space="preserve"> района практикуется применение концессий. </w:t>
      </w:r>
      <w:r>
        <w:rPr>
          <w:sz w:val="28"/>
          <w:szCs w:val="28"/>
        </w:rPr>
        <w:t>Р</w:t>
      </w:r>
      <w:r w:rsidRPr="00D65290">
        <w:rPr>
          <w:sz w:val="28"/>
          <w:szCs w:val="28"/>
        </w:rPr>
        <w:t xml:space="preserve">еализуется </w:t>
      </w:r>
      <w:r>
        <w:rPr>
          <w:sz w:val="28"/>
          <w:szCs w:val="28"/>
        </w:rPr>
        <w:t>1 концессионное</w:t>
      </w:r>
      <w:r w:rsidRPr="00D65290">
        <w:rPr>
          <w:sz w:val="28"/>
          <w:szCs w:val="28"/>
        </w:rPr>
        <w:t xml:space="preserve"> соглашени</w:t>
      </w:r>
      <w:r>
        <w:rPr>
          <w:sz w:val="28"/>
          <w:szCs w:val="28"/>
        </w:rPr>
        <w:t>е</w:t>
      </w:r>
      <w:r w:rsidRPr="00D65290">
        <w:rPr>
          <w:sz w:val="28"/>
          <w:szCs w:val="28"/>
        </w:rPr>
        <w:t xml:space="preserve"> в сфере коммунального хозяйства (водоснабжение). </w:t>
      </w:r>
    </w:p>
    <w:p w:rsidR="003C55BC" w:rsidRPr="009E37E3" w:rsidRDefault="003C55BC" w:rsidP="00483FBD">
      <w:pPr>
        <w:tabs>
          <w:tab w:val="left" w:pos="1134"/>
        </w:tabs>
        <w:spacing w:line="288" w:lineRule="auto"/>
        <w:ind w:firstLine="709"/>
        <w:jc w:val="both"/>
        <w:rPr>
          <w:sz w:val="28"/>
          <w:szCs w:val="28"/>
        </w:rPr>
      </w:pPr>
      <w:r w:rsidRPr="009E37E3">
        <w:rPr>
          <w:sz w:val="28"/>
          <w:szCs w:val="28"/>
        </w:rPr>
        <w:t xml:space="preserve">В сфере транспортной инфраструктуры в районе особое внимание уделяется вопросам безопасности на дорогах. В </w:t>
      </w:r>
      <w:r>
        <w:rPr>
          <w:sz w:val="28"/>
          <w:szCs w:val="28"/>
        </w:rPr>
        <w:t>Зимовниковском</w:t>
      </w:r>
      <w:r w:rsidRPr="009E37E3">
        <w:rPr>
          <w:sz w:val="28"/>
          <w:szCs w:val="28"/>
        </w:rPr>
        <w:t xml:space="preserve"> районе действует Комиссия по обеспечению безопасности дорожного движения при главе Администрации </w:t>
      </w:r>
      <w:r>
        <w:rPr>
          <w:sz w:val="28"/>
          <w:szCs w:val="28"/>
        </w:rPr>
        <w:t>Зимовниковского</w:t>
      </w:r>
      <w:r w:rsidRPr="009E37E3">
        <w:rPr>
          <w:sz w:val="28"/>
          <w:szCs w:val="28"/>
        </w:rPr>
        <w:t xml:space="preserve"> района.</w:t>
      </w:r>
    </w:p>
    <w:p w:rsidR="003C55BC" w:rsidRPr="00D65290" w:rsidRDefault="003C55BC" w:rsidP="00483FBD">
      <w:pPr>
        <w:tabs>
          <w:tab w:val="left" w:pos="1134"/>
        </w:tabs>
        <w:spacing w:line="288" w:lineRule="auto"/>
        <w:ind w:firstLine="709"/>
        <w:jc w:val="both"/>
        <w:rPr>
          <w:sz w:val="28"/>
          <w:szCs w:val="28"/>
        </w:rPr>
      </w:pPr>
      <w:r w:rsidRPr="00D65290">
        <w:rPr>
          <w:sz w:val="28"/>
          <w:szCs w:val="28"/>
        </w:rPr>
        <w:t>В сфере информационно-коммуникационной инфраструктуры применяются меры, направленные на обеспечение широкого и равного доступа к существующей инфраструктуре операторов связи и упрощение процедур присоединения и ввода в эксплуатацию объектов связи.</w:t>
      </w:r>
    </w:p>
    <w:p w:rsidR="003C55BC" w:rsidRPr="009E37E3" w:rsidRDefault="003C55BC" w:rsidP="00483FBD">
      <w:pPr>
        <w:pStyle w:val="Default"/>
        <w:spacing w:line="288" w:lineRule="auto"/>
        <w:ind w:firstLine="709"/>
        <w:jc w:val="both"/>
        <w:rPr>
          <w:rFonts w:ascii="Calibri" w:hAnsi="Calibri" w:cs="Calibri"/>
        </w:rPr>
      </w:pPr>
      <w:r w:rsidRPr="00AD51F5">
        <w:rPr>
          <w:sz w:val="28"/>
          <w:szCs w:val="28"/>
        </w:rPr>
        <w:t>В сфере экологии реализуется единая политика, направленная на охрану окружающей среды и рациональное использование природных ресурсов. В районе также действует экологическая комиссия.</w:t>
      </w:r>
      <w:r w:rsidRPr="009E37E3">
        <w:rPr>
          <w:rFonts w:ascii="Calibri" w:hAnsi="Calibri" w:cs="Calibri"/>
        </w:rPr>
        <w:t xml:space="preserve"> </w:t>
      </w:r>
    </w:p>
    <w:p w:rsidR="00F74443" w:rsidRPr="00D06C2F" w:rsidRDefault="00F74443" w:rsidP="00F74443">
      <w:pPr>
        <w:ind w:firstLine="709"/>
        <w:jc w:val="both"/>
        <w:rPr>
          <w:sz w:val="28"/>
          <w:szCs w:val="28"/>
        </w:rPr>
      </w:pPr>
      <w:r w:rsidRPr="00D06C2F">
        <w:rPr>
          <w:sz w:val="28"/>
          <w:szCs w:val="28"/>
        </w:rPr>
        <w:br w:type="page"/>
      </w:r>
    </w:p>
    <w:p w:rsidR="00EB1297" w:rsidRPr="00FC1635" w:rsidRDefault="00EB1297" w:rsidP="00EB1297">
      <w:pPr>
        <w:pStyle w:val="1"/>
      </w:pPr>
      <w:bookmarkStart w:id="5" w:name="_Toc520220903"/>
      <w:bookmarkStart w:id="6" w:name="_Toc520220927"/>
      <w:bookmarkStart w:id="7" w:name="_Toc520220928"/>
      <w:bookmarkStart w:id="8" w:name="_Toc520220929"/>
      <w:bookmarkStart w:id="9" w:name="_Toc520220934"/>
      <w:bookmarkStart w:id="10" w:name="_Toc520220935"/>
      <w:bookmarkStart w:id="11" w:name="_Toc520220937"/>
      <w:r w:rsidRPr="00D06C2F">
        <w:lastRenderedPageBreak/>
        <w:t>2</w:t>
      </w:r>
      <w:r w:rsidRPr="00FC1635">
        <w:t>. СИСТЕМА ЦЕЛЕПОЛАГАНИЯ СТРАТЕГИИ</w:t>
      </w:r>
      <w:bookmarkEnd w:id="5"/>
    </w:p>
    <w:p w:rsidR="00EB1297" w:rsidRPr="00FC1635" w:rsidRDefault="00EB1297" w:rsidP="00EB1297">
      <w:pPr>
        <w:pStyle w:val="2"/>
        <w:keepNext w:val="0"/>
        <w:keepLines w:val="0"/>
        <w:tabs>
          <w:tab w:val="left" w:pos="1134"/>
        </w:tabs>
        <w:spacing w:before="120" w:after="120" w:line="276" w:lineRule="auto"/>
        <w:ind w:firstLine="709"/>
        <w:jc w:val="both"/>
        <w:rPr>
          <w:rFonts w:ascii="Times New Roman" w:eastAsiaTheme="minorEastAsia" w:hAnsi="Times New Roman" w:cs="Times New Roman"/>
          <w:b/>
          <w:color w:val="auto"/>
          <w:sz w:val="28"/>
          <w:szCs w:val="28"/>
        </w:rPr>
      </w:pPr>
      <w:bookmarkStart w:id="12" w:name="_Toc520220904"/>
      <w:r w:rsidRPr="00FC1635">
        <w:rPr>
          <w:rFonts w:ascii="Times New Roman" w:eastAsiaTheme="minorEastAsia" w:hAnsi="Times New Roman" w:cs="Times New Roman"/>
          <w:b/>
          <w:color w:val="auto"/>
          <w:sz w:val="28"/>
          <w:szCs w:val="28"/>
        </w:rPr>
        <w:t>2.1. Миссия</w:t>
      </w:r>
      <w:bookmarkEnd w:id="12"/>
    </w:p>
    <w:p w:rsidR="00EB1297" w:rsidRPr="00FC1635" w:rsidRDefault="00EB1297" w:rsidP="00483FBD">
      <w:pPr>
        <w:spacing w:line="288" w:lineRule="auto"/>
        <w:ind w:firstLine="709"/>
        <w:jc w:val="both"/>
        <w:rPr>
          <w:sz w:val="28"/>
          <w:szCs w:val="28"/>
        </w:rPr>
      </w:pPr>
      <w:r w:rsidRPr="00FC1635">
        <w:rPr>
          <w:b/>
          <w:sz w:val="28"/>
          <w:szCs w:val="28"/>
        </w:rPr>
        <w:t>Миссия</w:t>
      </w:r>
      <w:r w:rsidRPr="00FC1635">
        <w:rPr>
          <w:sz w:val="28"/>
          <w:szCs w:val="28"/>
        </w:rPr>
        <w:t xml:space="preserve"> формулируется для верхнего уровня объектов управления Стратегии – социально-экономической системы. По сути, миссия есть цель, реализация которой выходит за рамки горизонта планирования Стратегии.</w:t>
      </w:r>
    </w:p>
    <w:p w:rsidR="00EB1297" w:rsidRPr="00FC1635" w:rsidRDefault="00EB1297" w:rsidP="00483FBD">
      <w:pPr>
        <w:spacing w:line="288" w:lineRule="auto"/>
        <w:ind w:firstLine="709"/>
        <w:jc w:val="both"/>
        <w:rPr>
          <w:sz w:val="28"/>
          <w:szCs w:val="28"/>
        </w:rPr>
      </w:pPr>
      <w:r w:rsidRPr="00FC1635">
        <w:rPr>
          <w:sz w:val="28"/>
          <w:szCs w:val="28"/>
        </w:rPr>
        <w:t xml:space="preserve">Миссия </w:t>
      </w:r>
      <w:r w:rsidR="00FC1635">
        <w:rPr>
          <w:sz w:val="28"/>
          <w:szCs w:val="28"/>
        </w:rPr>
        <w:t>Зимовниковского района</w:t>
      </w:r>
      <w:r w:rsidRPr="00FC1635">
        <w:rPr>
          <w:sz w:val="28"/>
          <w:szCs w:val="28"/>
        </w:rPr>
        <w:t xml:space="preserve"> – это предназначение </w:t>
      </w:r>
      <w:r w:rsidR="00FC1635">
        <w:rPr>
          <w:sz w:val="28"/>
          <w:szCs w:val="28"/>
        </w:rPr>
        <w:t>района</w:t>
      </w:r>
      <w:r w:rsidRPr="00FC1635">
        <w:rPr>
          <w:sz w:val="28"/>
          <w:szCs w:val="28"/>
        </w:rPr>
        <w:t xml:space="preserve"> с позиции населяющих его людей; историческая роль, которую играет регион в судьбе </w:t>
      </w:r>
      <w:r w:rsidR="00FC1635">
        <w:rPr>
          <w:sz w:val="28"/>
          <w:szCs w:val="28"/>
        </w:rPr>
        <w:t>Ростовской области</w:t>
      </w:r>
      <w:r w:rsidRPr="00FC1635">
        <w:rPr>
          <w:sz w:val="28"/>
          <w:szCs w:val="28"/>
        </w:rPr>
        <w:t>.</w:t>
      </w:r>
    </w:p>
    <w:p w:rsidR="00EB1297" w:rsidRPr="00FC1635" w:rsidRDefault="00EB1297" w:rsidP="00483FBD">
      <w:pPr>
        <w:spacing w:line="288" w:lineRule="auto"/>
        <w:ind w:firstLine="709"/>
        <w:jc w:val="both"/>
        <w:rPr>
          <w:sz w:val="28"/>
          <w:szCs w:val="28"/>
        </w:rPr>
      </w:pPr>
      <w:r w:rsidRPr="00FC1635">
        <w:rPr>
          <w:sz w:val="28"/>
          <w:szCs w:val="28"/>
        </w:rPr>
        <w:t xml:space="preserve">Миссия </w:t>
      </w:r>
      <w:r w:rsidR="00FC1635">
        <w:rPr>
          <w:sz w:val="28"/>
          <w:szCs w:val="28"/>
        </w:rPr>
        <w:t>Зимовниковского района</w:t>
      </w:r>
      <w:r w:rsidRPr="00FC1635">
        <w:rPr>
          <w:sz w:val="28"/>
          <w:szCs w:val="28"/>
        </w:rPr>
        <w:t xml:space="preserve"> призвана:</w:t>
      </w:r>
    </w:p>
    <w:p w:rsidR="00EB1297" w:rsidRPr="00FC1635" w:rsidRDefault="00EB1297" w:rsidP="00483FBD">
      <w:pPr>
        <w:spacing w:line="288" w:lineRule="auto"/>
        <w:ind w:firstLine="709"/>
        <w:jc w:val="both"/>
        <w:rPr>
          <w:sz w:val="28"/>
          <w:szCs w:val="28"/>
        </w:rPr>
      </w:pPr>
      <w:r w:rsidRPr="00FC1635">
        <w:rPr>
          <w:sz w:val="28"/>
          <w:szCs w:val="28"/>
        </w:rPr>
        <w:t>-</w:t>
      </w:r>
      <w:r w:rsidRPr="00FC1635">
        <w:rPr>
          <w:sz w:val="28"/>
          <w:szCs w:val="28"/>
        </w:rPr>
        <w:tab/>
        <w:t xml:space="preserve">обеспечить согласие всех слоев общества, бизнеса и </w:t>
      </w:r>
      <w:r w:rsidR="00FC1635">
        <w:rPr>
          <w:sz w:val="28"/>
          <w:szCs w:val="28"/>
        </w:rPr>
        <w:t>муниципальной</w:t>
      </w:r>
      <w:r w:rsidRPr="00FC1635">
        <w:rPr>
          <w:sz w:val="28"/>
          <w:szCs w:val="28"/>
        </w:rPr>
        <w:t xml:space="preserve"> власти относительно фундаментальных основ и системы ценностей р</w:t>
      </w:r>
      <w:r w:rsidR="00FC1635">
        <w:rPr>
          <w:sz w:val="28"/>
          <w:szCs w:val="28"/>
        </w:rPr>
        <w:t>айона</w:t>
      </w:r>
      <w:r w:rsidRPr="00FC1635">
        <w:rPr>
          <w:sz w:val="28"/>
          <w:szCs w:val="28"/>
        </w:rPr>
        <w:t>;</w:t>
      </w:r>
    </w:p>
    <w:p w:rsidR="00EB1297" w:rsidRPr="00FC1635" w:rsidRDefault="00EB1297" w:rsidP="00483FBD">
      <w:pPr>
        <w:spacing w:line="288" w:lineRule="auto"/>
        <w:ind w:firstLine="709"/>
        <w:jc w:val="both"/>
        <w:rPr>
          <w:sz w:val="28"/>
          <w:szCs w:val="28"/>
        </w:rPr>
      </w:pPr>
      <w:r w:rsidRPr="00FC1635">
        <w:rPr>
          <w:sz w:val="28"/>
          <w:szCs w:val="28"/>
        </w:rPr>
        <w:t>-</w:t>
      </w:r>
      <w:r w:rsidRPr="00FC1635">
        <w:rPr>
          <w:sz w:val="28"/>
          <w:szCs w:val="28"/>
        </w:rPr>
        <w:tab/>
        <w:t>определить отличительные особенности р</w:t>
      </w:r>
      <w:r w:rsidR="00FC1635">
        <w:rPr>
          <w:sz w:val="28"/>
          <w:szCs w:val="28"/>
        </w:rPr>
        <w:t>айона</w:t>
      </w:r>
      <w:r w:rsidRPr="00FC1635">
        <w:rPr>
          <w:sz w:val="28"/>
          <w:szCs w:val="28"/>
        </w:rPr>
        <w:t xml:space="preserve"> от всех других </w:t>
      </w:r>
      <w:r w:rsidR="00FC1635">
        <w:rPr>
          <w:sz w:val="28"/>
          <w:szCs w:val="28"/>
        </w:rPr>
        <w:t>муниципалитетов Ростовской области</w:t>
      </w:r>
      <w:r w:rsidRPr="00FC1635">
        <w:rPr>
          <w:sz w:val="28"/>
          <w:szCs w:val="28"/>
        </w:rPr>
        <w:t>;</w:t>
      </w:r>
    </w:p>
    <w:p w:rsidR="00EB1297" w:rsidRPr="00FC1635" w:rsidRDefault="00EB1297" w:rsidP="00483FBD">
      <w:pPr>
        <w:spacing w:line="288" w:lineRule="auto"/>
        <w:ind w:firstLine="709"/>
        <w:jc w:val="both"/>
        <w:rPr>
          <w:sz w:val="28"/>
          <w:szCs w:val="28"/>
        </w:rPr>
      </w:pPr>
      <w:r w:rsidRPr="00FC1635">
        <w:rPr>
          <w:sz w:val="28"/>
          <w:szCs w:val="28"/>
        </w:rPr>
        <w:t>-</w:t>
      </w:r>
      <w:r w:rsidRPr="00FC1635">
        <w:rPr>
          <w:sz w:val="28"/>
          <w:szCs w:val="28"/>
        </w:rPr>
        <w:tab/>
        <w:t>обозначить идею развития р</w:t>
      </w:r>
      <w:r w:rsidR="00FC1635">
        <w:rPr>
          <w:sz w:val="28"/>
          <w:szCs w:val="28"/>
        </w:rPr>
        <w:t>айона</w:t>
      </w:r>
      <w:r w:rsidRPr="00FC1635">
        <w:rPr>
          <w:sz w:val="28"/>
          <w:szCs w:val="28"/>
        </w:rPr>
        <w:t>, способную консолидировать всех участников во имя ее достижения.</w:t>
      </w:r>
    </w:p>
    <w:p w:rsidR="00EB1297" w:rsidRPr="00FC1635" w:rsidRDefault="00EB1297" w:rsidP="00483FBD">
      <w:pPr>
        <w:spacing w:line="288" w:lineRule="auto"/>
        <w:ind w:firstLine="709"/>
        <w:jc w:val="both"/>
        <w:rPr>
          <w:sz w:val="28"/>
          <w:szCs w:val="28"/>
        </w:rPr>
      </w:pPr>
      <w:r w:rsidRPr="00FC1635">
        <w:rPr>
          <w:sz w:val="28"/>
          <w:szCs w:val="28"/>
        </w:rPr>
        <w:t xml:space="preserve">Миссия </w:t>
      </w:r>
      <w:r w:rsidR="00FC1635">
        <w:rPr>
          <w:sz w:val="28"/>
          <w:szCs w:val="28"/>
        </w:rPr>
        <w:t>Зимовниковского района</w:t>
      </w:r>
      <w:r w:rsidRPr="00FC1635">
        <w:rPr>
          <w:sz w:val="28"/>
          <w:szCs w:val="28"/>
        </w:rPr>
        <w:t xml:space="preserve"> является:</w:t>
      </w:r>
    </w:p>
    <w:p w:rsidR="00EB1297" w:rsidRPr="00FC1635" w:rsidRDefault="00EB1297" w:rsidP="00483FBD">
      <w:pPr>
        <w:spacing w:line="288" w:lineRule="auto"/>
        <w:ind w:firstLine="709"/>
        <w:jc w:val="both"/>
        <w:rPr>
          <w:sz w:val="28"/>
          <w:szCs w:val="28"/>
        </w:rPr>
      </w:pPr>
      <w:r w:rsidRPr="00FC1635">
        <w:rPr>
          <w:sz w:val="28"/>
          <w:szCs w:val="28"/>
        </w:rPr>
        <w:t>-</w:t>
      </w:r>
      <w:r w:rsidRPr="00FC1635">
        <w:rPr>
          <w:sz w:val="28"/>
          <w:szCs w:val="28"/>
        </w:rPr>
        <w:tab/>
        <w:t xml:space="preserve">отправной точкой при разработке Стратегии </w:t>
      </w:r>
      <w:r w:rsidR="00FC1635">
        <w:rPr>
          <w:sz w:val="28"/>
          <w:szCs w:val="28"/>
        </w:rPr>
        <w:t>Зимовниковского района</w:t>
      </w:r>
      <w:r w:rsidRPr="00FC1635">
        <w:rPr>
          <w:sz w:val="28"/>
          <w:szCs w:val="28"/>
        </w:rPr>
        <w:t>;</w:t>
      </w:r>
    </w:p>
    <w:p w:rsidR="00EB1297" w:rsidRPr="00FC1635" w:rsidRDefault="00EB1297" w:rsidP="00483FBD">
      <w:pPr>
        <w:spacing w:line="288" w:lineRule="auto"/>
        <w:ind w:firstLine="709"/>
        <w:jc w:val="both"/>
        <w:rPr>
          <w:sz w:val="28"/>
          <w:szCs w:val="28"/>
        </w:rPr>
      </w:pPr>
      <w:r w:rsidRPr="00FC1635">
        <w:rPr>
          <w:sz w:val="28"/>
          <w:szCs w:val="28"/>
        </w:rPr>
        <w:t>-</w:t>
      </w:r>
      <w:r w:rsidRPr="00FC1635">
        <w:rPr>
          <w:sz w:val="28"/>
          <w:szCs w:val="28"/>
        </w:rPr>
        <w:tab/>
        <w:t xml:space="preserve">центральным элементом системы целеполагания Стратегии </w:t>
      </w:r>
      <w:r w:rsidR="00FC1635">
        <w:rPr>
          <w:sz w:val="28"/>
          <w:szCs w:val="28"/>
        </w:rPr>
        <w:t>Зимовниковского района</w:t>
      </w:r>
      <w:r w:rsidRPr="00FC1635">
        <w:rPr>
          <w:sz w:val="28"/>
          <w:szCs w:val="28"/>
        </w:rPr>
        <w:t xml:space="preserve">, ей </w:t>
      </w:r>
      <w:r w:rsidR="00FC1635">
        <w:rPr>
          <w:sz w:val="28"/>
          <w:szCs w:val="28"/>
        </w:rPr>
        <w:t>должны быть подчинены все цели Зимовниковского района</w:t>
      </w:r>
      <w:r w:rsidRPr="00FC1635">
        <w:rPr>
          <w:sz w:val="28"/>
          <w:szCs w:val="28"/>
        </w:rPr>
        <w:t xml:space="preserve"> по всем направлениям/политикам социально-экономического развития </w:t>
      </w:r>
      <w:r w:rsidR="00FC1635">
        <w:rPr>
          <w:sz w:val="28"/>
          <w:szCs w:val="28"/>
        </w:rPr>
        <w:t>района</w:t>
      </w:r>
      <w:r w:rsidRPr="00FC1635">
        <w:rPr>
          <w:sz w:val="28"/>
          <w:szCs w:val="28"/>
        </w:rPr>
        <w:t>.</w:t>
      </w:r>
    </w:p>
    <w:p w:rsidR="00EB1297" w:rsidRPr="00FC1635" w:rsidRDefault="00EB1297" w:rsidP="00483FBD">
      <w:pPr>
        <w:tabs>
          <w:tab w:val="left" w:pos="1134"/>
        </w:tabs>
        <w:spacing w:line="288" w:lineRule="auto"/>
        <w:ind w:firstLine="709"/>
        <w:jc w:val="both"/>
        <w:rPr>
          <w:sz w:val="28"/>
          <w:szCs w:val="28"/>
        </w:rPr>
      </w:pPr>
      <w:r w:rsidRPr="00FC1635">
        <w:rPr>
          <w:sz w:val="28"/>
          <w:szCs w:val="28"/>
        </w:rPr>
        <w:t xml:space="preserve">Миссия </w:t>
      </w:r>
      <w:r w:rsidR="00FC1635">
        <w:rPr>
          <w:sz w:val="28"/>
          <w:szCs w:val="28"/>
        </w:rPr>
        <w:t>Зимовниковского района</w:t>
      </w:r>
      <w:r w:rsidRPr="00FC1635">
        <w:rPr>
          <w:sz w:val="28"/>
          <w:szCs w:val="28"/>
        </w:rPr>
        <w:t xml:space="preserve"> включает следующие ценностные ориентиры:</w:t>
      </w:r>
    </w:p>
    <w:p w:rsidR="00EB1297" w:rsidRPr="00FC1635" w:rsidRDefault="00EB1297" w:rsidP="00483FBD">
      <w:pPr>
        <w:tabs>
          <w:tab w:val="left" w:pos="1134"/>
        </w:tabs>
        <w:spacing w:line="288" w:lineRule="auto"/>
        <w:ind w:firstLine="709"/>
        <w:jc w:val="both"/>
        <w:rPr>
          <w:sz w:val="28"/>
          <w:szCs w:val="28"/>
        </w:rPr>
      </w:pPr>
      <w:r w:rsidRPr="00FC1635">
        <w:rPr>
          <w:sz w:val="28"/>
          <w:szCs w:val="28"/>
        </w:rPr>
        <w:t>1. ОБЕСПЕЧЕНИЕ СОЦИАЛЬНОГО БЛАГОПОЛУЧИЯ НАСЕЛЕНИЯ</w:t>
      </w:r>
    </w:p>
    <w:p w:rsidR="00EB1297" w:rsidRPr="00FC1635" w:rsidRDefault="00EB1297" w:rsidP="00483FBD">
      <w:pPr>
        <w:tabs>
          <w:tab w:val="left" w:pos="1134"/>
        </w:tabs>
        <w:spacing w:line="288" w:lineRule="auto"/>
        <w:ind w:firstLine="709"/>
        <w:jc w:val="both"/>
        <w:rPr>
          <w:sz w:val="28"/>
          <w:szCs w:val="28"/>
        </w:rPr>
      </w:pPr>
      <w:r w:rsidRPr="00FC1635">
        <w:rPr>
          <w:sz w:val="28"/>
          <w:szCs w:val="28"/>
        </w:rPr>
        <w:t xml:space="preserve">Обеспечение социального благополучия жителей – главное предназначение </w:t>
      </w:r>
      <w:r w:rsidR="00FC1635">
        <w:rPr>
          <w:sz w:val="28"/>
          <w:szCs w:val="28"/>
        </w:rPr>
        <w:t>Зимовниковского района</w:t>
      </w:r>
      <w:r w:rsidRPr="00FC1635">
        <w:rPr>
          <w:sz w:val="28"/>
          <w:szCs w:val="28"/>
        </w:rPr>
        <w:t>. Оно должно базироваться на балансе интересов всех слоев и классов общества. Социальное благополучие - это достойный уровень жизни (материальное благосостояние населения), высокое качество жизни (качественные и доступные системы здравоохранения и образования, отвечающие высоким мировым стандартам), безопасная экология, возможность полноценной самореализации личности (культура, спорт, бизнес, профессия, политика).</w:t>
      </w:r>
    </w:p>
    <w:p w:rsidR="00EB1297" w:rsidRPr="003B64B6" w:rsidRDefault="00EB1297" w:rsidP="00483FBD">
      <w:pPr>
        <w:tabs>
          <w:tab w:val="left" w:pos="1134"/>
        </w:tabs>
        <w:spacing w:line="288" w:lineRule="auto"/>
        <w:ind w:firstLine="709"/>
        <w:jc w:val="both"/>
        <w:rPr>
          <w:sz w:val="28"/>
          <w:szCs w:val="28"/>
        </w:rPr>
      </w:pPr>
      <w:r w:rsidRPr="003B64B6">
        <w:rPr>
          <w:sz w:val="28"/>
          <w:szCs w:val="28"/>
        </w:rPr>
        <w:t xml:space="preserve">2. ВЫПОЛНЕНИЕ РОЛИ </w:t>
      </w:r>
      <w:r w:rsidR="00A00587" w:rsidRPr="003B64B6">
        <w:rPr>
          <w:sz w:val="28"/>
          <w:szCs w:val="28"/>
        </w:rPr>
        <w:t>АГРОИНДУСТРИАЛЬНОГО ПОЛЮСА РОСТА</w:t>
      </w:r>
    </w:p>
    <w:p w:rsidR="00EB1297" w:rsidRPr="00FC1635" w:rsidRDefault="00A00587" w:rsidP="00483FBD">
      <w:pPr>
        <w:tabs>
          <w:tab w:val="left" w:pos="1134"/>
        </w:tabs>
        <w:spacing w:line="288" w:lineRule="auto"/>
        <w:ind w:firstLine="709"/>
        <w:jc w:val="both"/>
        <w:rPr>
          <w:sz w:val="28"/>
          <w:szCs w:val="28"/>
        </w:rPr>
      </w:pPr>
      <w:r w:rsidRPr="003B64B6">
        <w:rPr>
          <w:sz w:val="28"/>
          <w:szCs w:val="28"/>
        </w:rPr>
        <w:lastRenderedPageBreak/>
        <w:t>Зимовниковский район должен</w:t>
      </w:r>
      <w:r w:rsidR="00EB1297" w:rsidRPr="003B64B6">
        <w:rPr>
          <w:sz w:val="28"/>
          <w:szCs w:val="28"/>
        </w:rPr>
        <w:t xml:space="preserve"> быть одним из лидеров при формировании «новой экономики» Рос</w:t>
      </w:r>
      <w:r w:rsidRPr="003B64B6">
        <w:rPr>
          <w:sz w:val="28"/>
          <w:szCs w:val="28"/>
        </w:rPr>
        <w:t>товской области</w:t>
      </w:r>
      <w:r w:rsidR="00EB1297" w:rsidRPr="003B64B6">
        <w:rPr>
          <w:sz w:val="28"/>
          <w:szCs w:val="28"/>
        </w:rPr>
        <w:t xml:space="preserve">. Экономический рост должен основываться на новейшей технологической базе, сопровождаться созданием высокопроизводительных рабочих мест, развитием высококонкурентоспособной промышленности и модернизацией инфраструктуры. </w:t>
      </w:r>
      <w:r w:rsidRPr="003B64B6">
        <w:rPr>
          <w:sz w:val="28"/>
          <w:szCs w:val="28"/>
        </w:rPr>
        <w:t>Зимовниковский район должн</w:t>
      </w:r>
      <w:r w:rsidR="00EB1297" w:rsidRPr="003B64B6">
        <w:rPr>
          <w:sz w:val="28"/>
          <w:szCs w:val="28"/>
        </w:rPr>
        <w:t xml:space="preserve"> активно позиционироваться и выступать в качестве</w:t>
      </w:r>
      <w:r w:rsidRPr="003B64B6">
        <w:rPr>
          <w:sz w:val="28"/>
          <w:szCs w:val="28"/>
        </w:rPr>
        <w:t xml:space="preserve"> агроиндустриального пол</w:t>
      </w:r>
      <w:r w:rsidR="00EB1297" w:rsidRPr="003B64B6">
        <w:rPr>
          <w:sz w:val="28"/>
          <w:szCs w:val="28"/>
        </w:rPr>
        <w:t>юса роста</w:t>
      </w:r>
      <w:r w:rsidRPr="003B64B6">
        <w:rPr>
          <w:sz w:val="28"/>
          <w:szCs w:val="28"/>
        </w:rPr>
        <w:t xml:space="preserve"> юго-восточный зоны Ростовской области,</w:t>
      </w:r>
      <w:r w:rsidR="00EB1297" w:rsidRPr="003B64B6">
        <w:rPr>
          <w:sz w:val="28"/>
          <w:szCs w:val="28"/>
        </w:rPr>
        <w:t xml:space="preserve"> притягивая инвестиционный капитал, интеллектуальные и трудовые ресурсы.</w:t>
      </w:r>
    </w:p>
    <w:p w:rsidR="00EB1297" w:rsidRPr="00FC1635" w:rsidRDefault="00FC1635" w:rsidP="00483FBD">
      <w:pPr>
        <w:tabs>
          <w:tab w:val="left" w:pos="1134"/>
        </w:tabs>
        <w:spacing w:line="288" w:lineRule="auto"/>
        <w:ind w:firstLine="709"/>
        <w:jc w:val="both"/>
        <w:rPr>
          <w:sz w:val="28"/>
          <w:szCs w:val="28"/>
        </w:rPr>
      </w:pPr>
      <w:r>
        <w:rPr>
          <w:sz w:val="28"/>
          <w:szCs w:val="28"/>
        </w:rPr>
        <w:t>3</w:t>
      </w:r>
      <w:r w:rsidR="00EB1297" w:rsidRPr="00FC1635">
        <w:rPr>
          <w:sz w:val="28"/>
          <w:szCs w:val="28"/>
        </w:rPr>
        <w:t>. СОХРАНЕНИЕ УНИКАЛЬНОЙ ЭКОСИСТЕМЫ ДОНСКОГО КРАЯ</w:t>
      </w:r>
    </w:p>
    <w:p w:rsidR="00EB1297" w:rsidRPr="00FC1635" w:rsidRDefault="00EB1297" w:rsidP="00483FBD">
      <w:pPr>
        <w:tabs>
          <w:tab w:val="left" w:pos="1134"/>
        </w:tabs>
        <w:spacing w:line="288" w:lineRule="auto"/>
        <w:ind w:firstLine="709"/>
        <w:jc w:val="both"/>
        <w:rPr>
          <w:sz w:val="28"/>
          <w:szCs w:val="28"/>
        </w:rPr>
      </w:pPr>
      <w:r w:rsidRPr="00FC1635">
        <w:rPr>
          <w:sz w:val="28"/>
          <w:szCs w:val="28"/>
        </w:rPr>
        <w:t xml:space="preserve">Природа </w:t>
      </w:r>
      <w:r w:rsidR="00FC1635">
        <w:rPr>
          <w:sz w:val="28"/>
          <w:szCs w:val="28"/>
        </w:rPr>
        <w:t>Зимовниковского района</w:t>
      </w:r>
      <w:r w:rsidRPr="00FC1635">
        <w:rPr>
          <w:sz w:val="28"/>
          <w:szCs w:val="28"/>
        </w:rPr>
        <w:t xml:space="preserve"> – это </w:t>
      </w:r>
      <w:r w:rsidR="00FC1635">
        <w:rPr>
          <w:sz w:val="28"/>
          <w:szCs w:val="28"/>
        </w:rPr>
        <w:t xml:space="preserve">часть </w:t>
      </w:r>
      <w:r w:rsidRPr="00FC1635">
        <w:rPr>
          <w:sz w:val="28"/>
          <w:szCs w:val="28"/>
        </w:rPr>
        <w:t>уникально</w:t>
      </w:r>
      <w:r w:rsidR="00FC1635">
        <w:rPr>
          <w:sz w:val="28"/>
          <w:szCs w:val="28"/>
        </w:rPr>
        <w:t xml:space="preserve">й экосистемы Донского края. </w:t>
      </w:r>
      <w:r w:rsidRPr="00FC1635">
        <w:rPr>
          <w:sz w:val="28"/>
          <w:szCs w:val="28"/>
        </w:rPr>
        <w:t>Наличие</w:t>
      </w:r>
      <w:r w:rsidR="005912B0">
        <w:rPr>
          <w:sz w:val="28"/>
          <w:szCs w:val="28"/>
        </w:rPr>
        <w:t xml:space="preserve"> рек, степные ландшафты, </w:t>
      </w:r>
      <w:r w:rsidRPr="00FC1635">
        <w:rPr>
          <w:sz w:val="28"/>
          <w:szCs w:val="28"/>
        </w:rPr>
        <w:t>почвенны</w:t>
      </w:r>
      <w:r w:rsidR="005912B0">
        <w:rPr>
          <w:sz w:val="28"/>
          <w:szCs w:val="28"/>
        </w:rPr>
        <w:t>е</w:t>
      </w:r>
      <w:r w:rsidRPr="00FC1635">
        <w:rPr>
          <w:sz w:val="28"/>
          <w:szCs w:val="28"/>
        </w:rPr>
        <w:t xml:space="preserve"> и климатически</w:t>
      </w:r>
      <w:r w:rsidR="005912B0">
        <w:rPr>
          <w:sz w:val="28"/>
          <w:szCs w:val="28"/>
        </w:rPr>
        <w:t>е</w:t>
      </w:r>
      <w:r w:rsidRPr="00FC1635">
        <w:rPr>
          <w:sz w:val="28"/>
          <w:szCs w:val="28"/>
        </w:rPr>
        <w:t xml:space="preserve"> услови</w:t>
      </w:r>
      <w:r w:rsidR="005912B0">
        <w:rPr>
          <w:sz w:val="28"/>
          <w:szCs w:val="28"/>
        </w:rPr>
        <w:t>я</w:t>
      </w:r>
      <w:r w:rsidRPr="00FC1635">
        <w:rPr>
          <w:sz w:val="28"/>
          <w:szCs w:val="28"/>
        </w:rPr>
        <w:t xml:space="preserve">, </w:t>
      </w:r>
      <w:r w:rsidR="005912B0">
        <w:rPr>
          <w:sz w:val="28"/>
          <w:szCs w:val="28"/>
        </w:rPr>
        <w:t xml:space="preserve">делают </w:t>
      </w:r>
      <w:r w:rsidRPr="00FC1635">
        <w:rPr>
          <w:sz w:val="28"/>
          <w:szCs w:val="28"/>
        </w:rPr>
        <w:t xml:space="preserve">растительный </w:t>
      </w:r>
      <w:r w:rsidR="005912B0">
        <w:rPr>
          <w:sz w:val="28"/>
          <w:szCs w:val="28"/>
        </w:rPr>
        <w:t xml:space="preserve">и животный </w:t>
      </w:r>
      <w:r w:rsidRPr="00FC1635">
        <w:rPr>
          <w:sz w:val="28"/>
          <w:szCs w:val="28"/>
        </w:rPr>
        <w:t xml:space="preserve">мир </w:t>
      </w:r>
      <w:r w:rsidR="005912B0">
        <w:rPr>
          <w:sz w:val="28"/>
          <w:szCs w:val="28"/>
        </w:rPr>
        <w:t xml:space="preserve">района </w:t>
      </w:r>
      <w:r w:rsidRPr="00FC1635">
        <w:rPr>
          <w:sz w:val="28"/>
          <w:szCs w:val="28"/>
        </w:rPr>
        <w:t xml:space="preserve">богатым и разнообразным. </w:t>
      </w:r>
    </w:p>
    <w:p w:rsidR="00EB1297" w:rsidRPr="00FC1635" w:rsidRDefault="005912B0" w:rsidP="00483FBD">
      <w:pPr>
        <w:tabs>
          <w:tab w:val="left" w:pos="1134"/>
        </w:tabs>
        <w:spacing w:line="288" w:lineRule="auto"/>
        <w:ind w:firstLine="709"/>
        <w:jc w:val="both"/>
        <w:rPr>
          <w:sz w:val="28"/>
          <w:szCs w:val="28"/>
        </w:rPr>
      </w:pPr>
      <w:r>
        <w:rPr>
          <w:sz w:val="28"/>
          <w:szCs w:val="28"/>
        </w:rPr>
        <w:t>4</w:t>
      </w:r>
      <w:r w:rsidR="00EB1297" w:rsidRPr="00FC1635">
        <w:rPr>
          <w:sz w:val="28"/>
          <w:szCs w:val="28"/>
        </w:rPr>
        <w:t>. СОХРАНЕНИЕ И РАЗВИТИЕ УНИКАЛЬНОГО КУЛЬТУРНОГО ПРОСТРАНСТВА ДОНСКОГО КРАЯ</w:t>
      </w:r>
    </w:p>
    <w:p w:rsidR="00EB1297" w:rsidRPr="00FC1635" w:rsidRDefault="005912B0" w:rsidP="00483FBD">
      <w:pPr>
        <w:tabs>
          <w:tab w:val="left" w:pos="1134"/>
        </w:tabs>
        <w:spacing w:line="288" w:lineRule="auto"/>
        <w:ind w:firstLine="709"/>
        <w:jc w:val="both"/>
        <w:rPr>
          <w:sz w:val="28"/>
          <w:szCs w:val="28"/>
        </w:rPr>
      </w:pPr>
      <w:r>
        <w:rPr>
          <w:sz w:val="28"/>
          <w:szCs w:val="28"/>
        </w:rPr>
        <w:t>Район</w:t>
      </w:r>
      <w:r w:rsidR="00EB1297" w:rsidRPr="00FC1635">
        <w:rPr>
          <w:sz w:val="28"/>
          <w:szCs w:val="28"/>
        </w:rPr>
        <w:t xml:space="preserve"> обладает значительным культурным наследием – это </w:t>
      </w:r>
      <w:r>
        <w:rPr>
          <w:sz w:val="28"/>
          <w:szCs w:val="28"/>
        </w:rPr>
        <w:t xml:space="preserve">разнообразие </w:t>
      </w:r>
      <w:r w:rsidR="00EB1297" w:rsidRPr="00FC1635">
        <w:rPr>
          <w:sz w:val="28"/>
          <w:szCs w:val="28"/>
        </w:rPr>
        <w:t>культурны</w:t>
      </w:r>
      <w:r>
        <w:rPr>
          <w:sz w:val="28"/>
          <w:szCs w:val="28"/>
        </w:rPr>
        <w:t>х исторических</w:t>
      </w:r>
      <w:r w:rsidR="00EB1297" w:rsidRPr="00FC1635">
        <w:rPr>
          <w:sz w:val="28"/>
          <w:szCs w:val="28"/>
        </w:rPr>
        <w:t xml:space="preserve"> </w:t>
      </w:r>
      <w:r>
        <w:rPr>
          <w:sz w:val="28"/>
          <w:szCs w:val="28"/>
        </w:rPr>
        <w:t>достопримечательностей, мест, связанных с выдающимися историческими событиями и людьми, уникальность традиционной народной культуры, самобытность сельских поселений, сохранение и использование культурно-исторического наследия Зимовниковского района. Особую роль в формировании культурного пространства Зимовниковского района играет самобытное Донское казачество.</w:t>
      </w:r>
    </w:p>
    <w:p w:rsidR="00EB1297" w:rsidRDefault="00EB1297" w:rsidP="00EB1297">
      <w:pPr>
        <w:pStyle w:val="2"/>
        <w:keepNext w:val="0"/>
        <w:keepLines w:val="0"/>
        <w:tabs>
          <w:tab w:val="left" w:pos="1134"/>
        </w:tabs>
        <w:spacing w:before="120" w:after="120" w:line="276" w:lineRule="auto"/>
        <w:ind w:firstLine="709"/>
        <w:jc w:val="both"/>
        <w:rPr>
          <w:rFonts w:ascii="Times New Roman" w:eastAsiaTheme="minorEastAsia" w:hAnsi="Times New Roman" w:cs="Times New Roman"/>
          <w:b/>
          <w:color w:val="auto"/>
          <w:sz w:val="28"/>
          <w:szCs w:val="28"/>
        </w:rPr>
      </w:pPr>
      <w:bookmarkStart w:id="13" w:name="_Toc520220905"/>
      <w:r w:rsidRPr="00FC1635">
        <w:rPr>
          <w:rFonts w:ascii="Times New Roman" w:eastAsiaTheme="minorEastAsia" w:hAnsi="Times New Roman" w:cs="Times New Roman"/>
          <w:b/>
          <w:color w:val="auto"/>
          <w:sz w:val="28"/>
          <w:szCs w:val="28"/>
        </w:rPr>
        <w:t>2.2. Цели устойчивого развития</w:t>
      </w:r>
      <w:bookmarkEnd w:id="13"/>
    </w:p>
    <w:p w:rsidR="00EB1297" w:rsidRPr="00D06C2F" w:rsidRDefault="00EB1297" w:rsidP="00483FBD">
      <w:pPr>
        <w:tabs>
          <w:tab w:val="left" w:pos="1134"/>
        </w:tabs>
        <w:spacing w:line="288" w:lineRule="auto"/>
        <w:ind w:firstLine="709"/>
        <w:rPr>
          <w:sz w:val="28"/>
          <w:szCs w:val="28"/>
        </w:rPr>
      </w:pPr>
      <w:r w:rsidRPr="00D06C2F">
        <w:rPr>
          <w:sz w:val="28"/>
          <w:szCs w:val="28"/>
        </w:rPr>
        <w:t>Система целеполагания Стратегии формируется в рамках трех политик. Каждая политика имеет четыре цели, направленные на:</w:t>
      </w:r>
    </w:p>
    <w:p w:rsidR="00EB1297" w:rsidRPr="00D06C2F" w:rsidRDefault="00EB1297" w:rsidP="00483FBD">
      <w:pPr>
        <w:tabs>
          <w:tab w:val="left" w:pos="1134"/>
        </w:tabs>
        <w:spacing w:line="288" w:lineRule="auto"/>
        <w:ind w:firstLine="709"/>
        <w:rPr>
          <w:sz w:val="28"/>
          <w:szCs w:val="28"/>
        </w:rPr>
      </w:pPr>
      <w:r w:rsidRPr="00D06C2F">
        <w:rPr>
          <w:sz w:val="28"/>
          <w:szCs w:val="28"/>
        </w:rPr>
        <w:t>- обеспечение социального благополучия населения (человека);</w:t>
      </w:r>
    </w:p>
    <w:p w:rsidR="00EB1297" w:rsidRPr="00D06C2F" w:rsidRDefault="00EB1297" w:rsidP="00483FBD">
      <w:pPr>
        <w:tabs>
          <w:tab w:val="left" w:pos="1134"/>
        </w:tabs>
        <w:spacing w:line="288" w:lineRule="auto"/>
        <w:ind w:firstLine="709"/>
        <w:jc w:val="both"/>
        <w:rPr>
          <w:sz w:val="28"/>
          <w:szCs w:val="28"/>
        </w:rPr>
      </w:pPr>
      <w:r w:rsidRPr="00D06C2F">
        <w:rPr>
          <w:sz w:val="28"/>
          <w:szCs w:val="28"/>
        </w:rPr>
        <w:t xml:space="preserve">- повышение конкурентоспособности </w:t>
      </w:r>
      <w:r w:rsidR="00051ABE">
        <w:rPr>
          <w:sz w:val="28"/>
          <w:szCs w:val="28"/>
        </w:rPr>
        <w:t>Зимовниковского района</w:t>
      </w:r>
      <w:r w:rsidRPr="00D06C2F">
        <w:rPr>
          <w:sz w:val="28"/>
          <w:szCs w:val="28"/>
        </w:rPr>
        <w:t xml:space="preserve"> во внешней среде;</w:t>
      </w:r>
    </w:p>
    <w:p w:rsidR="00EB1297" w:rsidRPr="00D06C2F" w:rsidRDefault="00EB1297" w:rsidP="00483FBD">
      <w:pPr>
        <w:tabs>
          <w:tab w:val="left" w:pos="1134"/>
        </w:tabs>
        <w:spacing w:line="288" w:lineRule="auto"/>
        <w:ind w:firstLine="709"/>
        <w:rPr>
          <w:sz w:val="28"/>
          <w:szCs w:val="28"/>
        </w:rPr>
      </w:pPr>
      <w:r w:rsidRPr="00D06C2F">
        <w:rPr>
          <w:sz w:val="28"/>
          <w:szCs w:val="28"/>
        </w:rPr>
        <w:t>- обеспечение реализации целей смежных политик.</w:t>
      </w:r>
    </w:p>
    <w:p w:rsidR="00EB1297" w:rsidRPr="00D06C2F" w:rsidRDefault="00EB1297" w:rsidP="00483FBD">
      <w:pPr>
        <w:tabs>
          <w:tab w:val="left" w:pos="1134"/>
        </w:tabs>
        <w:spacing w:line="288" w:lineRule="auto"/>
        <w:ind w:firstLine="709"/>
        <w:jc w:val="both"/>
        <w:rPr>
          <w:sz w:val="28"/>
          <w:szCs w:val="28"/>
        </w:rPr>
      </w:pPr>
      <w:r w:rsidRPr="00D06C2F">
        <w:rPr>
          <w:sz w:val="28"/>
          <w:szCs w:val="28"/>
        </w:rPr>
        <w:t>1. Социальная политика</w:t>
      </w:r>
    </w:p>
    <w:p w:rsidR="00EB1297" w:rsidRPr="00D06C2F" w:rsidRDefault="00EB1297" w:rsidP="00483FBD">
      <w:pPr>
        <w:tabs>
          <w:tab w:val="left" w:pos="1134"/>
        </w:tabs>
        <w:spacing w:line="288" w:lineRule="auto"/>
        <w:ind w:firstLine="709"/>
        <w:jc w:val="both"/>
        <w:rPr>
          <w:sz w:val="28"/>
          <w:szCs w:val="28"/>
        </w:rPr>
      </w:pPr>
      <w:r w:rsidRPr="00D06C2F">
        <w:rPr>
          <w:sz w:val="28"/>
          <w:szCs w:val="28"/>
        </w:rPr>
        <w:t>1.1. Предоставление населению качественных социальных услуг;</w:t>
      </w:r>
    </w:p>
    <w:p w:rsidR="00EB1297" w:rsidRPr="00D06C2F" w:rsidRDefault="00EB1297" w:rsidP="00483FBD">
      <w:pPr>
        <w:tabs>
          <w:tab w:val="left" w:pos="1134"/>
        </w:tabs>
        <w:spacing w:line="288" w:lineRule="auto"/>
        <w:ind w:firstLine="709"/>
        <w:jc w:val="both"/>
        <w:rPr>
          <w:sz w:val="28"/>
          <w:szCs w:val="28"/>
        </w:rPr>
      </w:pPr>
      <w:r w:rsidRPr="00D06C2F">
        <w:rPr>
          <w:sz w:val="28"/>
          <w:szCs w:val="28"/>
        </w:rPr>
        <w:t>1.2. Обеспечение конкурентоспособности социальной сферы в борьбе за человеческий капитал;</w:t>
      </w:r>
    </w:p>
    <w:p w:rsidR="00EB1297" w:rsidRPr="004B40A4" w:rsidRDefault="00EB1297" w:rsidP="004B40A4">
      <w:pPr>
        <w:tabs>
          <w:tab w:val="left" w:pos="1134"/>
        </w:tabs>
        <w:spacing w:line="288" w:lineRule="auto"/>
        <w:ind w:firstLine="709"/>
        <w:jc w:val="both"/>
        <w:rPr>
          <w:sz w:val="28"/>
          <w:szCs w:val="28"/>
        </w:rPr>
      </w:pPr>
      <w:r w:rsidRPr="00D06C2F">
        <w:rPr>
          <w:sz w:val="28"/>
          <w:szCs w:val="28"/>
        </w:rPr>
        <w:lastRenderedPageBreak/>
        <w:t>1.3. Обеспечение экономики качественными трудовыми ресурсами;</w:t>
      </w:r>
      <w:r w:rsidR="004B40A4">
        <w:rPr>
          <w:sz w:val="28"/>
          <w:szCs w:val="28"/>
        </w:rPr>
        <w:t xml:space="preserve"> </w:t>
      </w:r>
      <w:r w:rsidRPr="00C07C8B">
        <w:rPr>
          <w:sz w:val="28"/>
        </w:rPr>
        <w:t>ситуации в России. Ресурсы вовлечены в процесс развития, но их использование недостаточно эффективно. Преобладают старые форматы. Субъектам хозяйствования оказывается компенсационная поддержка. Причины проблем не устраняются.</w:t>
      </w:r>
    </w:p>
    <w:p w:rsidR="00EB1297" w:rsidRPr="00C07C8B" w:rsidRDefault="00EB1297" w:rsidP="00483FBD">
      <w:pPr>
        <w:spacing w:line="288" w:lineRule="auto"/>
        <w:ind w:firstLine="709"/>
        <w:jc w:val="both"/>
        <w:rPr>
          <w:sz w:val="28"/>
        </w:rPr>
      </w:pPr>
      <w:r w:rsidRPr="00C07C8B">
        <w:rPr>
          <w:b/>
          <w:sz w:val="28"/>
        </w:rPr>
        <w:t>Базовый</w:t>
      </w:r>
      <w:r w:rsidRPr="00C07C8B">
        <w:rPr>
          <w:sz w:val="28"/>
        </w:rPr>
        <w:t xml:space="preserve"> сценарий характеризуется социально-экономическим развитием под воздействием целенаправленных управленческих вмешательств, своевременно адаптирующих ситуацию к макроэкономическим изменениям, что позволяет достигать более высоких темпов роста. К использованию ресурсов применяются новые подходы и методы, ввиду чего они расходуются более рационально и эффективно. Старые проблемы при этом решаются, поскольку устраняются их первопричины. К 2024 году формируется качественно новый перечень проблем и угроз, требующих переосмысления системы государственной поддержки.</w:t>
      </w:r>
    </w:p>
    <w:p w:rsidR="00EB1297" w:rsidRPr="00D06C2F" w:rsidRDefault="00EB1297" w:rsidP="00483FBD">
      <w:pPr>
        <w:spacing w:line="288" w:lineRule="auto"/>
        <w:ind w:firstLine="709"/>
        <w:jc w:val="both"/>
        <w:rPr>
          <w:sz w:val="28"/>
        </w:rPr>
      </w:pPr>
      <w:r w:rsidRPr="00C07C8B">
        <w:rPr>
          <w:b/>
          <w:sz w:val="28"/>
        </w:rPr>
        <w:t>Инновационный</w:t>
      </w:r>
      <w:r w:rsidRPr="00C07C8B">
        <w:rPr>
          <w:sz w:val="28"/>
        </w:rPr>
        <w:t xml:space="preserve"> сценарий характеризуется прорывным социально-экономическим развитием под совмещённым влиянием рационализаторского подхода к управлению ресурсами, а также к управлению возможностями внешней среды. Это сценарий полноценной реализации стратегических проектных инициатив, меняющих форматы и технологии функционирования социально-экономических подсистем. В этом случае </w:t>
      </w:r>
      <w:r w:rsidR="00E15CA7">
        <w:rPr>
          <w:sz w:val="28"/>
        </w:rPr>
        <w:t xml:space="preserve">муниципальное </w:t>
      </w:r>
      <w:r w:rsidRPr="00C07C8B">
        <w:rPr>
          <w:sz w:val="28"/>
        </w:rPr>
        <w:t xml:space="preserve">управление проактивно реагирует на сигналы внешней среды, предвосхищает новые тренды, максимально используя и формируя благоприятные возможности для развития. </w:t>
      </w:r>
    </w:p>
    <w:p w:rsidR="00EB1297" w:rsidRDefault="00EB1297" w:rsidP="003A2493">
      <w:pPr>
        <w:tabs>
          <w:tab w:val="left" w:pos="1134"/>
        </w:tabs>
        <w:jc w:val="both"/>
        <w:rPr>
          <w:b/>
          <w:sz w:val="28"/>
          <w:szCs w:val="28"/>
        </w:rPr>
      </w:pPr>
      <w:r w:rsidRPr="008B2725">
        <w:rPr>
          <w:b/>
          <w:sz w:val="28"/>
          <w:szCs w:val="28"/>
        </w:rPr>
        <w:t xml:space="preserve">Таблица </w:t>
      </w:r>
      <w:r w:rsidR="003A2493">
        <w:rPr>
          <w:b/>
          <w:sz w:val="28"/>
          <w:szCs w:val="28"/>
        </w:rPr>
        <w:t>5</w:t>
      </w:r>
      <w:r w:rsidRPr="008B2725">
        <w:rPr>
          <w:b/>
          <w:sz w:val="28"/>
          <w:szCs w:val="28"/>
        </w:rPr>
        <w:t xml:space="preserve"> – Основные факторы реализации сценариев Стратегии </w:t>
      </w:r>
      <w:r w:rsidR="00E15CA7" w:rsidRPr="008B2725">
        <w:rPr>
          <w:b/>
          <w:sz w:val="28"/>
          <w:szCs w:val="28"/>
        </w:rPr>
        <w:t>Зимовниковского района</w:t>
      </w:r>
    </w:p>
    <w:p w:rsidR="003A2493" w:rsidRPr="008B2725" w:rsidRDefault="003A2493" w:rsidP="00EB1297">
      <w:pPr>
        <w:tabs>
          <w:tab w:val="left" w:pos="1134"/>
        </w:tabs>
        <w:rPr>
          <w:b/>
          <w:sz w:val="28"/>
          <w:szCs w:val="28"/>
        </w:rPr>
      </w:pPr>
    </w:p>
    <w:tbl>
      <w:tblPr>
        <w:tblStyle w:val="af1"/>
        <w:tblW w:w="0" w:type="auto"/>
        <w:tblLook w:val="04A0" w:firstRow="1" w:lastRow="0" w:firstColumn="1" w:lastColumn="0" w:noHBand="0" w:noVBand="1"/>
      </w:tblPr>
      <w:tblGrid>
        <w:gridCol w:w="2279"/>
        <w:gridCol w:w="2399"/>
        <w:gridCol w:w="2327"/>
        <w:gridCol w:w="2340"/>
      </w:tblGrid>
      <w:tr w:rsidR="00EB1297" w:rsidRPr="008B2725" w:rsidTr="00FC67E9">
        <w:tc>
          <w:tcPr>
            <w:tcW w:w="238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Критерии</w:t>
            </w:r>
          </w:p>
        </w:tc>
        <w:tc>
          <w:tcPr>
            <w:tcW w:w="239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Инерционный</w:t>
            </w:r>
          </w:p>
        </w:tc>
        <w:tc>
          <w:tcPr>
            <w:tcW w:w="2391"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Базовый</w:t>
            </w:r>
          </w:p>
        </w:tc>
        <w:tc>
          <w:tcPr>
            <w:tcW w:w="2392"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Инновационный</w:t>
            </w:r>
          </w:p>
        </w:tc>
      </w:tr>
      <w:tr w:rsidR="00EB1297" w:rsidRPr="008B2725" w:rsidTr="00FC67E9">
        <w:tc>
          <w:tcPr>
            <w:tcW w:w="238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Управление изменениями</w:t>
            </w:r>
          </w:p>
        </w:tc>
        <w:tc>
          <w:tcPr>
            <w:tcW w:w="239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Реактивное</w:t>
            </w:r>
          </w:p>
        </w:tc>
        <w:tc>
          <w:tcPr>
            <w:tcW w:w="2391"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Реактивно-проактивное</w:t>
            </w:r>
          </w:p>
        </w:tc>
        <w:tc>
          <w:tcPr>
            <w:tcW w:w="2392"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Проактивное</w:t>
            </w:r>
          </w:p>
        </w:tc>
      </w:tr>
      <w:tr w:rsidR="00EB1297" w:rsidRPr="008B2725" w:rsidTr="00FC67E9">
        <w:tc>
          <w:tcPr>
            <w:tcW w:w="2389" w:type="dxa"/>
          </w:tcPr>
          <w:p w:rsidR="00EB1297" w:rsidRPr="008B2725" w:rsidRDefault="00EB1297" w:rsidP="008B2725">
            <w:pPr>
              <w:jc w:val="both"/>
              <w:rPr>
                <w:rFonts w:ascii="Times New Roman" w:hAnsi="Times New Roman" w:cs="Times New Roman"/>
              </w:rPr>
            </w:pPr>
            <w:r w:rsidRPr="008B2725">
              <w:rPr>
                <w:rFonts w:ascii="Times New Roman" w:hAnsi="Times New Roman" w:cs="Times New Roman"/>
              </w:rPr>
              <w:t xml:space="preserve">Механизмы </w:t>
            </w:r>
            <w:r w:rsidR="008B2725">
              <w:rPr>
                <w:rFonts w:ascii="Times New Roman" w:hAnsi="Times New Roman" w:cs="Times New Roman"/>
              </w:rPr>
              <w:t>муниципального</w:t>
            </w:r>
            <w:r w:rsidRPr="008B2725">
              <w:rPr>
                <w:rFonts w:ascii="Times New Roman" w:hAnsi="Times New Roman" w:cs="Times New Roman"/>
              </w:rPr>
              <w:t xml:space="preserve"> управления</w:t>
            </w:r>
          </w:p>
        </w:tc>
        <w:tc>
          <w:tcPr>
            <w:tcW w:w="239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Компенсационные меры поддержки</w:t>
            </w:r>
          </w:p>
        </w:tc>
        <w:tc>
          <w:tcPr>
            <w:tcW w:w="2391"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Компенсационные и стимулирующие меры поддержки</w:t>
            </w:r>
          </w:p>
        </w:tc>
        <w:tc>
          <w:tcPr>
            <w:tcW w:w="2392"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Изменения на уровне технологий и форматов</w:t>
            </w:r>
          </w:p>
        </w:tc>
      </w:tr>
      <w:tr w:rsidR="00EB1297" w:rsidRPr="008B2725" w:rsidTr="00FC67E9">
        <w:tc>
          <w:tcPr>
            <w:tcW w:w="238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Ресурсы</w:t>
            </w:r>
          </w:p>
        </w:tc>
        <w:tc>
          <w:tcPr>
            <w:tcW w:w="239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Не используются в полной мере</w:t>
            </w:r>
          </w:p>
        </w:tc>
        <w:tc>
          <w:tcPr>
            <w:tcW w:w="2391"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Используются неэффективно</w:t>
            </w:r>
          </w:p>
        </w:tc>
        <w:tc>
          <w:tcPr>
            <w:tcW w:w="2392"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Используются эффективно</w:t>
            </w:r>
          </w:p>
        </w:tc>
      </w:tr>
      <w:tr w:rsidR="00EB1297" w:rsidRPr="008B2725" w:rsidTr="00FC67E9">
        <w:tc>
          <w:tcPr>
            <w:tcW w:w="238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Возможности</w:t>
            </w:r>
          </w:p>
        </w:tc>
        <w:tc>
          <w:tcPr>
            <w:tcW w:w="239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Не реализуются</w:t>
            </w:r>
          </w:p>
        </w:tc>
        <w:tc>
          <w:tcPr>
            <w:tcW w:w="2391"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Реализуются частично</w:t>
            </w:r>
          </w:p>
        </w:tc>
        <w:tc>
          <w:tcPr>
            <w:tcW w:w="2392"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Реализуются и создаются</w:t>
            </w:r>
          </w:p>
        </w:tc>
      </w:tr>
      <w:tr w:rsidR="00EB1297" w:rsidRPr="008B2725" w:rsidTr="00FC67E9">
        <w:tc>
          <w:tcPr>
            <w:tcW w:w="238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Защита от рисков макросреды</w:t>
            </w:r>
          </w:p>
        </w:tc>
        <w:tc>
          <w:tcPr>
            <w:tcW w:w="239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Отсутствие защиты, полная корреляция с макроэкономической ситуацией</w:t>
            </w:r>
          </w:p>
        </w:tc>
        <w:tc>
          <w:tcPr>
            <w:tcW w:w="2391"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Созданы и работают действенные механизмы защиты</w:t>
            </w:r>
          </w:p>
        </w:tc>
        <w:tc>
          <w:tcPr>
            <w:tcW w:w="2392"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Сформирована и функционирует система защиты от рисков</w:t>
            </w:r>
          </w:p>
        </w:tc>
      </w:tr>
      <w:tr w:rsidR="00EB1297" w:rsidRPr="00D06C2F" w:rsidTr="00FC67E9">
        <w:tc>
          <w:tcPr>
            <w:tcW w:w="238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lastRenderedPageBreak/>
              <w:t>Темпы роста</w:t>
            </w:r>
          </w:p>
        </w:tc>
        <w:tc>
          <w:tcPr>
            <w:tcW w:w="2399"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Ниже среднероссийского уровня</w:t>
            </w:r>
          </w:p>
        </w:tc>
        <w:tc>
          <w:tcPr>
            <w:tcW w:w="2391" w:type="dxa"/>
          </w:tcPr>
          <w:p w:rsidR="00EB1297" w:rsidRPr="008B2725" w:rsidRDefault="00EB1297" w:rsidP="00FC67E9">
            <w:pPr>
              <w:jc w:val="both"/>
              <w:rPr>
                <w:rFonts w:ascii="Times New Roman" w:hAnsi="Times New Roman" w:cs="Times New Roman"/>
              </w:rPr>
            </w:pPr>
            <w:r w:rsidRPr="008B2725">
              <w:rPr>
                <w:rFonts w:ascii="Times New Roman" w:hAnsi="Times New Roman" w:cs="Times New Roman"/>
              </w:rPr>
              <w:t>На среднероссийском уровне</w:t>
            </w:r>
          </w:p>
        </w:tc>
        <w:tc>
          <w:tcPr>
            <w:tcW w:w="2392" w:type="dxa"/>
          </w:tcPr>
          <w:p w:rsidR="00EB1297" w:rsidRPr="00D06C2F" w:rsidRDefault="00EB1297" w:rsidP="00FC67E9">
            <w:pPr>
              <w:jc w:val="both"/>
              <w:rPr>
                <w:rFonts w:ascii="Times New Roman" w:hAnsi="Times New Roman" w:cs="Times New Roman"/>
              </w:rPr>
            </w:pPr>
            <w:r w:rsidRPr="008B2725">
              <w:rPr>
                <w:rFonts w:ascii="Times New Roman" w:hAnsi="Times New Roman" w:cs="Times New Roman"/>
              </w:rPr>
              <w:t>Выше среднероссийского уровня</w:t>
            </w:r>
          </w:p>
        </w:tc>
      </w:tr>
    </w:tbl>
    <w:p w:rsidR="00EB1297" w:rsidRPr="00D06C2F" w:rsidRDefault="00EB1297" w:rsidP="00483FBD">
      <w:pPr>
        <w:spacing w:line="288" w:lineRule="auto"/>
        <w:ind w:firstLine="709"/>
        <w:jc w:val="both"/>
        <w:rPr>
          <w:sz w:val="28"/>
        </w:rPr>
      </w:pPr>
      <w:r w:rsidRPr="00D06C2F">
        <w:rPr>
          <w:sz w:val="28"/>
        </w:rPr>
        <w:t xml:space="preserve">Стратегия социально-экономического развития </w:t>
      </w:r>
      <w:r w:rsidR="00A61D2A">
        <w:rPr>
          <w:sz w:val="28"/>
        </w:rPr>
        <w:t>Зимовниковского района</w:t>
      </w:r>
      <w:r w:rsidRPr="00D06C2F">
        <w:rPr>
          <w:sz w:val="28"/>
        </w:rPr>
        <w:t xml:space="preserve"> до 2030 года рассчитана на 12 лет (с 2019 до 2030 года), предполагает </w:t>
      </w:r>
      <w:r w:rsidRPr="00D06C2F">
        <w:rPr>
          <w:b/>
          <w:sz w:val="28"/>
        </w:rPr>
        <w:t>2 горизонта стратегирования и делится на три этап</w:t>
      </w:r>
      <w:r w:rsidRPr="00D06C2F">
        <w:rPr>
          <w:sz w:val="28"/>
        </w:rPr>
        <w:t>а. Среднесрочное стратегирование нацелено на снятие ограничений роста на горизонте до 6 лет за счет постановки приоритетных задач. Долгосрочное стратегирование нацелено на реализацию возможностей развития на горизонте от 7 до 12 лет за счет определения приоритетных стратегических проектных инициатив.</w:t>
      </w:r>
    </w:p>
    <w:p w:rsidR="00EB1297" w:rsidRPr="00D06C2F" w:rsidRDefault="00EB1297" w:rsidP="00483FBD">
      <w:pPr>
        <w:spacing w:line="288" w:lineRule="auto"/>
        <w:ind w:firstLine="709"/>
        <w:jc w:val="both"/>
        <w:rPr>
          <w:sz w:val="28"/>
        </w:rPr>
      </w:pPr>
      <w:r w:rsidRPr="00D06C2F">
        <w:rPr>
          <w:sz w:val="28"/>
        </w:rPr>
        <w:t xml:space="preserve">В случае необходимости один раз в три года будет проходить корректировка, а во время второго этапа – обновление Стратегии. Этапы реализации различаются по условиям, факторам, рискам социально-экономического развития и приоритетам </w:t>
      </w:r>
      <w:r w:rsidR="008E28EA">
        <w:rPr>
          <w:sz w:val="28"/>
        </w:rPr>
        <w:t>Зимовниковского района</w:t>
      </w:r>
      <w:r w:rsidRPr="00D06C2F">
        <w:rPr>
          <w:sz w:val="28"/>
        </w:rPr>
        <w:t>.</w:t>
      </w:r>
    </w:p>
    <w:p w:rsidR="00A61D2A" w:rsidRDefault="00EB1297" w:rsidP="00483FBD">
      <w:pPr>
        <w:spacing w:line="288" w:lineRule="auto"/>
        <w:ind w:firstLine="709"/>
        <w:jc w:val="both"/>
        <w:rPr>
          <w:sz w:val="28"/>
        </w:rPr>
      </w:pPr>
      <w:r w:rsidRPr="00D06C2F">
        <w:rPr>
          <w:b/>
          <w:sz w:val="28"/>
        </w:rPr>
        <w:t>Первый этап (2019-2021 гг.)</w:t>
      </w:r>
      <w:r w:rsidRPr="00D06C2F">
        <w:rPr>
          <w:sz w:val="28"/>
        </w:rPr>
        <w:t xml:space="preserve"> нацелен на снятие ограничений роста и базируется на реализации тех конкурентных преимуществ, которыми обладает экономика </w:t>
      </w:r>
      <w:r w:rsidR="00FC67E9">
        <w:rPr>
          <w:sz w:val="28"/>
        </w:rPr>
        <w:t>района</w:t>
      </w:r>
      <w:r w:rsidRPr="00D06C2F">
        <w:rPr>
          <w:sz w:val="28"/>
        </w:rPr>
        <w:t xml:space="preserve"> с целью повышения эффективности и управляемости экономики, роста качества человеческого капитала, обеспечения социального благополучия населения. В начале данного этапа будет структурирована система </w:t>
      </w:r>
      <w:r w:rsidR="00FC67E9">
        <w:rPr>
          <w:sz w:val="28"/>
        </w:rPr>
        <w:t>муниципальных</w:t>
      </w:r>
      <w:r w:rsidR="00A61D2A">
        <w:rPr>
          <w:sz w:val="28"/>
        </w:rPr>
        <w:t xml:space="preserve"> программ.</w:t>
      </w:r>
      <w:r w:rsidR="00A61D2A" w:rsidRPr="00D06C2F">
        <w:rPr>
          <w:sz w:val="28"/>
        </w:rPr>
        <w:t xml:space="preserve"> Темпы</w:t>
      </w:r>
      <w:r w:rsidRPr="00D06C2F">
        <w:rPr>
          <w:sz w:val="28"/>
        </w:rPr>
        <w:t xml:space="preserve"> роста будут низкими в силу ряда глобальных и российских факторов. </w:t>
      </w:r>
    </w:p>
    <w:p w:rsidR="00EB1297" w:rsidRPr="00D06C2F" w:rsidRDefault="00EB1297" w:rsidP="00483FBD">
      <w:pPr>
        <w:spacing w:line="288" w:lineRule="auto"/>
        <w:ind w:firstLine="709"/>
        <w:jc w:val="both"/>
        <w:rPr>
          <w:sz w:val="28"/>
        </w:rPr>
      </w:pPr>
      <w:r w:rsidRPr="00D06C2F">
        <w:rPr>
          <w:b/>
          <w:sz w:val="28"/>
        </w:rPr>
        <w:t>Второй этап (2022-2024 гг.)</w:t>
      </w:r>
      <w:r w:rsidRPr="00D06C2F">
        <w:rPr>
          <w:sz w:val="28"/>
        </w:rPr>
        <w:t xml:space="preserve"> продолжает снятие ограничений роста и базируется на расширении конкурентных преимуществ, которыми обладает экономика региона, и создании новых с целью повышения эффективности и управляемости экономики, значительного роста качества человеческого капитала, обеспечения социального благополучия населения и значительного роста конкурентоспособности. </w:t>
      </w:r>
    </w:p>
    <w:p w:rsidR="00EB1297" w:rsidRPr="00D06C2F" w:rsidRDefault="00EB1297" w:rsidP="00483FBD">
      <w:pPr>
        <w:spacing w:line="288" w:lineRule="auto"/>
        <w:ind w:firstLine="709"/>
        <w:jc w:val="both"/>
        <w:rPr>
          <w:sz w:val="28"/>
        </w:rPr>
      </w:pPr>
      <w:r w:rsidRPr="00D06C2F">
        <w:rPr>
          <w:b/>
          <w:sz w:val="28"/>
        </w:rPr>
        <w:t>Третий этап (2025-2030 гг.)</w:t>
      </w:r>
      <w:r w:rsidRPr="00D06C2F">
        <w:rPr>
          <w:sz w:val="28"/>
        </w:rPr>
        <w:t xml:space="preserve"> нацелен на реализацию возможностей развития за счет реализации стратегических проектных инициатив. </w:t>
      </w:r>
      <w:r w:rsidR="00FC67E9">
        <w:rPr>
          <w:sz w:val="28"/>
        </w:rPr>
        <w:t>Должен произой</w:t>
      </w:r>
      <w:r w:rsidRPr="00D06C2F">
        <w:rPr>
          <w:sz w:val="28"/>
        </w:rPr>
        <w:t>т</w:t>
      </w:r>
      <w:r w:rsidR="00FC67E9">
        <w:rPr>
          <w:sz w:val="28"/>
        </w:rPr>
        <w:t>и</w:t>
      </w:r>
      <w:r w:rsidRPr="00D06C2F">
        <w:rPr>
          <w:sz w:val="28"/>
        </w:rPr>
        <w:t xml:space="preserve"> рывок в повышении конкурентоспособности экономики, будут созданы условия достижения глобальной конкурентоспособности </w:t>
      </w:r>
      <w:r w:rsidR="00FC67E9">
        <w:rPr>
          <w:sz w:val="28"/>
        </w:rPr>
        <w:t xml:space="preserve">Зимовниковского района </w:t>
      </w:r>
      <w:r w:rsidRPr="00D06C2F">
        <w:rPr>
          <w:sz w:val="28"/>
        </w:rPr>
        <w:t>в рамках ключевых направлений, существенное воздействие на развитие окажет реализация научно-технологического</w:t>
      </w:r>
      <w:r w:rsidR="00FC67E9" w:rsidRPr="00FC67E9">
        <w:rPr>
          <w:sz w:val="28"/>
        </w:rPr>
        <w:t xml:space="preserve"> </w:t>
      </w:r>
      <w:r w:rsidR="00FC67E9" w:rsidRPr="00D06C2F">
        <w:rPr>
          <w:sz w:val="28"/>
        </w:rPr>
        <w:t>потенциала</w:t>
      </w:r>
      <w:r w:rsidRPr="00D06C2F">
        <w:rPr>
          <w:sz w:val="28"/>
        </w:rPr>
        <w:t xml:space="preserve">, в результате которой произойдет запуск ряда инновационных проектов. </w:t>
      </w:r>
    </w:p>
    <w:p w:rsidR="00EB1297" w:rsidRPr="00EB1297" w:rsidRDefault="00EB1297" w:rsidP="00EB1297"/>
    <w:p w:rsidR="00EB1297" w:rsidRDefault="00EB1297" w:rsidP="00EB1297">
      <w:pPr>
        <w:rPr>
          <w:rFonts w:eastAsiaTheme="minorEastAsia"/>
        </w:rPr>
      </w:pPr>
    </w:p>
    <w:p w:rsidR="00483FBD" w:rsidRDefault="00483FBD" w:rsidP="00EB1297">
      <w:pPr>
        <w:rPr>
          <w:rFonts w:eastAsiaTheme="minorEastAsia"/>
        </w:rPr>
      </w:pPr>
    </w:p>
    <w:p w:rsidR="004C1B26" w:rsidRPr="004C1B26" w:rsidRDefault="004C1B26" w:rsidP="007A109A">
      <w:pPr>
        <w:tabs>
          <w:tab w:val="left" w:pos="1134"/>
        </w:tabs>
        <w:spacing w:line="276" w:lineRule="auto"/>
        <w:ind w:firstLine="709"/>
        <w:jc w:val="both"/>
        <w:outlineLvl w:val="0"/>
        <w:rPr>
          <w:rFonts w:eastAsiaTheme="minorEastAsia"/>
          <w:b/>
          <w:sz w:val="28"/>
          <w:szCs w:val="28"/>
        </w:rPr>
      </w:pPr>
      <w:r w:rsidRPr="004C1B26">
        <w:rPr>
          <w:rFonts w:eastAsiaTheme="minorEastAsia"/>
          <w:b/>
          <w:sz w:val="28"/>
          <w:szCs w:val="28"/>
        </w:rPr>
        <w:lastRenderedPageBreak/>
        <w:t>3. МЕХАНИЗМ РЕАЛИЗАЦИИ ИННОВАЦИОННОГО СЦЕНАРИЯ</w:t>
      </w:r>
    </w:p>
    <w:p w:rsidR="004C1B26" w:rsidRPr="007A109A" w:rsidRDefault="00564B62" w:rsidP="007A109A">
      <w:pPr>
        <w:pStyle w:val="2"/>
        <w:keepNext w:val="0"/>
        <w:keepLines w:val="0"/>
        <w:tabs>
          <w:tab w:val="left" w:pos="1134"/>
        </w:tabs>
        <w:spacing w:before="120" w:after="120" w:line="276" w:lineRule="auto"/>
        <w:ind w:firstLine="709"/>
        <w:jc w:val="both"/>
        <w:rPr>
          <w:rFonts w:ascii="Times New Roman" w:eastAsiaTheme="minorEastAsia" w:hAnsi="Times New Roman" w:cs="Times New Roman"/>
          <w:b/>
          <w:color w:val="auto"/>
          <w:sz w:val="28"/>
          <w:szCs w:val="28"/>
        </w:rPr>
      </w:pPr>
      <w:r w:rsidRPr="00564B62">
        <w:rPr>
          <w:rFonts w:ascii="Times New Roman" w:eastAsiaTheme="minorEastAsia" w:hAnsi="Times New Roman" w:cs="Times New Roman"/>
          <w:b/>
          <w:color w:val="auto"/>
          <w:sz w:val="28"/>
          <w:szCs w:val="28"/>
        </w:rPr>
        <w:t xml:space="preserve">3.1. </w:t>
      </w:r>
      <w:r w:rsidR="004C1B26" w:rsidRPr="007A109A">
        <w:rPr>
          <w:rFonts w:ascii="Times New Roman" w:eastAsiaTheme="minorEastAsia" w:hAnsi="Times New Roman" w:cs="Times New Roman"/>
          <w:b/>
          <w:color w:val="auto"/>
          <w:sz w:val="28"/>
          <w:szCs w:val="28"/>
        </w:rPr>
        <w:t>Экономическая политика</w:t>
      </w:r>
    </w:p>
    <w:p w:rsidR="004511C6" w:rsidRPr="00060BF2" w:rsidRDefault="004511C6" w:rsidP="007A109A">
      <w:pPr>
        <w:pStyle w:val="2"/>
        <w:keepNext w:val="0"/>
        <w:keepLines w:val="0"/>
        <w:tabs>
          <w:tab w:val="left" w:pos="1134"/>
        </w:tabs>
        <w:spacing w:before="120" w:after="120" w:line="276" w:lineRule="auto"/>
        <w:ind w:firstLine="709"/>
        <w:jc w:val="both"/>
        <w:rPr>
          <w:rFonts w:ascii="Times New Roman" w:eastAsiaTheme="minorEastAsia" w:hAnsi="Times New Roman" w:cs="Times New Roman"/>
          <w:b/>
          <w:color w:val="auto"/>
          <w:sz w:val="28"/>
          <w:szCs w:val="28"/>
        </w:rPr>
      </w:pPr>
      <w:bookmarkStart w:id="14" w:name="_Toc520220909"/>
      <w:r w:rsidRPr="007A109A">
        <w:rPr>
          <w:rFonts w:ascii="Times New Roman" w:eastAsiaTheme="minorEastAsia" w:hAnsi="Times New Roman" w:cs="Times New Roman"/>
          <w:b/>
          <w:color w:val="auto"/>
          <w:sz w:val="28"/>
          <w:szCs w:val="28"/>
        </w:rPr>
        <w:t>3</w:t>
      </w:r>
      <w:r w:rsidRPr="00060BF2">
        <w:rPr>
          <w:rFonts w:ascii="Times New Roman" w:eastAsiaTheme="minorEastAsia" w:hAnsi="Times New Roman" w:cs="Times New Roman"/>
          <w:b/>
          <w:color w:val="auto"/>
          <w:sz w:val="28"/>
          <w:szCs w:val="28"/>
        </w:rPr>
        <w:t>.1.1. Агропромышленный комплекс</w:t>
      </w:r>
      <w:bookmarkEnd w:id="14"/>
    </w:p>
    <w:p w:rsidR="00060BF2" w:rsidRDefault="00C67428" w:rsidP="00E34A60">
      <w:pPr>
        <w:spacing w:line="288" w:lineRule="auto"/>
        <w:ind w:firstLine="709"/>
        <w:jc w:val="both"/>
        <w:rPr>
          <w:sz w:val="28"/>
          <w:szCs w:val="28"/>
        </w:rPr>
      </w:pPr>
      <w:r w:rsidRPr="00D55827">
        <w:rPr>
          <w:sz w:val="28"/>
          <w:szCs w:val="28"/>
        </w:rPr>
        <w:t>Агропромышленный комплекс</w:t>
      </w:r>
      <w:r w:rsidR="00060BF2" w:rsidRPr="00D55827">
        <w:rPr>
          <w:sz w:val="28"/>
          <w:szCs w:val="28"/>
        </w:rPr>
        <w:t xml:space="preserve"> района представл</w:t>
      </w:r>
      <w:r w:rsidR="00E34A60">
        <w:rPr>
          <w:sz w:val="28"/>
          <w:szCs w:val="28"/>
        </w:rPr>
        <w:t xml:space="preserve">яет </w:t>
      </w:r>
      <w:r w:rsidR="00060BF2" w:rsidRPr="00D55827">
        <w:rPr>
          <w:sz w:val="28"/>
          <w:szCs w:val="28"/>
        </w:rPr>
        <w:t>38</w:t>
      </w:r>
      <w:r>
        <w:rPr>
          <w:sz w:val="28"/>
          <w:szCs w:val="28"/>
        </w:rPr>
        <w:t xml:space="preserve"> с</w:t>
      </w:r>
      <w:r w:rsidR="00060BF2" w:rsidRPr="00D55827">
        <w:rPr>
          <w:sz w:val="28"/>
          <w:szCs w:val="28"/>
        </w:rPr>
        <w:t>ельхозпредприяти</w:t>
      </w:r>
      <w:r w:rsidR="00E34A60">
        <w:rPr>
          <w:sz w:val="28"/>
          <w:szCs w:val="28"/>
        </w:rPr>
        <w:t>й</w:t>
      </w:r>
      <w:r w:rsidR="00060BF2" w:rsidRPr="00D55827">
        <w:rPr>
          <w:sz w:val="28"/>
          <w:szCs w:val="28"/>
        </w:rPr>
        <w:t>,</w:t>
      </w:r>
      <w:r>
        <w:rPr>
          <w:sz w:val="28"/>
          <w:szCs w:val="28"/>
        </w:rPr>
        <w:t xml:space="preserve"> 113 </w:t>
      </w:r>
      <w:r w:rsidRPr="00D55827">
        <w:rPr>
          <w:sz w:val="28"/>
          <w:szCs w:val="28"/>
        </w:rPr>
        <w:t>крестьянских фермерских</w:t>
      </w:r>
      <w:r w:rsidR="00060BF2" w:rsidRPr="00D55827">
        <w:rPr>
          <w:sz w:val="28"/>
          <w:szCs w:val="28"/>
        </w:rPr>
        <w:t xml:space="preserve"> </w:t>
      </w:r>
      <w:r w:rsidR="007C0863" w:rsidRPr="00D55827">
        <w:rPr>
          <w:sz w:val="28"/>
          <w:szCs w:val="28"/>
        </w:rPr>
        <w:t>хозяйств</w:t>
      </w:r>
      <w:r w:rsidR="007C0863">
        <w:rPr>
          <w:sz w:val="28"/>
          <w:szCs w:val="28"/>
        </w:rPr>
        <w:t xml:space="preserve">,  </w:t>
      </w:r>
      <w:r w:rsidR="00060BF2">
        <w:rPr>
          <w:sz w:val="28"/>
          <w:szCs w:val="28"/>
        </w:rPr>
        <w:t xml:space="preserve">                                                                 </w:t>
      </w:r>
      <w:r w:rsidR="00060BF2" w:rsidRPr="00D55827">
        <w:rPr>
          <w:sz w:val="28"/>
          <w:szCs w:val="28"/>
        </w:rPr>
        <w:t>свыше 13 тыс. личных подсобных хозяйств.</w:t>
      </w:r>
    </w:p>
    <w:p w:rsidR="00060BF2" w:rsidRDefault="00060BF2" w:rsidP="00DD5EE0">
      <w:pPr>
        <w:keepNext/>
        <w:contextualSpacing/>
        <w:jc w:val="center"/>
        <w:rPr>
          <w:rFonts w:eastAsia="Calibri"/>
          <w:b/>
          <w:sz w:val="28"/>
        </w:rPr>
      </w:pPr>
      <w:r w:rsidRPr="00D06C2F">
        <w:rPr>
          <w:rFonts w:eastAsia="Calibri"/>
          <w:b/>
          <w:sz w:val="28"/>
        </w:rPr>
        <w:t>Состояние и тренды развития</w:t>
      </w:r>
    </w:p>
    <w:p w:rsidR="00060BF2" w:rsidRPr="00C67428" w:rsidRDefault="00060BF2" w:rsidP="007C0863">
      <w:pPr>
        <w:tabs>
          <w:tab w:val="left" w:pos="1276"/>
          <w:tab w:val="left" w:pos="1418"/>
        </w:tabs>
        <w:spacing w:line="288" w:lineRule="auto"/>
        <w:ind w:firstLine="709"/>
        <w:jc w:val="both"/>
        <w:rPr>
          <w:sz w:val="28"/>
          <w:szCs w:val="28"/>
        </w:rPr>
      </w:pPr>
      <w:r w:rsidRPr="00C67428">
        <w:rPr>
          <w:sz w:val="28"/>
          <w:szCs w:val="28"/>
        </w:rPr>
        <w:t xml:space="preserve">По специализации и направлениям деятельности сельское хозяйство района многогранное. В растениеводстве основное </w:t>
      </w:r>
      <w:r w:rsidR="007C0863" w:rsidRPr="00C67428">
        <w:rPr>
          <w:sz w:val="28"/>
          <w:szCs w:val="28"/>
        </w:rPr>
        <w:t>направление производство</w:t>
      </w:r>
      <w:r w:rsidRPr="00C67428">
        <w:rPr>
          <w:sz w:val="28"/>
          <w:szCs w:val="28"/>
        </w:rPr>
        <w:t xml:space="preserve"> зерновых и зернобобовых культур, в животноводстве производство мяса КРС и </w:t>
      </w:r>
      <w:r w:rsidR="007C0863" w:rsidRPr="00C67428">
        <w:rPr>
          <w:sz w:val="28"/>
          <w:szCs w:val="28"/>
        </w:rPr>
        <w:t>овец, производство</w:t>
      </w:r>
      <w:r w:rsidRPr="00C67428">
        <w:rPr>
          <w:sz w:val="28"/>
          <w:szCs w:val="28"/>
        </w:rPr>
        <w:t xml:space="preserve"> шерсти.</w:t>
      </w:r>
    </w:p>
    <w:p w:rsidR="00060BF2" w:rsidRDefault="00060BF2" w:rsidP="007C0863">
      <w:pPr>
        <w:tabs>
          <w:tab w:val="left" w:pos="1276"/>
          <w:tab w:val="left" w:pos="1418"/>
        </w:tabs>
        <w:spacing w:line="288" w:lineRule="auto"/>
        <w:ind w:firstLine="709"/>
        <w:jc w:val="both"/>
        <w:rPr>
          <w:sz w:val="28"/>
          <w:szCs w:val="28"/>
        </w:rPr>
      </w:pPr>
      <w:r>
        <w:rPr>
          <w:sz w:val="28"/>
          <w:szCs w:val="28"/>
        </w:rPr>
        <w:t xml:space="preserve">Зимовниковский район является одним из больших агропромышленных районов Ростовской области. По итогам 2017 года Зимовниковский </w:t>
      </w:r>
      <w:r w:rsidR="007C0863">
        <w:rPr>
          <w:sz w:val="28"/>
          <w:szCs w:val="28"/>
        </w:rPr>
        <w:t>район занял</w:t>
      </w:r>
      <w:r>
        <w:rPr>
          <w:sz w:val="28"/>
          <w:szCs w:val="28"/>
        </w:rPr>
        <w:t xml:space="preserve"> 1-е место по валовому сбору ранних зерновых и зернобобовых. Ежегодно Зимовниковский район входит в 5 лидеров по валовому сбору зерновых и зернобобовых культур в областном первенстве.</w:t>
      </w:r>
    </w:p>
    <w:p w:rsidR="00060BF2" w:rsidRPr="004F3953" w:rsidRDefault="00060BF2" w:rsidP="007C0863">
      <w:pPr>
        <w:tabs>
          <w:tab w:val="left" w:pos="1276"/>
          <w:tab w:val="left" w:pos="1418"/>
        </w:tabs>
        <w:spacing w:line="288" w:lineRule="auto"/>
        <w:ind w:firstLine="709"/>
        <w:jc w:val="both"/>
        <w:rPr>
          <w:sz w:val="28"/>
          <w:szCs w:val="28"/>
        </w:rPr>
      </w:pPr>
      <w:r>
        <w:rPr>
          <w:sz w:val="28"/>
          <w:szCs w:val="28"/>
        </w:rPr>
        <w:t xml:space="preserve">Ежегодно Зимовниковский район занимает первое место в Восточной зоне по валовому </w:t>
      </w:r>
      <w:r w:rsidR="007C0863">
        <w:rPr>
          <w:sz w:val="28"/>
          <w:szCs w:val="28"/>
        </w:rPr>
        <w:t>сбору зерновых</w:t>
      </w:r>
      <w:r>
        <w:rPr>
          <w:sz w:val="28"/>
          <w:szCs w:val="28"/>
        </w:rPr>
        <w:t xml:space="preserve"> и зернобобовых культур.</w:t>
      </w:r>
    </w:p>
    <w:p w:rsidR="00060BF2" w:rsidRPr="00D06C2F" w:rsidRDefault="00060BF2" w:rsidP="007C0863">
      <w:pPr>
        <w:tabs>
          <w:tab w:val="left" w:pos="1276"/>
          <w:tab w:val="left" w:pos="1418"/>
        </w:tabs>
        <w:spacing w:line="288" w:lineRule="auto"/>
        <w:ind w:firstLine="709"/>
        <w:jc w:val="both"/>
        <w:rPr>
          <w:sz w:val="28"/>
          <w:szCs w:val="28"/>
        </w:rPr>
      </w:pPr>
      <w:r w:rsidRPr="00D06C2F">
        <w:rPr>
          <w:sz w:val="28"/>
          <w:szCs w:val="28"/>
        </w:rPr>
        <w:t>Крупнейшими предприятиями агропромы</w:t>
      </w:r>
      <w:r>
        <w:rPr>
          <w:sz w:val="28"/>
          <w:szCs w:val="28"/>
        </w:rPr>
        <w:t>шленного комплекса Зимовниковского района</w:t>
      </w:r>
      <w:r w:rsidRPr="00D06C2F">
        <w:rPr>
          <w:sz w:val="28"/>
          <w:szCs w:val="28"/>
        </w:rPr>
        <w:t xml:space="preserve"> яв</w:t>
      </w:r>
      <w:r>
        <w:rPr>
          <w:sz w:val="28"/>
          <w:szCs w:val="28"/>
        </w:rPr>
        <w:t xml:space="preserve">ляются: АО </w:t>
      </w:r>
      <w:r w:rsidR="007C0863">
        <w:rPr>
          <w:sz w:val="28"/>
          <w:szCs w:val="28"/>
        </w:rPr>
        <w:t>ПЗ «</w:t>
      </w:r>
      <w:r>
        <w:rPr>
          <w:sz w:val="28"/>
          <w:szCs w:val="28"/>
        </w:rPr>
        <w:t>Прогресс», АО ПЗ «Гашунский», ООО «Степной</w:t>
      </w:r>
      <w:r w:rsidR="007C0863">
        <w:rPr>
          <w:sz w:val="28"/>
          <w:szCs w:val="28"/>
        </w:rPr>
        <w:t>», ООО</w:t>
      </w:r>
      <w:r>
        <w:rPr>
          <w:sz w:val="28"/>
          <w:szCs w:val="28"/>
        </w:rPr>
        <w:t xml:space="preserve"> «Целинный», ООО Племзавод Кирова, Колхоз </w:t>
      </w:r>
      <w:r w:rsidR="007C0863">
        <w:rPr>
          <w:sz w:val="28"/>
          <w:szCs w:val="28"/>
        </w:rPr>
        <w:t>имени «</w:t>
      </w:r>
      <w:r>
        <w:rPr>
          <w:sz w:val="28"/>
          <w:szCs w:val="28"/>
        </w:rPr>
        <w:t>Скиба», ООО «Зимагроснабкомплект</w:t>
      </w:r>
      <w:r w:rsidR="007C0863">
        <w:rPr>
          <w:sz w:val="28"/>
          <w:szCs w:val="28"/>
        </w:rPr>
        <w:t>», ЗАО</w:t>
      </w:r>
      <w:r>
        <w:rPr>
          <w:sz w:val="28"/>
          <w:szCs w:val="28"/>
        </w:rPr>
        <w:t xml:space="preserve"> ПКЗ «Зимовниковский».</w:t>
      </w:r>
    </w:p>
    <w:p w:rsidR="00483FBD" w:rsidRDefault="00483FBD" w:rsidP="007C0863">
      <w:pPr>
        <w:tabs>
          <w:tab w:val="left" w:pos="1276"/>
          <w:tab w:val="left" w:pos="1418"/>
        </w:tabs>
        <w:spacing w:line="288" w:lineRule="auto"/>
        <w:ind w:firstLine="709"/>
        <w:jc w:val="both"/>
        <w:rPr>
          <w:sz w:val="28"/>
          <w:szCs w:val="28"/>
        </w:rPr>
      </w:pPr>
      <w:r>
        <w:rPr>
          <w:sz w:val="28"/>
          <w:szCs w:val="28"/>
        </w:rPr>
        <w:t xml:space="preserve">Основные параметрами развития агропромышленного комплекса в Зимовниковском районе представлены в таблице </w:t>
      </w:r>
      <w:r w:rsidR="00A010AF">
        <w:rPr>
          <w:sz w:val="28"/>
          <w:szCs w:val="28"/>
        </w:rPr>
        <w:t>6</w:t>
      </w:r>
      <w:r>
        <w:rPr>
          <w:sz w:val="28"/>
          <w:szCs w:val="28"/>
        </w:rPr>
        <w:t>.</w:t>
      </w:r>
    </w:p>
    <w:p w:rsidR="00060BF2" w:rsidRDefault="00483FBD" w:rsidP="00483FBD">
      <w:pPr>
        <w:keepNext/>
        <w:spacing w:line="288" w:lineRule="auto"/>
        <w:ind w:firstLine="567"/>
        <w:jc w:val="both"/>
        <w:rPr>
          <w:rFonts w:eastAsia="Calibri"/>
          <w:b/>
          <w:sz w:val="28"/>
          <w:szCs w:val="28"/>
        </w:rPr>
      </w:pPr>
      <w:r>
        <w:rPr>
          <w:rFonts w:eastAsia="Calibri"/>
          <w:b/>
          <w:sz w:val="28"/>
          <w:szCs w:val="28"/>
        </w:rPr>
        <w:t xml:space="preserve">Таблица </w:t>
      </w:r>
      <w:r w:rsidR="003A2493">
        <w:rPr>
          <w:rFonts w:eastAsia="Calibri"/>
          <w:b/>
          <w:sz w:val="28"/>
          <w:szCs w:val="28"/>
        </w:rPr>
        <w:t>6</w:t>
      </w:r>
      <w:r>
        <w:rPr>
          <w:rFonts w:eastAsia="Calibri"/>
          <w:b/>
          <w:sz w:val="28"/>
          <w:szCs w:val="28"/>
        </w:rPr>
        <w:t xml:space="preserve"> - </w:t>
      </w:r>
      <w:r w:rsidR="007C0863">
        <w:rPr>
          <w:rFonts w:eastAsia="Calibri"/>
          <w:b/>
          <w:sz w:val="28"/>
          <w:szCs w:val="28"/>
        </w:rPr>
        <w:t xml:space="preserve">Динамика </w:t>
      </w:r>
      <w:r w:rsidR="007C0863" w:rsidRPr="00D06C2F">
        <w:rPr>
          <w:rFonts w:eastAsia="Calibri"/>
          <w:b/>
          <w:sz w:val="28"/>
          <w:szCs w:val="28"/>
        </w:rPr>
        <w:t>показателей</w:t>
      </w:r>
      <w:r w:rsidR="00060BF2" w:rsidRPr="00D06C2F">
        <w:rPr>
          <w:rFonts w:eastAsia="Calibri"/>
          <w:b/>
          <w:sz w:val="28"/>
          <w:szCs w:val="28"/>
        </w:rPr>
        <w:t xml:space="preserve"> развития агропромышленн</w:t>
      </w:r>
      <w:r w:rsidR="00060BF2">
        <w:rPr>
          <w:rFonts w:eastAsia="Calibri"/>
          <w:b/>
          <w:sz w:val="28"/>
          <w:szCs w:val="28"/>
        </w:rPr>
        <w:t>ого комплекса Зимовниковского района</w:t>
      </w:r>
      <w:r w:rsidR="00060BF2" w:rsidRPr="00D06C2F">
        <w:rPr>
          <w:rFonts w:eastAsia="Calibri"/>
          <w:b/>
          <w:sz w:val="28"/>
          <w:szCs w:val="28"/>
        </w:rPr>
        <w:t xml:space="preserve"> в 2011-2017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5"/>
        <w:gridCol w:w="876"/>
        <w:gridCol w:w="1036"/>
        <w:gridCol w:w="1035"/>
        <w:gridCol w:w="1035"/>
        <w:gridCol w:w="1035"/>
        <w:gridCol w:w="1035"/>
        <w:gridCol w:w="988"/>
      </w:tblGrid>
      <w:tr w:rsidR="00060BF2" w:rsidRPr="00D06C2F" w:rsidTr="004A36FB">
        <w:trPr>
          <w:tblHeader/>
        </w:trPr>
        <w:tc>
          <w:tcPr>
            <w:tcW w:w="23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rsidRPr="00D06C2F">
              <w:t>2011</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rsidRPr="00D06C2F">
              <w:t>2012</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rsidRPr="00D06C2F">
              <w:t>2013</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rsidRPr="00D06C2F">
              <w:t>2014</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rsidRPr="00D06C2F">
              <w:t>2015</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rsidRPr="00D06C2F">
              <w:t>2016</w:t>
            </w:r>
          </w:p>
        </w:tc>
        <w:tc>
          <w:tcPr>
            <w:tcW w:w="988" w:type="dxa"/>
            <w:tcBorders>
              <w:top w:val="single" w:sz="4" w:space="0" w:color="auto"/>
              <w:left w:val="single" w:sz="4" w:space="0" w:color="auto"/>
              <w:bottom w:val="single" w:sz="4" w:space="0" w:color="auto"/>
              <w:right w:val="single" w:sz="4" w:space="0" w:color="auto"/>
            </w:tcBorders>
            <w:shd w:val="clear" w:color="auto" w:fill="auto"/>
            <w:hideMark/>
          </w:tcPr>
          <w:p w:rsidR="00060BF2" w:rsidRPr="00D06C2F" w:rsidRDefault="00060BF2" w:rsidP="00EE32B4">
            <w:pPr>
              <w:jc w:val="center"/>
            </w:pPr>
            <w:r w:rsidRPr="00D06C2F">
              <w:t>2017</w:t>
            </w:r>
          </w:p>
        </w:tc>
      </w:tr>
      <w:tr w:rsidR="00060BF2" w:rsidRPr="00D06C2F" w:rsidTr="004A36FB">
        <w:tc>
          <w:tcPr>
            <w:tcW w:w="9345" w:type="dxa"/>
            <w:gridSpan w:val="8"/>
            <w:tcBorders>
              <w:top w:val="single" w:sz="4" w:space="0" w:color="auto"/>
              <w:left w:val="single" w:sz="4" w:space="0" w:color="auto"/>
              <w:bottom w:val="single" w:sz="4" w:space="0" w:color="auto"/>
              <w:right w:val="single" w:sz="4" w:space="0" w:color="auto"/>
            </w:tcBorders>
            <w:shd w:val="clear" w:color="auto" w:fill="auto"/>
            <w:hideMark/>
          </w:tcPr>
          <w:p w:rsidR="00060BF2" w:rsidRPr="00D06C2F" w:rsidRDefault="00060BF2" w:rsidP="00EE32B4">
            <w:pPr>
              <w:jc w:val="center"/>
              <w:rPr>
                <w:bCs/>
                <w:i/>
              </w:rPr>
            </w:pPr>
            <w:r w:rsidRPr="00D06C2F">
              <w:rPr>
                <w:bCs/>
                <w:i/>
              </w:rPr>
              <w:t>Продукция сельского хозяйства (в хозяйств</w:t>
            </w:r>
            <w:r>
              <w:rPr>
                <w:bCs/>
                <w:i/>
              </w:rPr>
              <w:t>ах всех категорий;, млн.</w:t>
            </w:r>
            <w:r w:rsidRPr="00D06C2F">
              <w:rPr>
                <w:bCs/>
                <w:i/>
              </w:rPr>
              <w:t xml:space="preserve"> рублей</w:t>
            </w:r>
            <w:r>
              <w:rPr>
                <w:bCs/>
                <w:i/>
              </w:rPr>
              <w:t xml:space="preserve"> в ценах соответствующих лет)</w:t>
            </w:r>
          </w:p>
        </w:tc>
      </w:tr>
      <w:tr w:rsidR="00060BF2" w:rsidRPr="00D06C2F" w:rsidTr="004A36FB">
        <w:tc>
          <w:tcPr>
            <w:tcW w:w="2305" w:type="dxa"/>
            <w:tcBorders>
              <w:top w:val="single" w:sz="4" w:space="0" w:color="auto"/>
              <w:left w:val="single" w:sz="4" w:space="0" w:color="auto"/>
              <w:bottom w:val="single" w:sz="4" w:space="0" w:color="auto"/>
              <w:right w:val="single" w:sz="4" w:space="0" w:color="auto"/>
            </w:tcBorders>
            <w:shd w:val="clear" w:color="auto" w:fill="auto"/>
            <w:hideMark/>
          </w:tcPr>
          <w:p w:rsidR="00060BF2" w:rsidRPr="00D06C2F" w:rsidRDefault="004A36FB" w:rsidP="00EE32B4">
            <w:pPr>
              <w:jc w:val="both"/>
            </w:pPr>
            <w:r>
              <w:t>Зимовниковский район</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t>4206,3</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t>4409,0</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t>4748,1</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t>6078,4</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t>7440,8</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Pr="00D06C2F" w:rsidRDefault="00060BF2" w:rsidP="00EE32B4">
            <w:pPr>
              <w:jc w:val="center"/>
            </w:pPr>
            <w:r>
              <w:t>8639,9</w:t>
            </w:r>
          </w:p>
        </w:tc>
        <w:tc>
          <w:tcPr>
            <w:tcW w:w="988" w:type="dxa"/>
            <w:tcBorders>
              <w:top w:val="single" w:sz="4" w:space="0" w:color="auto"/>
              <w:left w:val="single" w:sz="4" w:space="0" w:color="auto"/>
              <w:bottom w:val="single" w:sz="4" w:space="0" w:color="auto"/>
              <w:right w:val="single" w:sz="4" w:space="0" w:color="auto"/>
            </w:tcBorders>
            <w:shd w:val="clear" w:color="auto" w:fill="auto"/>
            <w:hideMark/>
          </w:tcPr>
          <w:p w:rsidR="00060BF2" w:rsidRPr="00D06C2F" w:rsidRDefault="00060BF2" w:rsidP="00EE32B4">
            <w:pPr>
              <w:jc w:val="center"/>
            </w:pPr>
            <w:r>
              <w:t>9055,8</w:t>
            </w:r>
          </w:p>
        </w:tc>
      </w:tr>
      <w:tr w:rsidR="00060BF2" w:rsidRPr="00D06C2F" w:rsidTr="004A36FB">
        <w:tc>
          <w:tcPr>
            <w:tcW w:w="9345" w:type="dxa"/>
            <w:gridSpan w:val="8"/>
            <w:tcBorders>
              <w:top w:val="single" w:sz="4" w:space="0" w:color="auto"/>
              <w:left w:val="single" w:sz="4" w:space="0" w:color="auto"/>
              <w:bottom w:val="single" w:sz="4" w:space="0" w:color="auto"/>
              <w:right w:val="single" w:sz="4" w:space="0" w:color="auto"/>
            </w:tcBorders>
            <w:shd w:val="clear" w:color="auto" w:fill="auto"/>
            <w:hideMark/>
          </w:tcPr>
          <w:p w:rsidR="00060BF2" w:rsidRPr="00FC25E2" w:rsidRDefault="00060BF2" w:rsidP="00EE32B4">
            <w:pPr>
              <w:jc w:val="center"/>
              <w:rPr>
                <w:i/>
              </w:rPr>
            </w:pPr>
            <w:r w:rsidRPr="00FC25E2">
              <w:rPr>
                <w:i/>
              </w:rPr>
              <w:t>Валовой сбор зерновых и зернобобовых культур тыс. тонн</w:t>
            </w:r>
          </w:p>
          <w:p w:rsidR="00060BF2" w:rsidRDefault="00060BF2" w:rsidP="00EE32B4">
            <w:pPr>
              <w:jc w:val="center"/>
            </w:pPr>
          </w:p>
        </w:tc>
      </w:tr>
      <w:tr w:rsidR="00060BF2" w:rsidRPr="00D06C2F" w:rsidTr="004A36FB">
        <w:tc>
          <w:tcPr>
            <w:tcW w:w="2305" w:type="dxa"/>
            <w:tcBorders>
              <w:top w:val="single" w:sz="4" w:space="0" w:color="auto"/>
              <w:left w:val="single" w:sz="4" w:space="0" w:color="auto"/>
              <w:bottom w:val="single" w:sz="4" w:space="0" w:color="auto"/>
              <w:right w:val="single" w:sz="4" w:space="0" w:color="auto"/>
            </w:tcBorders>
            <w:shd w:val="clear" w:color="auto" w:fill="auto"/>
            <w:hideMark/>
          </w:tcPr>
          <w:p w:rsidR="00060BF2" w:rsidRDefault="004A36FB" w:rsidP="00EE32B4">
            <w:pPr>
              <w:jc w:val="both"/>
            </w:pPr>
            <w:r>
              <w:t>Зимовниковский район</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Default="00060BF2" w:rsidP="00EE32B4">
            <w:pPr>
              <w:jc w:val="center"/>
            </w:pPr>
            <w:r>
              <w:t>324,5</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Default="00060BF2" w:rsidP="00EE32B4">
            <w:pPr>
              <w:jc w:val="center"/>
            </w:pPr>
            <w:r>
              <w:t>267,3</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Default="00060BF2" w:rsidP="00EE32B4">
            <w:pPr>
              <w:jc w:val="center"/>
            </w:pPr>
            <w:r>
              <w:t>309,1</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Default="00060BF2" w:rsidP="00EE32B4">
            <w:pPr>
              <w:jc w:val="center"/>
            </w:pPr>
            <w:r>
              <w:t>424,4</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Default="00060BF2" w:rsidP="00EE32B4">
            <w:pPr>
              <w:jc w:val="center"/>
            </w:pPr>
            <w:r>
              <w:t>435,1</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Default="00060BF2" w:rsidP="00EE32B4">
            <w:pPr>
              <w:jc w:val="center"/>
            </w:pPr>
            <w:r>
              <w:t>572,1</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0BF2" w:rsidRDefault="00060BF2" w:rsidP="00EE32B4">
            <w:r>
              <w:t>693,6</w:t>
            </w:r>
          </w:p>
        </w:tc>
      </w:tr>
    </w:tbl>
    <w:p w:rsidR="00060BF2" w:rsidRDefault="00060BF2" w:rsidP="00060BF2">
      <w:pPr>
        <w:rPr>
          <w:sz w:val="28"/>
          <w:szCs w:val="28"/>
        </w:rPr>
      </w:pPr>
    </w:p>
    <w:p w:rsidR="00060BF2" w:rsidRDefault="00060BF2" w:rsidP="00483FBD">
      <w:pPr>
        <w:spacing w:line="288" w:lineRule="auto"/>
        <w:ind w:firstLine="709"/>
        <w:jc w:val="both"/>
        <w:rPr>
          <w:sz w:val="28"/>
          <w:szCs w:val="28"/>
        </w:rPr>
      </w:pPr>
      <w:r w:rsidRPr="00D06C2F">
        <w:rPr>
          <w:sz w:val="28"/>
          <w:szCs w:val="28"/>
        </w:rPr>
        <w:t>На протяжении анализируемого периода наблюдается устойчивый рост о</w:t>
      </w:r>
      <w:r>
        <w:rPr>
          <w:sz w:val="28"/>
          <w:szCs w:val="28"/>
        </w:rPr>
        <w:t>трасли – в 2017 году стоимостном выражении</w:t>
      </w:r>
      <w:r w:rsidRPr="00D06C2F">
        <w:rPr>
          <w:sz w:val="28"/>
          <w:szCs w:val="28"/>
        </w:rPr>
        <w:t xml:space="preserve"> объем продукции сельского </w:t>
      </w:r>
      <w:r w:rsidRPr="00D06C2F">
        <w:rPr>
          <w:sz w:val="28"/>
          <w:szCs w:val="28"/>
        </w:rPr>
        <w:lastRenderedPageBreak/>
        <w:t>хоз</w:t>
      </w:r>
      <w:r>
        <w:rPr>
          <w:sz w:val="28"/>
          <w:szCs w:val="28"/>
        </w:rPr>
        <w:t>яйства, произведенной в Зимовниковском районе</w:t>
      </w:r>
      <w:r w:rsidRPr="00D06C2F">
        <w:rPr>
          <w:sz w:val="28"/>
          <w:szCs w:val="28"/>
        </w:rPr>
        <w:t xml:space="preserve"> превысил значение 201</w:t>
      </w:r>
      <w:r>
        <w:rPr>
          <w:sz w:val="28"/>
          <w:szCs w:val="28"/>
        </w:rPr>
        <w:t>1года на 4471,6 млн. рублей (на 206,3%).</w:t>
      </w:r>
      <w:r w:rsidRPr="00D53848">
        <w:rPr>
          <w:sz w:val="28"/>
          <w:szCs w:val="28"/>
        </w:rPr>
        <w:t xml:space="preserve"> </w:t>
      </w:r>
      <w:r w:rsidRPr="00D06C2F">
        <w:rPr>
          <w:sz w:val="28"/>
          <w:szCs w:val="28"/>
        </w:rPr>
        <w:t>На протяжении анализируемого пер</w:t>
      </w:r>
      <w:r>
        <w:rPr>
          <w:sz w:val="28"/>
          <w:szCs w:val="28"/>
        </w:rPr>
        <w:t xml:space="preserve">иода наблюдается увеличение в 2017 </w:t>
      </w:r>
      <w:r w:rsidR="00483FBD">
        <w:rPr>
          <w:sz w:val="28"/>
          <w:szCs w:val="28"/>
        </w:rPr>
        <w:t>году валового</w:t>
      </w:r>
      <w:r>
        <w:rPr>
          <w:sz w:val="28"/>
          <w:szCs w:val="28"/>
        </w:rPr>
        <w:t xml:space="preserve"> </w:t>
      </w:r>
      <w:r w:rsidR="00483FBD">
        <w:rPr>
          <w:sz w:val="28"/>
          <w:szCs w:val="28"/>
        </w:rPr>
        <w:t>сбора зерновых</w:t>
      </w:r>
      <w:r>
        <w:rPr>
          <w:sz w:val="28"/>
          <w:szCs w:val="28"/>
        </w:rPr>
        <w:t xml:space="preserve"> и зернобобовых культур в Зимовниковском районе</w:t>
      </w:r>
      <w:r w:rsidRPr="00D06C2F">
        <w:rPr>
          <w:sz w:val="28"/>
          <w:szCs w:val="28"/>
        </w:rPr>
        <w:t xml:space="preserve"> превысил значение 201</w:t>
      </w:r>
      <w:r>
        <w:rPr>
          <w:sz w:val="28"/>
          <w:szCs w:val="28"/>
        </w:rPr>
        <w:t xml:space="preserve">1года </w:t>
      </w:r>
      <w:r w:rsidR="00483FBD">
        <w:rPr>
          <w:sz w:val="28"/>
          <w:szCs w:val="28"/>
        </w:rPr>
        <w:t>на 369</w:t>
      </w:r>
      <w:r>
        <w:rPr>
          <w:sz w:val="28"/>
          <w:szCs w:val="28"/>
        </w:rPr>
        <w:t>,</w:t>
      </w:r>
      <w:r w:rsidR="00483FBD">
        <w:rPr>
          <w:sz w:val="28"/>
          <w:szCs w:val="28"/>
        </w:rPr>
        <w:t>1 тыс.</w:t>
      </w:r>
      <w:r>
        <w:rPr>
          <w:sz w:val="28"/>
          <w:szCs w:val="28"/>
        </w:rPr>
        <w:t xml:space="preserve"> тонн (на 213,7</w:t>
      </w:r>
      <w:r w:rsidRPr="00D06C2F">
        <w:rPr>
          <w:sz w:val="28"/>
          <w:szCs w:val="28"/>
        </w:rPr>
        <w:t>%).</w:t>
      </w:r>
    </w:p>
    <w:p w:rsidR="00060BF2" w:rsidRPr="00D55827" w:rsidRDefault="00060BF2" w:rsidP="00483FBD">
      <w:pPr>
        <w:spacing w:line="288" w:lineRule="auto"/>
        <w:ind w:firstLine="708"/>
        <w:rPr>
          <w:sz w:val="28"/>
          <w:szCs w:val="28"/>
        </w:rPr>
      </w:pPr>
      <w:r w:rsidRPr="00D06C2F">
        <w:rPr>
          <w:sz w:val="28"/>
          <w:szCs w:val="28"/>
        </w:rPr>
        <w:t>В структуре</w:t>
      </w:r>
      <w:r w:rsidRPr="00CA33A7">
        <w:rPr>
          <w:sz w:val="28"/>
          <w:szCs w:val="28"/>
        </w:rPr>
        <w:t xml:space="preserve"> </w:t>
      </w:r>
      <w:r w:rsidRPr="00D55827">
        <w:rPr>
          <w:sz w:val="28"/>
          <w:szCs w:val="28"/>
        </w:rPr>
        <w:t xml:space="preserve">      продукция</w:t>
      </w:r>
      <w:r>
        <w:rPr>
          <w:sz w:val="28"/>
          <w:szCs w:val="28"/>
        </w:rPr>
        <w:t xml:space="preserve"> сельского </w:t>
      </w:r>
      <w:r w:rsidR="00483FBD">
        <w:rPr>
          <w:sz w:val="28"/>
          <w:szCs w:val="28"/>
        </w:rPr>
        <w:t xml:space="preserve">хозяйства </w:t>
      </w:r>
      <w:r w:rsidR="00483FBD" w:rsidRPr="00D55827">
        <w:rPr>
          <w:sz w:val="28"/>
          <w:szCs w:val="28"/>
        </w:rPr>
        <w:t>во</w:t>
      </w:r>
      <w:r w:rsidRPr="00D55827">
        <w:rPr>
          <w:sz w:val="28"/>
          <w:szCs w:val="28"/>
        </w:rPr>
        <w:t xml:space="preserve"> всех </w:t>
      </w:r>
      <w:r w:rsidR="00483FBD" w:rsidRPr="00D55827">
        <w:rPr>
          <w:sz w:val="28"/>
          <w:szCs w:val="28"/>
        </w:rPr>
        <w:t>категориях хозяйств в 2017</w:t>
      </w:r>
      <w:r w:rsidRPr="00D55827">
        <w:rPr>
          <w:sz w:val="28"/>
          <w:szCs w:val="28"/>
        </w:rPr>
        <w:t xml:space="preserve"> году   </w:t>
      </w:r>
      <w:r w:rsidRPr="00D06C2F">
        <w:rPr>
          <w:sz w:val="28"/>
          <w:szCs w:val="28"/>
        </w:rPr>
        <w:t xml:space="preserve"> </w:t>
      </w:r>
      <w:r w:rsidRPr="00D55827">
        <w:rPr>
          <w:sz w:val="28"/>
          <w:szCs w:val="28"/>
        </w:rPr>
        <w:t xml:space="preserve">   </w:t>
      </w:r>
      <w:r w:rsidR="007C0863" w:rsidRPr="00D55827">
        <w:rPr>
          <w:sz w:val="28"/>
          <w:szCs w:val="28"/>
        </w:rPr>
        <w:t>иметь следующую</w:t>
      </w:r>
      <w:r w:rsidRPr="00D55827">
        <w:rPr>
          <w:sz w:val="28"/>
          <w:szCs w:val="28"/>
        </w:rPr>
        <w:t xml:space="preserve"> </w:t>
      </w:r>
      <w:r w:rsidR="007C0863" w:rsidRPr="00D55827">
        <w:rPr>
          <w:sz w:val="28"/>
          <w:szCs w:val="28"/>
        </w:rPr>
        <w:t>структуру: -</w:t>
      </w:r>
      <w:r w:rsidRPr="00D55827">
        <w:rPr>
          <w:sz w:val="28"/>
          <w:szCs w:val="28"/>
        </w:rPr>
        <w:t xml:space="preserve"> </w:t>
      </w:r>
      <w:r>
        <w:rPr>
          <w:sz w:val="28"/>
          <w:szCs w:val="28"/>
        </w:rPr>
        <w:t xml:space="preserve"> в </w:t>
      </w:r>
      <w:r w:rsidR="007C0863" w:rsidRPr="00D55827">
        <w:rPr>
          <w:sz w:val="28"/>
          <w:szCs w:val="28"/>
        </w:rPr>
        <w:t>растениеводство -</w:t>
      </w:r>
      <w:r w:rsidRPr="00D55827">
        <w:rPr>
          <w:sz w:val="28"/>
          <w:szCs w:val="28"/>
        </w:rPr>
        <w:t xml:space="preserve">  69,</w:t>
      </w:r>
      <w:r w:rsidR="007C0863" w:rsidRPr="00D55827">
        <w:rPr>
          <w:sz w:val="28"/>
          <w:szCs w:val="28"/>
        </w:rPr>
        <w:t>3 % и</w:t>
      </w:r>
      <w:r w:rsidRPr="00D55827">
        <w:rPr>
          <w:sz w:val="28"/>
          <w:szCs w:val="28"/>
        </w:rPr>
        <w:t xml:space="preserve"> животноводство -  30,7 %,   </w:t>
      </w:r>
    </w:p>
    <w:p w:rsidR="00060BF2" w:rsidRPr="00D55827" w:rsidRDefault="00060BF2" w:rsidP="00483FBD">
      <w:pPr>
        <w:shd w:val="clear" w:color="auto" w:fill="FFFFFF"/>
        <w:spacing w:line="288" w:lineRule="auto"/>
        <w:rPr>
          <w:sz w:val="28"/>
          <w:szCs w:val="28"/>
        </w:rPr>
      </w:pPr>
      <w:r w:rsidRPr="00D55827">
        <w:tab/>
      </w:r>
      <w:r w:rsidRPr="00D55827">
        <w:rPr>
          <w:sz w:val="28"/>
          <w:szCs w:val="28"/>
        </w:rPr>
        <w:t xml:space="preserve">Основными производителями </w:t>
      </w:r>
      <w:r w:rsidR="007C0863" w:rsidRPr="00D55827">
        <w:rPr>
          <w:sz w:val="28"/>
          <w:szCs w:val="28"/>
        </w:rPr>
        <w:t>в Зимовниковском</w:t>
      </w:r>
      <w:r w:rsidRPr="00D55827">
        <w:rPr>
          <w:sz w:val="28"/>
          <w:szCs w:val="28"/>
        </w:rPr>
        <w:t xml:space="preserve"> </w:t>
      </w:r>
      <w:r w:rsidR="007C0863" w:rsidRPr="00D55827">
        <w:rPr>
          <w:sz w:val="28"/>
          <w:szCs w:val="28"/>
        </w:rPr>
        <w:t>районе зерновых, зернобобовых</w:t>
      </w:r>
      <w:r w:rsidRPr="00D55827">
        <w:rPr>
          <w:sz w:val="28"/>
          <w:szCs w:val="28"/>
        </w:rPr>
        <w:t xml:space="preserve"> культур являются   сельскохозяйственные </w:t>
      </w:r>
      <w:r w:rsidR="007C0863" w:rsidRPr="00D55827">
        <w:rPr>
          <w:sz w:val="28"/>
          <w:szCs w:val="28"/>
        </w:rPr>
        <w:t>предприятия, они</w:t>
      </w:r>
      <w:r w:rsidRPr="00D55827">
        <w:rPr>
          <w:sz w:val="28"/>
          <w:szCs w:val="28"/>
        </w:rPr>
        <w:t xml:space="preserve"> производят свыше   79 % -   зерновых и зернобобовых культур     от общего валового сбора.</w:t>
      </w:r>
    </w:p>
    <w:p w:rsidR="00060BF2" w:rsidRPr="00D55827" w:rsidRDefault="00060BF2" w:rsidP="00483FBD">
      <w:pPr>
        <w:shd w:val="clear" w:color="auto" w:fill="FFFFFF"/>
        <w:spacing w:line="288" w:lineRule="auto"/>
        <w:ind w:firstLine="708"/>
        <w:rPr>
          <w:sz w:val="28"/>
          <w:szCs w:val="28"/>
        </w:rPr>
      </w:pPr>
      <w:r>
        <w:rPr>
          <w:sz w:val="28"/>
          <w:szCs w:val="28"/>
        </w:rPr>
        <w:t xml:space="preserve"> В </w:t>
      </w:r>
      <w:r w:rsidR="00483FBD">
        <w:rPr>
          <w:sz w:val="28"/>
          <w:szCs w:val="28"/>
        </w:rPr>
        <w:t>2017</w:t>
      </w:r>
      <w:r w:rsidR="00483FBD" w:rsidRPr="00D55827">
        <w:rPr>
          <w:sz w:val="28"/>
          <w:szCs w:val="28"/>
        </w:rPr>
        <w:t xml:space="preserve"> </w:t>
      </w:r>
      <w:r w:rsidR="007C0863" w:rsidRPr="00D55827">
        <w:rPr>
          <w:sz w:val="28"/>
          <w:szCs w:val="28"/>
        </w:rPr>
        <w:t>году в</w:t>
      </w:r>
      <w:r w:rsidRPr="00D55827">
        <w:rPr>
          <w:sz w:val="28"/>
          <w:szCs w:val="28"/>
        </w:rPr>
        <w:t xml:space="preserve"> </w:t>
      </w:r>
      <w:r w:rsidR="007C0863" w:rsidRPr="00D55827">
        <w:rPr>
          <w:sz w:val="28"/>
          <w:szCs w:val="28"/>
        </w:rPr>
        <w:t>Зимовниковском районе был</w:t>
      </w:r>
      <w:r w:rsidRPr="00D55827">
        <w:rPr>
          <w:sz w:val="28"/>
          <w:szCs w:val="28"/>
        </w:rPr>
        <w:t xml:space="preserve"> собран рекордный </w:t>
      </w:r>
      <w:r w:rsidR="007C0863" w:rsidRPr="00D55827">
        <w:rPr>
          <w:sz w:val="28"/>
          <w:szCs w:val="28"/>
        </w:rPr>
        <w:t>урожай зерновых</w:t>
      </w:r>
      <w:r>
        <w:rPr>
          <w:sz w:val="28"/>
          <w:szCs w:val="28"/>
        </w:rPr>
        <w:t xml:space="preserve"> культур и </w:t>
      </w:r>
      <w:r w:rsidR="007C0863">
        <w:rPr>
          <w:sz w:val="28"/>
          <w:szCs w:val="28"/>
        </w:rPr>
        <w:t>составил 693</w:t>
      </w:r>
      <w:r>
        <w:rPr>
          <w:sz w:val="28"/>
          <w:szCs w:val="28"/>
        </w:rPr>
        <w:t>,</w:t>
      </w:r>
      <w:r w:rsidR="007C0863">
        <w:rPr>
          <w:sz w:val="28"/>
          <w:szCs w:val="28"/>
        </w:rPr>
        <w:t>6</w:t>
      </w:r>
      <w:r w:rsidR="007C0863" w:rsidRPr="00D55827">
        <w:rPr>
          <w:sz w:val="28"/>
          <w:szCs w:val="28"/>
        </w:rPr>
        <w:t xml:space="preserve"> тыс.</w:t>
      </w:r>
      <w:r>
        <w:rPr>
          <w:sz w:val="28"/>
          <w:szCs w:val="28"/>
        </w:rPr>
        <w:t xml:space="preserve"> тонн при средней урожайности 40</w:t>
      </w:r>
      <w:r w:rsidRPr="00D55827">
        <w:rPr>
          <w:sz w:val="28"/>
          <w:szCs w:val="28"/>
        </w:rPr>
        <w:t>,</w:t>
      </w:r>
      <w:r w:rsidR="007C0863" w:rsidRPr="00D55827">
        <w:rPr>
          <w:sz w:val="28"/>
          <w:szCs w:val="28"/>
        </w:rPr>
        <w:t>1 ц</w:t>
      </w:r>
      <w:r w:rsidRPr="00D55827">
        <w:rPr>
          <w:sz w:val="28"/>
          <w:szCs w:val="28"/>
        </w:rPr>
        <w:t>/га.</w:t>
      </w:r>
    </w:p>
    <w:p w:rsidR="00060BF2" w:rsidRDefault="00060BF2" w:rsidP="00483FBD">
      <w:pPr>
        <w:shd w:val="clear" w:color="auto" w:fill="FFFFFF"/>
        <w:spacing w:line="288" w:lineRule="auto"/>
        <w:ind w:firstLine="708"/>
        <w:rPr>
          <w:sz w:val="28"/>
          <w:szCs w:val="28"/>
        </w:rPr>
      </w:pPr>
      <w:r w:rsidRPr="00D55827">
        <w:rPr>
          <w:sz w:val="28"/>
          <w:szCs w:val="28"/>
        </w:rPr>
        <w:t xml:space="preserve">За </w:t>
      </w:r>
      <w:r w:rsidR="007C0863" w:rsidRPr="00D55827">
        <w:rPr>
          <w:sz w:val="28"/>
          <w:szCs w:val="28"/>
        </w:rPr>
        <w:t>период 1973</w:t>
      </w:r>
      <w:r w:rsidRPr="00D55827">
        <w:rPr>
          <w:sz w:val="28"/>
          <w:szCs w:val="28"/>
        </w:rPr>
        <w:t xml:space="preserve"> года по 2016 год, наивысший результат по валовому сбору зерновых и зернобобо</w:t>
      </w:r>
      <w:r>
        <w:rPr>
          <w:sz w:val="28"/>
          <w:szCs w:val="28"/>
        </w:rPr>
        <w:t>вых культур был достигнут в 2017</w:t>
      </w:r>
      <w:r w:rsidRPr="00D55827">
        <w:rPr>
          <w:sz w:val="28"/>
          <w:szCs w:val="28"/>
        </w:rPr>
        <w:t xml:space="preserve"> году.</w:t>
      </w:r>
    </w:p>
    <w:p w:rsidR="00060BF2" w:rsidRPr="00B4229F" w:rsidRDefault="00060BF2" w:rsidP="00060BF2">
      <w:pPr>
        <w:ind w:firstLine="709"/>
        <w:jc w:val="both"/>
        <w:rPr>
          <w:b/>
          <w:sz w:val="28"/>
          <w:szCs w:val="28"/>
        </w:rPr>
      </w:pPr>
      <w:r w:rsidRPr="00B4229F">
        <w:rPr>
          <w:b/>
          <w:sz w:val="28"/>
          <w:szCs w:val="28"/>
        </w:rPr>
        <w:t>Ключевые проблемы:</w:t>
      </w:r>
    </w:p>
    <w:p w:rsidR="00060BF2" w:rsidRPr="00B4229F" w:rsidRDefault="00060BF2" w:rsidP="00491FFB">
      <w:pPr>
        <w:keepNext/>
        <w:tabs>
          <w:tab w:val="left" w:pos="1134"/>
        </w:tabs>
        <w:spacing w:line="288" w:lineRule="auto"/>
        <w:ind w:firstLine="709"/>
        <w:contextualSpacing/>
        <w:jc w:val="both"/>
        <w:rPr>
          <w:b/>
          <w:sz w:val="28"/>
          <w:szCs w:val="28"/>
        </w:rPr>
      </w:pPr>
      <w:r w:rsidRPr="00B4229F">
        <w:rPr>
          <w:b/>
          <w:sz w:val="28"/>
          <w:szCs w:val="28"/>
        </w:rPr>
        <w:t>1. Дефицит финансовых ресурсов для развития у предприятий АПК:</w:t>
      </w:r>
    </w:p>
    <w:p w:rsidR="00060BF2" w:rsidRPr="00D06C2F" w:rsidRDefault="00060BF2" w:rsidP="00491FFB">
      <w:pPr>
        <w:tabs>
          <w:tab w:val="left" w:pos="1134"/>
        </w:tabs>
        <w:spacing w:line="288" w:lineRule="auto"/>
        <w:ind w:firstLine="709"/>
        <w:contextualSpacing/>
        <w:jc w:val="both"/>
        <w:rPr>
          <w:rFonts w:eastAsia="Calibri"/>
          <w:sz w:val="28"/>
          <w:szCs w:val="28"/>
        </w:rPr>
      </w:pPr>
      <w:r w:rsidRPr="00D06C2F">
        <w:rPr>
          <w:rFonts w:eastAsia="Calibri"/>
          <w:sz w:val="28"/>
          <w:szCs w:val="28"/>
        </w:rPr>
        <w:t>Нехватка финансовых ресурсов у предприятий АПК в значительной степени обусловлена низкой доступностью кредитных продуктов ввиду высокой стоимости заемных средств и недостаточной ликвидной залоговой базы у предприятий. Еще одним фактором, не позволяющим наращивать объемы кредитования, является высокая текущая закредитованность предприятий АПК</w:t>
      </w:r>
      <w:r>
        <w:rPr>
          <w:rFonts w:eastAsia="Calibri"/>
          <w:sz w:val="28"/>
          <w:szCs w:val="28"/>
        </w:rPr>
        <w:t>.</w:t>
      </w:r>
    </w:p>
    <w:p w:rsidR="00060BF2" w:rsidRPr="00D06C2F" w:rsidRDefault="00060BF2" w:rsidP="00491FFB">
      <w:pPr>
        <w:keepNext/>
        <w:tabs>
          <w:tab w:val="left" w:pos="1134"/>
        </w:tabs>
        <w:spacing w:line="288" w:lineRule="auto"/>
        <w:ind w:firstLine="709"/>
        <w:jc w:val="both"/>
        <w:rPr>
          <w:b/>
          <w:sz w:val="28"/>
          <w:szCs w:val="28"/>
        </w:rPr>
      </w:pPr>
      <w:r w:rsidRPr="00D55827">
        <w:rPr>
          <w:sz w:val="28"/>
          <w:szCs w:val="28"/>
        </w:rPr>
        <w:tab/>
      </w:r>
      <w:r w:rsidRPr="00D06C2F">
        <w:rPr>
          <w:b/>
          <w:sz w:val="28"/>
          <w:szCs w:val="28"/>
        </w:rPr>
        <w:t>2. Высокие риски природно-климатических аномалий и возникновения неблагоприятных эпизоотических ситуаций</w:t>
      </w:r>
    </w:p>
    <w:p w:rsidR="00060BF2" w:rsidRPr="00D06C2F" w:rsidRDefault="00060BF2" w:rsidP="00491FFB">
      <w:pPr>
        <w:keepNext/>
        <w:tabs>
          <w:tab w:val="left" w:pos="1134"/>
        </w:tabs>
        <w:spacing w:line="288" w:lineRule="auto"/>
        <w:ind w:firstLine="709"/>
        <w:jc w:val="both"/>
        <w:rPr>
          <w:rFonts w:eastAsia="Calibri"/>
          <w:sz w:val="28"/>
          <w:szCs w:val="28"/>
        </w:rPr>
      </w:pPr>
      <w:r w:rsidRPr="00D06C2F">
        <w:rPr>
          <w:rFonts w:eastAsia="Calibri"/>
          <w:sz w:val="28"/>
          <w:szCs w:val="28"/>
        </w:rPr>
        <w:t>По оценкам экспертов, в результате различных аномальных природных явлений сельскохозяйственные товаропроизводители недополучают от 10 до 15% урожая отдельных сельскохозяйственных культур.</w:t>
      </w:r>
    </w:p>
    <w:p w:rsidR="00060BF2" w:rsidRPr="00D06C2F" w:rsidRDefault="00060BF2" w:rsidP="00491FFB">
      <w:pPr>
        <w:keepNext/>
        <w:tabs>
          <w:tab w:val="left" w:pos="1134"/>
        </w:tabs>
        <w:spacing w:line="288" w:lineRule="auto"/>
        <w:ind w:firstLine="709"/>
        <w:jc w:val="both"/>
        <w:rPr>
          <w:rFonts w:eastAsia="Calibri"/>
          <w:sz w:val="28"/>
          <w:szCs w:val="28"/>
        </w:rPr>
      </w:pPr>
      <w:r w:rsidRPr="00D06C2F">
        <w:rPr>
          <w:rFonts w:eastAsia="Calibri"/>
          <w:sz w:val="28"/>
          <w:szCs w:val="28"/>
        </w:rPr>
        <w:t xml:space="preserve">Высоким рискам </w:t>
      </w:r>
      <w:r w:rsidRPr="00D06C2F">
        <w:rPr>
          <w:sz w:val="28"/>
          <w:szCs w:val="28"/>
        </w:rPr>
        <w:t xml:space="preserve">возникновения неблагоприятных эпизоотических ситуаций подвержены </w:t>
      </w:r>
      <w:r>
        <w:rPr>
          <w:sz w:val="28"/>
          <w:szCs w:val="28"/>
        </w:rPr>
        <w:t>(</w:t>
      </w:r>
      <w:r w:rsidRPr="00D06C2F">
        <w:rPr>
          <w:sz w:val="28"/>
          <w:szCs w:val="28"/>
        </w:rPr>
        <w:t>свиноводство, птицеводство</w:t>
      </w:r>
      <w:r>
        <w:rPr>
          <w:sz w:val="28"/>
          <w:szCs w:val="28"/>
        </w:rPr>
        <w:t xml:space="preserve"> в личных подсобных хозяйствах)</w:t>
      </w:r>
      <w:r w:rsidRPr="00D06C2F">
        <w:rPr>
          <w:sz w:val="28"/>
          <w:szCs w:val="28"/>
        </w:rPr>
        <w:t xml:space="preserve"> и скотоводство. При этом о</w:t>
      </w:r>
      <w:r w:rsidRPr="00D06C2F">
        <w:rPr>
          <w:rFonts w:eastAsia="Calibri"/>
          <w:sz w:val="28"/>
          <w:szCs w:val="28"/>
        </w:rPr>
        <w:t xml:space="preserve">бъем ущерба при отчуждении свинопоголовья вследствие возникновения африканской чумы составляет порядка 10 тыс. рублей за одну голову. При обнаружении гриппа птиц ущерб </w:t>
      </w:r>
      <w:r w:rsidRPr="00D06C2F">
        <w:rPr>
          <w:rFonts w:eastAsia="Calibri"/>
          <w:sz w:val="28"/>
          <w:szCs w:val="28"/>
        </w:rPr>
        <w:lastRenderedPageBreak/>
        <w:t>составляет порядка 2 тыс. рублей за одну голову, крупного рогатого скота (лейкоз, бруцеллез) – 63 тыс. рублей.</w:t>
      </w:r>
    </w:p>
    <w:p w:rsidR="00060BF2" w:rsidRPr="00D06C2F" w:rsidRDefault="00060BF2" w:rsidP="00491FFB">
      <w:pPr>
        <w:tabs>
          <w:tab w:val="left" w:pos="1134"/>
        </w:tabs>
        <w:spacing w:line="288" w:lineRule="auto"/>
        <w:ind w:firstLine="709"/>
        <w:jc w:val="both"/>
        <w:rPr>
          <w:b/>
          <w:sz w:val="28"/>
          <w:szCs w:val="28"/>
        </w:rPr>
      </w:pPr>
      <w:r w:rsidRPr="00D06C2F">
        <w:rPr>
          <w:b/>
          <w:sz w:val="28"/>
          <w:szCs w:val="28"/>
        </w:rPr>
        <w:t>3. Деградация и снижение плодородия почв</w:t>
      </w:r>
    </w:p>
    <w:p w:rsidR="00060BF2" w:rsidRPr="00D06C2F" w:rsidRDefault="00060BF2" w:rsidP="00491FFB">
      <w:pPr>
        <w:tabs>
          <w:tab w:val="left" w:pos="1134"/>
        </w:tabs>
        <w:spacing w:line="288" w:lineRule="auto"/>
        <w:ind w:firstLine="709"/>
        <w:jc w:val="both"/>
        <w:rPr>
          <w:b/>
          <w:sz w:val="28"/>
          <w:szCs w:val="28"/>
        </w:rPr>
      </w:pPr>
      <w:r w:rsidRPr="00D06C2F">
        <w:rPr>
          <w:sz w:val="28"/>
          <w:szCs w:val="28"/>
        </w:rPr>
        <w:t>Несоблюдение правил эксплуатации почвенного покрова усиливает процессы деградации почв:</w:t>
      </w:r>
    </w:p>
    <w:p w:rsidR="00060BF2" w:rsidRPr="00172D86" w:rsidRDefault="00060BF2" w:rsidP="007736FD">
      <w:pPr>
        <w:numPr>
          <w:ilvl w:val="0"/>
          <w:numId w:val="39"/>
        </w:numPr>
        <w:tabs>
          <w:tab w:val="left" w:pos="1134"/>
        </w:tabs>
        <w:spacing w:line="288" w:lineRule="auto"/>
        <w:ind w:left="0" w:firstLine="709"/>
        <w:contextualSpacing/>
        <w:jc w:val="both"/>
        <w:rPr>
          <w:rFonts w:eastAsia="Calibri"/>
          <w:sz w:val="28"/>
          <w:szCs w:val="28"/>
        </w:rPr>
      </w:pPr>
      <w:r w:rsidRPr="00D06C2F">
        <w:rPr>
          <w:rFonts w:eastAsia="Calibri"/>
          <w:sz w:val="28"/>
          <w:szCs w:val="28"/>
        </w:rPr>
        <w:t>содержание г</w:t>
      </w:r>
      <w:r>
        <w:rPr>
          <w:rFonts w:eastAsia="Calibri"/>
          <w:sz w:val="28"/>
          <w:szCs w:val="28"/>
        </w:rPr>
        <w:t>умуса в почвах Зимовниковского района и по данным 2016 года</w:t>
      </w:r>
      <w:r w:rsidRPr="00D06C2F">
        <w:rPr>
          <w:rFonts w:eastAsia="Calibri"/>
          <w:sz w:val="28"/>
          <w:szCs w:val="28"/>
        </w:rPr>
        <w:t xml:space="preserve"> сос</w:t>
      </w:r>
      <w:r>
        <w:rPr>
          <w:rFonts w:eastAsia="Calibri"/>
          <w:sz w:val="28"/>
          <w:szCs w:val="28"/>
        </w:rPr>
        <w:t xml:space="preserve">тавляет (1,99-2,53 </w:t>
      </w:r>
      <w:r w:rsidR="00E34A60">
        <w:rPr>
          <w:rFonts w:eastAsia="Calibri"/>
          <w:sz w:val="28"/>
          <w:szCs w:val="28"/>
        </w:rPr>
        <w:t>%) оптимальное</w:t>
      </w:r>
      <w:r w:rsidRPr="00D06C2F">
        <w:rPr>
          <w:rFonts w:eastAsia="Calibri"/>
          <w:sz w:val="28"/>
          <w:szCs w:val="28"/>
        </w:rPr>
        <w:t xml:space="preserve"> значение должно быть не ниже 3,5%. На восстановление 1% гумуса требуется более 100 лет.</w:t>
      </w:r>
    </w:p>
    <w:p w:rsidR="00060BF2" w:rsidRPr="00D06C2F" w:rsidRDefault="00060BF2" w:rsidP="00491FFB">
      <w:pPr>
        <w:tabs>
          <w:tab w:val="left" w:pos="1134"/>
        </w:tabs>
        <w:spacing w:line="288" w:lineRule="auto"/>
        <w:contextualSpacing/>
        <w:jc w:val="both"/>
        <w:rPr>
          <w:rFonts w:eastAsia="Calibri"/>
          <w:sz w:val="28"/>
          <w:szCs w:val="28"/>
        </w:rPr>
      </w:pPr>
      <w:r w:rsidRPr="00D06C2F">
        <w:rPr>
          <w:rFonts w:eastAsia="Calibri"/>
          <w:sz w:val="28"/>
          <w:szCs w:val="28"/>
        </w:rPr>
        <w:t>снижение естественного плодородия почв соответствует недобору урожая зерновых в среднем по 10 ц/га.</w:t>
      </w:r>
    </w:p>
    <w:p w:rsidR="00060BF2" w:rsidRPr="00D06C2F" w:rsidRDefault="00060BF2" w:rsidP="00491FFB">
      <w:pPr>
        <w:tabs>
          <w:tab w:val="left" w:pos="1134"/>
        </w:tabs>
        <w:spacing w:line="288" w:lineRule="auto"/>
        <w:ind w:firstLine="709"/>
        <w:jc w:val="both"/>
        <w:rPr>
          <w:b/>
          <w:sz w:val="28"/>
          <w:szCs w:val="28"/>
        </w:rPr>
      </w:pPr>
      <w:r w:rsidRPr="00D06C2F">
        <w:rPr>
          <w:b/>
          <w:sz w:val="28"/>
          <w:szCs w:val="28"/>
        </w:rPr>
        <w:t>4. Дефицит квалифицированных кадров в отрасли</w:t>
      </w:r>
    </w:p>
    <w:p w:rsidR="00060BF2" w:rsidRDefault="00060BF2" w:rsidP="00491FFB">
      <w:pPr>
        <w:tabs>
          <w:tab w:val="left" w:pos="1134"/>
        </w:tabs>
        <w:spacing w:line="288" w:lineRule="auto"/>
        <w:ind w:firstLine="709"/>
        <w:jc w:val="both"/>
        <w:rPr>
          <w:sz w:val="28"/>
          <w:szCs w:val="28"/>
        </w:rPr>
      </w:pPr>
      <w:r w:rsidRPr="00D06C2F">
        <w:rPr>
          <w:sz w:val="28"/>
          <w:szCs w:val="28"/>
        </w:rPr>
        <w:t>Нехватка квалифицированных кадров в АПК обусловлена общим снижением численности сель</w:t>
      </w:r>
      <w:r>
        <w:rPr>
          <w:sz w:val="28"/>
          <w:szCs w:val="28"/>
        </w:rPr>
        <w:t>ского населения.</w:t>
      </w:r>
      <w:r w:rsidRPr="00D06C2F">
        <w:rPr>
          <w:sz w:val="28"/>
          <w:szCs w:val="28"/>
        </w:rPr>
        <w:t xml:space="preserve"> Причиной сложившейся тенденции является низкая привлекательность жизни и работы в сельской местности (неразвитость социальной инфраструктуры, низкий уровень заработной платы</w:t>
      </w:r>
      <w:r>
        <w:rPr>
          <w:sz w:val="28"/>
          <w:szCs w:val="28"/>
        </w:rPr>
        <w:t>, низкий уровень механизации в животноводстве.</w:t>
      </w:r>
      <w:r w:rsidRPr="00D06C2F">
        <w:rPr>
          <w:sz w:val="28"/>
          <w:szCs w:val="28"/>
        </w:rPr>
        <w:t>).</w:t>
      </w:r>
    </w:p>
    <w:p w:rsidR="00060BF2" w:rsidRPr="00D06C2F" w:rsidRDefault="00060BF2" w:rsidP="00491FFB">
      <w:pPr>
        <w:tabs>
          <w:tab w:val="left" w:pos="1134"/>
        </w:tabs>
        <w:spacing w:line="288" w:lineRule="auto"/>
        <w:ind w:firstLine="709"/>
        <w:jc w:val="both"/>
        <w:rPr>
          <w:sz w:val="28"/>
          <w:szCs w:val="28"/>
        </w:rPr>
      </w:pPr>
      <w:r w:rsidRPr="00D06C2F">
        <w:rPr>
          <w:sz w:val="28"/>
          <w:szCs w:val="28"/>
        </w:rPr>
        <w:t>Анализ качественной структуры занятых в отрасли также свидетельствует о недостаточной квалификации кадров. В сельскохозяйственных орга</w:t>
      </w:r>
      <w:r>
        <w:rPr>
          <w:sz w:val="28"/>
          <w:szCs w:val="28"/>
        </w:rPr>
        <w:t>низациях Зимовниковского района</w:t>
      </w:r>
      <w:r w:rsidRPr="00D06C2F">
        <w:rPr>
          <w:sz w:val="28"/>
          <w:szCs w:val="28"/>
        </w:rPr>
        <w:t xml:space="preserve"> занятых в производстве с выс</w:t>
      </w:r>
      <w:r>
        <w:rPr>
          <w:sz w:val="28"/>
          <w:szCs w:val="28"/>
        </w:rPr>
        <w:t xml:space="preserve">шим образованием составляет 15,2 </w:t>
      </w:r>
      <w:r w:rsidRPr="00D06C2F">
        <w:rPr>
          <w:sz w:val="28"/>
          <w:szCs w:val="28"/>
        </w:rPr>
        <w:t>%, со средним профессиональны</w:t>
      </w:r>
      <w:r>
        <w:rPr>
          <w:sz w:val="28"/>
          <w:szCs w:val="28"/>
        </w:rPr>
        <w:t xml:space="preserve">м образованием – 22,6 </w:t>
      </w:r>
      <w:r w:rsidRPr="00D06C2F">
        <w:rPr>
          <w:sz w:val="28"/>
          <w:szCs w:val="28"/>
        </w:rPr>
        <w:t>%, начальным проф</w:t>
      </w:r>
      <w:r>
        <w:rPr>
          <w:sz w:val="28"/>
          <w:szCs w:val="28"/>
        </w:rPr>
        <w:t xml:space="preserve">ессиональным образованием –  61,5 </w:t>
      </w:r>
      <w:r w:rsidRPr="00D06C2F">
        <w:rPr>
          <w:sz w:val="28"/>
          <w:szCs w:val="28"/>
        </w:rPr>
        <w:t>%</w:t>
      </w:r>
      <w:r>
        <w:rPr>
          <w:sz w:val="28"/>
          <w:szCs w:val="28"/>
        </w:rPr>
        <w:t>.</w:t>
      </w:r>
    </w:p>
    <w:p w:rsidR="00060BF2" w:rsidRPr="00D06C2F" w:rsidRDefault="00060BF2" w:rsidP="00491FFB">
      <w:pPr>
        <w:tabs>
          <w:tab w:val="left" w:pos="1134"/>
        </w:tabs>
        <w:spacing w:line="288" w:lineRule="auto"/>
        <w:ind w:firstLine="709"/>
        <w:jc w:val="both"/>
        <w:rPr>
          <w:b/>
          <w:sz w:val="28"/>
          <w:szCs w:val="28"/>
        </w:rPr>
      </w:pPr>
      <w:r w:rsidRPr="00D06C2F">
        <w:rPr>
          <w:b/>
          <w:sz w:val="28"/>
          <w:szCs w:val="28"/>
        </w:rPr>
        <w:t>5. Высокий уровень износа сельскохозяйственной техники:</w:t>
      </w:r>
    </w:p>
    <w:p w:rsidR="00060BF2" w:rsidRPr="00D06C2F" w:rsidRDefault="00060BF2" w:rsidP="00DD5EE0">
      <w:pPr>
        <w:tabs>
          <w:tab w:val="left" w:pos="1134"/>
        </w:tabs>
        <w:ind w:firstLine="709"/>
        <w:jc w:val="both"/>
        <w:rPr>
          <w:b/>
          <w:sz w:val="28"/>
          <w:szCs w:val="28"/>
        </w:rPr>
      </w:pPr>
      <w:r w:rsidRPr="00D06C2F">
        <w:rPr>
          <w:sz w:val="28"/>
          <w:szCs w:val="28"/>
        </w:rPr>
        <w:t>П</w:t>
      </w:r>
      <w:r w:rsidRPr="00D06C2F">
        <w:rPr>
          <w:rFonts w:eastAsia="Calibri"/>
          <w:sz w:val="28"/>
          <w:szCs w:val="28"/>
        </w:rPr>
        <w:t xml:space="preserve">о состоянию </w:t>
      </w:r>
      <w:r>
        <w:rPr>
          <w:rFonts w:eastAsia="Calibri"/>
          <w:sz w:val="28"/>
          <w:szCs w:val="28"/>
        </w:rPr>
        <w:t>на 2017 год в Зимовниковском районе</w:t>
      </w:r>
      <w:r w:rsidRPr="00D06C2F">
        <w:rPr>
          <w:rFonts w:eastAsia="Calibri"/>
          <w:sz w:val="28"/>
          <w:szCs w:val="28"/>
        </w:rPr>
        <w:t xml:space="preserve"> износ сельскохозяйственной техники, используемой за пределами сроков амортизации, составляет: </w:t>
      </w:r>
      <w:r>
        <w:rPr>
          <w:rFonts w:eastAsia="Calibri"/>
          <w:sz w:val="28"/>
          <w:szCs w:val="28"/>
        </w:rPr>
        <w:t>тракторы – 67 %, комбайны – 47</w:t>
      </w:r>
      <w:r w:rsidRPr="00D06C2F">
        <w:rPr>
          <w:rFonts w:eastAsia="Calibri"/>
          <w:sz w:val="28"/>
          <w:szCs w:val="28"/>
        </w:rPr>
        <w:t>%.</w:t>
      </w:r>
    </w:p>
    <w:p w:rsidR="00060BF2" w:rsidRDefault="00060BF2" w:rsidP="00DD5EE0">
      <w:pPr>
        <w:keepNext/>
        <w:ind w:firstLine="709"/>
        <w:contextualSpacing/>
        <w:jc w:val="center"/>
        <w:rPr>
          <w:rFonts w:eastAsia="Calibri"/>
          <w:b/>
          <w:sz w:val="28"/>
          <w:szCs w:val="28"/>
        </w:rPr>
      </w:pPr>
      <w:r w:rsidRPr="00D06C2F">
        <w:rPr>
          <w:rFonts w:eastAsia="Calibri"/>
          <w:b/>
          <w:sz w:val="28"/>
          <w:szCs w:val="28"/>
        </w:rPr>
        <w:t>Система целей и механизм реализации</w:t>
      </w:r>
    </w:p>
    <w:p w:rsidR="00060BF2" w:rsidRPr="00D06C2F" w:rsidRDefault="00060BF2" w:rsidP="00DD5EE0">
      <w:pPr>
        <w:keepNext/>
        <w:ind w:firstLine="709"/>
        <w:jc w:val="both"/>
        <w:rPr>
          <w:b/>
          <w:sz w:val="28"/>
          <w:szCs w:val="28"/>
        </w:rPr>
      </w:pPr>
      <w:r w:rsidRPr="00D06C2F">
        <w:rPr>
          <w:b/>
          <w:sz w:val="28"/>
          <w:szCs w:val="28"/>
        </w:rPr>
        <w:t>Динамические цели:</w:t>
      </w:r>
    </w:p>
    <w:p w:rsidR="00060BF2" w:rsidRPr="00D06C2F" w:rsidRDefault="00060BF2" w:rsidP="007736FD">
      <w:pPr>
        <w:numPr>
          <w:ilvl w:val="0"/>
          <w:numId w:val="40"/>
        </w:numPr>
        <w:tabs>
          <w:tab w:val="left" w:pos="426"/>
        </w:tabs>
        <w:spacing w:line="276" w:lineRule="auto"/>
        <w:ind w:left="0" w:firstLine="709"/>
        <w:contextualSpacing/>
        <w:jc w:val="both"/>
        <w:rPr>
          <w:rFonts w:eastAsia="Calibri"/>
          <w:sz w:val="28"/>
          <w:szCs w:val="28"/>
        </w:rPr>
      </w:pPr>
      <w:r w:rsidRPr="00D06C2F">
        <w:rPr>
          <w:rFonts w:eastAsia="Calibri"/>
          <w:sz w:val="28"/>
          <w:szCs w:val="28"/>
        </w:rPr>
        <w:t>Рост объема производства валовой продукции сельского хозяйства:</w:t>
      </w:r>
    </w:p>
    <w:p w:rsidR="00060BF2" w:rsidRPr="00205CDE" w:rsidRDefault="00060BF2"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2017 год – </w:t>
      </w:r>
      <w:r>
        <w:rPr>
          <w:sz w:val="28"/>
          <w:szCs w:val="28"/>
        </w:rPr>
        <w:t xml:space="preserve">  9055,8</w:t>
      </w:r>
      <w:r w:rsidRPr="00205CDE">
        <w:rPr>
          <w:sz w:val="28"/>
          <w:szCs w:val="28"/>
        </w:rPr>
        <w:t xml:space="preserve">   млн. рублей</w:t>
      </w:r>
    </w:p>
    <w:p w:rsidR="00060BF2" w:rsidRPr="00205CDE" w:rsidRDefault="00060BF2" w:rsidP="007736FD">
      <w:pPr>
        <w:numPr>
          <w:ilvl w:val="0"/>
          <w:numId w:val="3"/>
        </w:numPr>
        <w:tabs>
          <w:tab w:val="left" w:pos="426"/>
        </w:tabs>
        <w:spacing w:line="276" w:lineRule="auto"/>
        <w:ind w:left="0" w:firstLine="709"/>
        <w:contextualSpacing/>
        <w:jc w:val="both"/>
        <w:rPr>
          <w:sz w:val="28"/>
          <w:szCs w:val="28"/>
        </w:rPr>
      </w:pPr>
      <w:r w:rsidRPr="00205CDE">
        <w:rPr>
          <w:sz w:val="28"/>
          <w:szCs w:val="28"/>
        </w:rPr>
        <w:t xml:space="preserve">2024 год – </w:t>
      </w:r>
      <w:r>
        <w:rPr>
          <w:sz w:val="28"/>
          <w:szCs w:val="28"/>
        </w:rPr>
        <w:t>13745,0</w:t>
      </w:r>
      <w:r w:rsidRPr="00205CDE">
        <w:rPr>
          <w:sz w:val="28"/>
          <w:szCs w:val="28"/>
        </w:rPr>
        <w:t xml:space="preserve">  </w:t>
      </w:r>
      <w:r>
        <w:rPr>
          <w:sz w:val="28"/>
          <w:szCs w:val="28"/>
        </w:rPr>
        <w:t xml:space="preserve"> </w:t>
      </w:r>
      <w:r w:rsidRPr="00205CDE">
        <w:rPr>
          <w:sz w:val="28"/>
          <w:szCs w:val="28"/>
        </w:rPr>
        <w:t xml:space="preserve">млн. </w:t>
      </w:r>
      <w:r w:rsidR="00491FFB" w:rsidRPr="00205CDE">
        <w:rPr>
          <w:sz w:val="28"/>
          <w:szCs w:val="28"/>
        </w:rPr>
        <w:t xml:space="preserve">рублей </w:t>
      </w:r>
      <w:r w:rsidR="00491FFB">
        <w:rPr>
          <w:sz w:val="28"/>
          <w:szCs w:val="28"/>
        </w:rPr>
        <w:t>(</w:t>
      </w:r>
      <w:r w:rsidRPr="00205CDE">
        <w:rPr>
          <w:sz w:val="28"/>
          <w:szCs w:val="28"/>
        </w:rPr>
        <w:t>рост в 1,5 раз)</w:t>
      </w:r>
    </w:p>
    <w:p w:rsidR="00060BF2" w:rsidRPr="00D06C2F" w:rsidRDefault="00060BF2" w:rsidP="007736FD">
      <w:pPr>
        <w:numPr>
          <w:ilvl w:val="0"/>
          <w:numId w:val="3"/>
        </w:numPr>
        <w:tabs>
          <w:tab w:val="left" w:pos="426"/>
        </w:tabs>
        <w:spacing w:line="276" w:lineRule="auto"/>
        <w:ind w:left="0" w:firstLine="709"/>
        <w:contextualSpacing/>
        <w:jc w:val="both"/>
        <w:rPr>
          <w:sz w:val="28"/>
          <w:szCs w:val="28"/>
        </w:rPr>
      </w:pPr>
      <w:r w:rsidRPr="00205CDE">
        <w:rPr>
          <w:sz w:val="28"/>
          <w:szCs w:val="28"/>
        </w:rPr>
        <w:t xml:space="preserve">2030 год – 21619,7  </w:t>
      </w:r>
      <w:r>
        <w:rPr>
          <w:sz w:val="28"/>
          <w:szCs w:val="28"/>
        </w:rPr>
        <w:t xml:space="preserve"> </w:t>
      </w:r>
      <w:r w:rsidRPr="00205CDE">
        <w:rPr>
          <w:sz w:val="28"/>
          <w:szCs w:val="28"/>
        </w:rPr>
        <w:t>млн</w:t>
      </w:r>
      <w:r>
        <w:rPr>
          <w:sz w:val="28"/>
          <w:szCs w:val="28"/>
        </w:rPr>
        <w:t>.</w:t>
      </w:r>
      <w:r w:rsidRPr="00D06C2F">
        <w:rPr>
          <w:sz w:val="28"/>
          <w:szCs w:val="28"/>
        </w:rPr>
        <w:t xml:space="preserve"> </w:t>
      </w:r>
      <w:r w:rsidR="00491FFB" w:rsidRPr="00D06C2F">
        <w:rPr>
          <w:sz w:val="28"/>
          <w:szCs w:val="28"/>
        </w:rPr>
        <w:t>рублей</w:t>
      </w:r>
      <w:r w:rsidR="00491FFB">
        <w:rPr>
          <w:sz w:val="28"/>
          <w:szCs w:val="28"/>
          <w:vertAlign w:val="superscript"/>
        </w:rPr>
        <w:t xml:space="preserve"> </w:t>
      </w:r>
      <w:r w:rsidR="00491FFB">
        <w:rPr>
          <w:sz w:val="28"/>
          <w:szCs w:val="28"/>
        </w:rPr>
        <w:t>(</w:t>
      </w:r>
      <w:r>
        <w:rPr>
          <w:sz w:val="28"/>
          <w:szCs w:val="28"/>
        </w:rPr>
        <w:t>рост в 2,39</w:t>
      </w:r>
      <w:r w:rsidRPr="00D06C2F">
        <w:rPr>
          <w:sz w:val="28"/>
          <w:szCs w:val="28"/>
        </w:rPr>
        <w:t xml:space="preserve"> раза).</w:t>
      </w:r>
    </w:p>
    <w:p w:rsidR="00060BF2" w:rsidRPr="00D06C2F" w:rsidRDefault="00060BF2" w:rsidP="00060BF2">
      <w:pPr>
        <w:ind w:firstLine="709"/>
        <w:jc w:val="both"/>
        <w:rPr>
          <w:b/>
          <w:sz w:val="28"/>
          <w:szCs w:val="28"/>
        </w:rPr>
      </w:pPr>
      <w:r w:rsidRPr="00D06C2F">
        <w:rPr>
          <w:b/>
          <w:sz w:val="28"/>
          <w:szCs w:val="28"/>
        </w:rPr>
        <w:t>Структурные цели:</w:t>
      </w:r>
    </w:p>
    <w:p w:rsidR="00060BF2" w:rsidRPr="00D06C2F" w:rsidRDefault="00060BF2" w:rsidP="007736FD">
      <w:pPr>
        <w:numPr>
          <w:ilvl w:val="0"/>
          <w:numId w:val="42"/>
        </w:numPr>
        <w:tabs>
          <w:tab w:val="left" w:pos="426"/>
        </w:tabs>
        <w:spacing w:line="276" w:lineRule="auto"/>
        <w:ind w:left="0" w:firstLine="709"/>
        <w:jc w:val="both"/>
        <w:rPr>
          <w:sz w:val="28"/>
          <w:szCs w:val="28"/>
        </w:rPr>
      </w:pPr>
      <w:r w:rsidRPr="00D06C2F">
        <w:rPr>
          <w:sz w:val="28"/>
          <w:szCs w:val="28"/>
        </w:rPr>
        <w:t>Увеличение доли животноводства в структуре сельского хозяйства:</w:t>
      </w:r>
    </w:p>
    <w:p w:rsidR="00060BF2" w:rsidRPr="00205CDE" w:rsidRDefault="00060BF2"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2016 год – </w:t>
      </w:r>
      <w:r>
        <w:rPr>
          <w:sz w:val="28"/>
          <w:szCs w:val="28"/>
        </w:rPr>
        <w:t xml:space="preserve">30,8 </w:t>
      </w:r>
      <w:r w:rsidRPr="00205CDE">
        <w:rPr>
          <w:sz w:val="28"/>
          <w:szCs w:val="28"/>
        </w:rPr>
        <w:t>%</w:t>
      </w:r>
    </w:p>
    <w:p w:rsidR="00060BF2" w:rsidRPr="00D06C2F" w:rsidRDefault="00060BF2" w:rsidP="007736FD">
      <w:pPr>
        <w:numPr>
          <w:ilvl w:val="0"/>
          <w:numId w:val="3"/>
        </w:numPr>
        <w:tabs>
          <w:tab w:val="left" w:pos="426"/>
        </w:tabs>
        <w:spacing w:line="276" w:lineRule="auto"/>
        <w:ind w:left="0" w:firstLine="709"/>
        <w:contextualSpacing/>
        <w:jc w:val="both"/>
        <w:rPr>
          <w:sz w:val="28"/>
          <w:szCs w:val="28"/>
        </w:rPr>
      </w:pPr>
      <w:r>
        <w:rPr>
          <w:sz w:val="28"/>
          <w:szCs w:val="28"/>
        </w:rPr>
        <w:t>2024 год – до 32,7</w:t>
      </w:r>
      <w:r w:rsidRPr="00D06C2F">
        <w:rPr>
          <w:sz w:val="28"/>
          <w:szCs w:val="28"/>
        </w:rPr>
        <w:t>%</w:t>
      </w:r>
    </w:p>
    <w:p w:rsidR="00060BF2" w:rsidRPr="00D06C2F" w:rsidRDefault="00060BF2" w:rsidP="007736FD">
      <w:pPr>
        <w:numPr>
          <w:ilvl w:val="0"/>
          <w:numId w:val="3"/>
        </w:numPr>
        <w:tabs>
          <w:tab w:val="left" w:pos="426"/>
        </w:tabs>
        <w:spacing w:line="276" w:lineRule="auto"/>
        <w:ind w:left="0" w:firstLine="709"/>
        <w:contextualSpacing/>
        <w:jc w:val="both"/>
        <w:rPr>
          <w:sz w:val="28"/>
          <w:szCs w:val="28"/>
        </w:rPr>
      </w:pPr>
      <w:r w:rsidRPr="00D06C2F">
        <w:rPr>
          <w:sz w:val="28"/>
          <w:szCs w:val="28"/>
        </w:rPr>
        <w:lastRenderedPageBreak/>
        <w:t>2030 год – до 33,0%.</w:t>
      </w:r>
    </w:p>
    <w:p w:rsidR="00060BF2" w:rsidRPr="00D06C2F" w:rsidRDefault="00060BF2" w:rsidP="00491FFB">
      <w:pPr>
        <w:tabs>
          <w:tab w:val="left" w:pos="1134"/>
          <w:tab w:val="left" w:pos="1276"/>
        </w:tabs>
        <w:spacing w:line="288" w:lineRule="auto"/>
        <w:ind w:firstLine="709"/>
        <w:jc w:val="both"/>
        <w:rPr>
          <w:b/>
          <w:sz w:val="28"/>
          <w:szCs w:val="28"/>
        </w:rPr>
      </w:pPr>
      <w:r w:rsidRPr="00D06C2F">
        <w:rPr>
          <w:b/>
          <w:sz w:val="28"/>
          <w:szCs w:val="28"/>
        </w:rPr>
        <w:t>Приоритетные задачи и мероприятия:</w:t>
      </w:r>
    </w:p>
    <w:p w:rsidR="00060BF2" w:rsidRPr="00D06C2F" w:rsidRDefault="00060BF2" w:rsidP="007736FD">
      <w:pPr>
        <w:numPr>
          <w:ilvl w:val="0"/>
          <w:numId w:val="41"/>
        </w:numPr>
        <w:tabs>
          <w:tab w:val="left" w:pos="426"/>
        </w:tabs>
        <w:spacing w:line="288" w:lineRule="auto"/>
        <w:ind w:left="0" w:firstLine="709"/>
        <w:contextualSpacing/>
        <w:jc w:val="both"/>
        <w:rPr>
          <w:rFonts w:eastAsia="Calibri"/>
          <w:sz w:val="28"/>
          <w:szCs w:val="28"/>
        </w:rPr>
      </w:pPr>
      <w:r w:rsidRPr="00D06C2F">
        <w:rPr>
          <w:rFonts w:eastAsia="Calibri"/>
          <w:sz w:val="28"/>
          <w:szCs w:val="28"/>
        </w:rPr>
        <w:t>Повышение доступности финансовых ресурсов для сельхозпроизводителей:</w:t>
      </w:r>
    </w:p>
    <w:p w:rsidR="00060BF2" w:rsidRPr="00491FFB" w:rsidRDefault="00060BF2" w:rsidP="007736FD">
      <w:pPr>
        <w:numPr>
          <w:ilvl w:val="0"/>
          <w:numId w:val="3"/>
        </w:numPr>
        <w:tabs>
          <w:tab w:val="left" w:pos="426"/>
        </w:tabs>
        <w:spacing w:line="276" w:lineRule="auto"/>
        <w:ind w:left="0" w:firstLine="709"/>
        <w:contextualSpacing/>
        <w:jc w:val="both"/>
        <w:rPr>
          <w:sz w:val="28"/>
          <w:szCs w:val="28"/>
        </w:rPr>
      </w:pPr>
      <w:r w:rsidRPr="00491FFB">
        <w:rPr>
          <w:sz w:val="28"/>
          <w:szCs w:val="28"/>
        </w:rPr>
        <w:t>административная поддержка доступа к займам и кредитам.</w:t>
      </w:r>
    </w:p>
    <w:p w:rsidR="00060BF2" w:rsidRPr="00D06C2F" w:rsidRDefault="00060BF2" w:rsidP="007736FD">
      <w:pPr>
        <w:numPr>
          <w:ilvl w:val="0"/>
          <w:numId w:val="41"/>
        </w:numPr>
        <w:tabs>
          <w:tab w:val="left" w:pos="426"/>
          <w:tab w:val="left" w:pos="1276"/>
        </w:tabs>
        <w:spacing w:line="288" w:lineRule="auto"/>
        <w:ind w:left="0" w:firstLine="709"/>
        <w:contextualSpacing/>
        <w:jc w:val="both"/>
        <w:rPr>
          <w:sz w:val="28"/>
          <w:szCs w:val="28"/>
        </w:rPr>
      </w:pPr>
      <w:r>
        <w:rPr>
          <w:sz w:val="28"/>
          <w:szCs w:val="28"/>
        </w:rPr>
        <w:t>Привлечение   инвестиций в АПК Зимовниковского района</w:t>
      </w:r>
      <w:r w:rsidRPr="00D06C2F">
        <w:rPr>
          <w:sz w:val="28"/>
          <w:szCs w:val="28"/>
        </w:rPr>
        <w:t>:</w:t>
      </w:r>
    </w:p>
    <w:p w:rsidR="00060BF2" w:rsidRPr="00D06C2F" w:rsidRDefault="00491FFB" w:rsidP="007736FD">
      <w:pPr>
        <w:numPr>
          <w:ilvl w:val="0"/>
          <w:numId w:val="41"/>
        </w:numPr>
        <w:tabs>
          <w:tab w:val="left" w:pos="426"/>
          <w:tab w:val="left" w:pos="1276"/>
        </w:tabs>
        <w:spacing w:line="288" w:lineRule="auto"/>
        <w:ind w:left="0" w:firstLine="709"/>
        <w:contextualSpacing/>
        <w:jc w:val="both"/>
        <w:rPr>
          <w:sz w:val="28"/>
          <w:szCs w:val="28"/>
        </w:rPr>
      </w:pPr>
      <w:r w:rsidRPr="00D06C2F">
        <w:rPr>
          <w:sz w:val="28"/>
          <w:szCs w:val="28"/>
        </w:rPr>
        <w:t xml:space="preserve">Повышение </w:t>
      </w:r>
      <w:r>
        <w:rPr>
          <w:sz w:val="28"/>
          <w:szCs w:val="28"/>
        </w:rPr>
        <w:t>уровня</w:t>
      </w:r>
      <w:r w:rsidR="00060BF2" w:rsidRPr="00D06C2F">
        <w:rPr>
          <w:sz w:val="28"/>
          <w:szCs w:val="28"/>
        </w:rPr>
        <w:t xml:space="preserve"> технической оснащенности сельскохозяйственного производства:</w:t>
      </w:r>
    </w:p>
    <w:p w:rsidR="00060BF2" w:rsidRPr="00491FFB" w:rsidRDefault="00060BF2" w:rsidP="007736FD">
      <w:pPr>
        <w:numPr>
          <w:ilvl w:val="0"/>
          <w:numId w:val="3"/>
        </w:numPr>
        <w:tabs>
          <w:tab w:val="left" w:pos="426"/>
        </w:tabs>
        <w:spacing w:line="276" w:lineRule="auto"/>
        <w:ind w:left="0" w:firstLine="709"/>
        <w:contextualSpacing/>
        <w:jc w:val="both"/>
        <w:rPr>
          <w:sz w:val="28"/>
          <w:szCs w:val="28"/>
        </w:rPr>
      </w:pPr>
      <w:r w:rsidRPr="00491FFB">
        <w:rPr>
          <w:sz w:val="28"/>
          <w:szCs w:val="28"/>
        </w:rPr>
        <w:t>развитие системы пр</w:t>
      </w:r>
      <w:r w:rsidR="00491FFB" w:rsidRPr="00491FFB">
        <w:rPr>
          <w:sz w:val="28"/>
          <w:szCs w:val="28"/>
        </w:rPr>
        <w:t xml:space="preserve">опаганды применения современной </w:t>
      </w:r>
      <w:r w:rsidRPr="00491FFB">
        <w:rPr>
          <w:sz w:val="28"/>
          <w:szCs w:val="28"/>
        </w:rPr>
        <w:t>ресурсосберегающей сельскохозяйственной техники.</w:t>
      </w:r>
    </w:p>
    <w:p w:rsidR="00060BF2" w:rsidRPr="00D06C2F" w:rsidRDefault="00060BF2" w:rsidP="007736FD">
      <w:pPr>
        <w:numPr>
          <w:ilvl w:val="0"/>
          <w:numId w:val="41"/>
        </w:numPr>
        <w:tabs>
          <w:tab w:val="left" w:pos="426"/>
        </w:tabs>
        <w:spacing w:line="288" w:lineRule="auto"/>
        <w:ind w:left="0" w:firstLine="709"/>
        <w:contextualSpacing/>
        <w:jc w:val="both"/>
        <w:rPr>
          <w:rFonts w:eastAsia="Calibri"/>
          <w:sz w:val="28"/>
          <w:szCs w:val="28"/>
        </w:rPr>
      </w:pPr>
      <w:r w:rsidRPr="00D06C2F">
        <w:rPr>
          <w:rFonts w:eastAsia="Calibri"/>
          <w:sz w:val="28"/>
          <w:szCs w:val="28"/>
        </w:rPr>
        <w:t>Создание и развитие инженерной и л</w:t>
      </w:r>
      <w:r w:rsidR="00491FFB">
        <w:rPr>
          <w:rFonts w:eastAsia="Calibri"/>
          <w:sz w:val="28"/>
          <w:szCs w:val="28"/>
        </w:rPr>
        <w:t>огистической инфраструктуры АПК.</w:t>
      </w:r>
    </w:p>
    <w:p w:rsidR="00060BF2" w:rsidRPr="00D06C2F" w:rsidRDefault="00060BF2" w:rsidP="007736FD">
      <w:pPr>
        <w:numPr>
          <w:ilvl w:val="0"/>
          <w:numId w:val="41"/>
        </w:numPr>
        <w:tabs>
          <w:tab w:val="left" w:pos="426"/>
        </w:tabs>
        <w:spacing w:line="288" w:lineRule="auto"/>
        <w:ind w:left="0" w:firstLine="709"/>
        <w:contextualSpacing/>
        <w:jc w:val="both"/>
        <w:rPr>
          <w:rFonts w:eastAsia="Calibri"/>
          <w:sz w:val="28"/>
          <w:szCs w:val="28"/>
        </w:rPr>
      </w:pPr>
      <w:r w:rsidRPr="00D06C2F">
        <w:rPr>
          <w:rFonts w:eastAsia="Calibri"/>
          <w:sz w:val="28"/>
          <w:szCs w:val="28"/>
        </w:rPr>
        <w:t>Развитие с</w:t>
      </w:r>
      <w:r>
        <w:rPr>
          <w:rFonts w:eastAsia="Calibri"/>
          <w:sz w:val="28"/>
          <w:szCs w:val="28"/>
        </w:rPr>
        <w:t>истемы продвижения сельскохозяйственной продукции.</w:t>
      </w:r>
    </w:p>
    <w:p w:rsidR="00060BF2" w:rsidRPr="00D06C2F" w:rsidRDefault="00060BF2" w:rsidP="007736FD">
      <w:pPr>
        <w:numPr>
          <w:ilvl w:val="0"/>
          <w:numId w:val="41"/>
        </w:numPr>
        <w:tabs>
          <w:tab w:val="left" w:pos="426"/>
        </w:tabs>
        <w:spacing w:line="288" w:lineRule="auto"/>
        <w:ind w:left="0" w:firstLine="709"/>
        <w:contextualSpacing/>
        <w:jc w:val="both"/>
        <w:rPr>
          <w:rFonts w:eastAsia="Calibri"/>
          <w:sz w:val="28"/>
          <w:szCs w:val="28"/>
        </w:rPr>
      </w:pPr>
      <w:r w:rsidRPr="00D06C2F">
        <w:rPr>
          <w:rFonts w:eastAsia="Calibri"/>
          <w:sz w:val="28"/>
          <w:szCs w:val="28"/>
        </w:rPr>
        <w:t>Снижение рисков производства сельскохозяйственной продукции:</w:t>
      </w:r>
    </w:p>
    <w:p w:rsidR="00060BF2" w:rsidRPr="00D06C2F" w:rsidRDefault="00060BF2"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развитие системы прогнозирования климатических факторов; </w:t>
      </w:r>
    </w:p>
    <w:p w:rsidR="00060BF2" w:rsidRPr="00D06C2F" w:rsidRDefault="00060BF2" w:rsidP="007736FD">
      <w:pPr>
        <w:numPr>
          <w:ilvl w:val="0"/>
          <w:numId w:val="3"/>
        </w:numPr>
        <w:tabs>
          <w:tab w:val="left" w:pos="426"/>
        </w:tabs>
        <w:spacing w:line="276" w:lineRule="auto"/>
        <w:ind w:left="0" w:firstLine="709"/>
        <w:contextualSpacing/>
        <w:jc w:val="both"/>
        <w:rPr>
          <w:sz w:val="28"/>
          <w:szCs w:val="28"/>
        </w:rPr>
      </w:pPr>
      <w:r w:rsidRPr="00D06C2F">
        <w:rPr>
          <w:sz w:val="28"/>
          <w:szCs w:val="28"/>
        </w:rPr>
        <w:t>развитие системы предупреждения неблагоп</w:t>
      </w:r>
      <w:r w:rsidR="00491FFB">
        <w:rPr>
          <w:sz w:val="28"/>
          <w:szCs w:val="28"/>
        </w:rPr>
        <w:t>риятных эпизоотических ситуаций.</w:t>
      </w:r>
    </w:p>
    <w:p w:rsidR="00060BF2" w:rsidRPr="00D06C2F" w:rsidRDefault="00060BF2" w:rsidP="00150A55">
      <w:pPr>
        <w:spacing w:line="288" w:lineRule="auto"/>
        <w:ind w:firstLine="709"/>
        <w:jc w:val="both"/>
        <w:rPr>
          <w:b/>
          <w:sz w:val="28"/>
          <w:szCs w:val="28"/>
        </w:rPr>
      </w:pPr>
      <w:r w:rsidRPr="00D06C2F">
        <w:rPr>
          <w:b/>
          <w:sz w:val="28"/>
          <w:szCs w:val="28"/>
        </w:rPr>
        <w:t>Стратегическая проектная инициатива:</w:t>
      </w:r>
    </w:p>
    <w:p w:rsidR="00060BF2" w:rsidRPr="00D06C2F" w:rsidRDefault="00060BF2" w:rsidP="00150A55">
      <w:pPr>
        <w:tabs>
          <w:tab w:val="left" w:pos="1134"/>
          <w:tab w:val="left" w:pos="1276"/>
        </w:tabs>
        <w:spacing w:line="288" w:lineRule="auto"/>
        <w:ind w:firstLine="709"/>
        <w:jc w:val="both"/>
        <w:rPr>
          <w:b/>
          <w:sz w:val="28"/>
          <w:szCs w:val="28"/>
        </w:rPr>
      </w:pPr>
      <w:r w:rsidRPr="00D06C2F">
        <w:rPr>
          <w:b/>
          <w:sz w:val="28"/>
          <w:szCs w:val="28"/>
        </w:rPr>
        <w:t>Возможность:</w:t>
      </w:r>
    </w:p>
    <w:p w:rsidR="00060BF2" w:rsidRPr="00D06C2F" w:rsidRDefault="00150A55" w:rsidP="007736FD">
      <w:pPr>
        <w:numPr>
          <w:ilvl w:val="0"/>
          <w:numId w:val="3"/>
        </w:numPr>
        <w:tabs>
          <w:tab w:val="left" w:pos="426"/>
        </w:tabs>
        <w:spacing w:line="276" w:lineRule="auto"/>
        <w:ind w:left="0" w:firstLine="709"/>
        <w:contextualSpacing/>
        <w:jc w:val="both"/>
        <w:rPr>
          <w:sz w:val="28"/>
          <w:szCs w:val="28"/>
        </w:rPr>
      </w:pPr>
      <w:r>
        <w:rPr>
          <w:sz w:val="28"/>
          <w:szCs w:val="28"/>
        </w:rPr>
        <w:t>с</w:t>
      </w:r>
      <w:r w:rsidR="00060BF2">
        <w:rPr>
          <w:sz w:val="28"/>
          <w:szCs w:val="28"/>
        </w:rPr>
        <w:t>тать одним из лидеров в Ростовской области</w:t>
      </w:r>
      <w:r w:rsidR="00060BF2" w:rsidRPr="00D06C2F">
        <w:rPr>
          <w:sz w:val="28"/>
          <w:szCs w:val="28"/>
        </w:rPr>
        <w:t xml:space="preserve"> по </w:t>
      </w:r>
      <w:r w:rsidRPr="00D06C2F">
        <w:rPr>
          <w:sz w:val="28"/>
          <w:szCs w:val="28"/>
        </w:rPr>
        <w:t>производству зерновых</w:t>
      </w:r>
      <w:r w:rsidR="00060BF2" w:rsidRPr="00D06C2F">
        <w:rPr>
          <w:sz w:val="28"/>
          <w:szCs w:val="28"/>
        </w:rPr>
        <w:t xml:space="preserve"> и</w:t>
      </w:r>
      <w:r w:rsidR="00060BF2">
        <w:rPr>
          <w:sz w:val="28"/>
          <w:szCs w:val="28"/>
        </w:rPr>
        <w:t xml:space="preserve"> зернобобовых культур</w:t>
      </w:r>
      <w:r w:rsidR="00060BF2" w:rsidRPr="00D06C2F">
        <w:rPr>
          <w:sz w:val="28"/>
          <w:szCs w:val="28"/>
        </w:rPr>
        <w:t>;</w:t>
      </w:r>
    </w:p>
    <w:p w:rsidR="00060BF2" w:rsidRDefault="00150A55" w:rsidP="007736FD">
      <w:pPr>
        <w:numPr>
          <w:ilvl w:val="0"/>
          <w:numId w:val="3"/>
        </w:numPr>
        <w:tabs>
          <w:tab w:val="left" w:pos="426"/>
        </w:tabs>
        <w:spacing w:line="276" w:lineRule="auto"/>
        <w:ind w:left="0" w:firstLine="709"/>
        <w:contextualSpacing/>
        <w:jc w:val="both"/>
        <w:rPr>
          <w:sz w:val="28"/>
          <w:szCs w:val="28"/>
        </w:rPr>
      </w:pPr>
      <w:r>
        <w:rPr>
          <w:sz w:val="28"/>
          <w:szCs w:val="28"/>
        </w:rPr>
        <w:t>с</w:t>
      </w:r>
      <w:r w:rsidR="00060BF2">
        <w:rPr>
          <w:sz w:val="28"/>
          <w:szCs w:val="28"/>
        </w:rPr>
        <w:t>тать одним из лидеров в Ростовской области</w:t>
      </w:r>
      <w:r w:rsidR="00060BF2" w:rsidRPr="00D06C2F">
        <w:rPr>
          <w:sz w:val="28"/>
          <w:szCs w:val="28"/>
        </w:rPr>
        <w:t xml:space="preserve"> по развит</w:t>
      </w:r>
      <w:r w:rsidR="00060BF2">
        <w:rPr>
          <w:sz w:val="28"/>
          <w:szCs w:val="28"/>
        </w:rPr>
        <w:t xml:space="preserve">ию животноводства </w:t>
      </w:r>
      <w:r>
        <w:rPr>
          <w:sz w:val="28"/>
          <w:szCs w:val="28"/>
        </w:rPr>
        <w:t>(мясное животноводство);</w:t>
      </w:r>
    </w:p>
    <w:p w:rsidR="00060BF2" w:rsidRDefault="00150A55" w:rsidP="007736FD">
      <w:pPr>
        <w:numPr>
          <w:ilvl w:val="0"/>
          <w:numId w:val="3"/>
        </w:numPr>
        <w:tabs>
          <w:tab w:val="left" w:pos="426"/>
        </w:tabs>
        <w:spacing w:line="276" w:lineRule="auto"/>
        <w:ind w:left="0" w:firstLine="709"/>
        <w:contextualSpacing/>
        <w:jc w:val="both"/>
        <w:rPr>
          <w:sz w:val="28"/>
          <w:szCs w:val="28"/>
        </w:rPr>
      </w:pPr>
      <w:r>
        <w:rPr>
          <w:sz w:val="28"/>
          <w:szCs w:val="28"/>
        </w:rPr>
        <w:t>в</w:t>
      </w:r>
      <w:r w:rsidR="00060BF2">
        <w:rPr>
          <w:sz w:val="28"/>
          <w:szCs w:val="28"/>
        </w:rPr>
        <w:t>ходить в десятку районов лидеров   по производству мяса во всех категориях хозяйств.</w:t>
      </w:r>
    </w:p>
    <w:p w:rsidR="00122E19" w:rsidRDefault="00122E19" w:rsidP="00122E19">
      <w:pPr>
        <w:tabs>
          <w:tab w:val="left" w:pos="426"/>
        </w:tabs>
        <w:spacing w:line="276" w:lineRule="auto"/>
        <w:contextualSpacing/>
        <w:jc w:val="both"/>
        <w:rPr>
          <w:sz w:val="28"/>
          <w:szCs w:val="28"/>
        </w:rPr>
      </w:pPr>
    </w:p>
    <w:p w:rsidR="00122E19" w:rsidRDefault="00122E19" w:rsidP="00122E19">
      <w:pPr>
        <w:tabs>
          <w:tab w:val="left" w:pos="426"/>
        </w:tabs>
        <w:spacing w:line="276" w:lineRule="auto"/>
        <w:contextualSpacing/>
        <w:jc w:val="both"/>
        <w:rPr>
          <w:sz w:val="28"/>
          <w:szCs w:val="28"/>
        </w:rPr>
      </w:pPr>
    </w:p>
    <w:p w:rsidR="006C52EA" w:rsidRDefault="006C52EA" w:rsidP="00122E19">
      <w:pPr>
        <w:tabs>
          <w:tab w:val="left" w:pos="426"/>
        </w:tabs>
        <w:spacing w:line="276" w:lineRule="auto"/>
        <w:ind w:left="709"/>
        <w:contextualSpacing/>
        <w:jc w:val="both"/>
        <w:rPr>
          <w:sz w:val="28"/>
          <w:szCs w:val="28"/>
        </w:rPr>
      </w:pPr>
    </w:p>
    <w:p w:rsidR="00E34A60" w:rsidRDefault="00E34A60" w:rsidP="00E34A60">
      <w:pPr>
        <w:tabs>
          <w:tab w:val="left" w:pos="426"/>
        </w:tabs>
        <w:spacing w:line="276" w:lineRule="auto"/>
        <w:contextualSpacing/>
        <w:jc w:val="both"/>
        <w:rPr>
          <w:sz w:val="28"/>
          <w:szCs w:val="28"/>
        </w:rPr>
      </w:pPr>
    </w:p>
    <w:p w:rsidR="00E34A60" w:rsidRDefault="00E34A60" w:rsidP="00E34A60">
      <w:pPr>
        <w:tabs>
          <w:tab w:val="left" w:pos="426"/>
        </w:tabs>
        <w:spacing w:line="276" w:lineRule="auto"/>
        <w:contextualSpacing/>
        <w:jc w:val="both"/>
        <w:rPr>
          <w:sz w:val="28"/>
          <w:szCs w:val="28"/>
        </w:rPr>
      </w:pPr>
    </w:p>
    <w:p w:rsidR="00E34A60" w:rsidRDefault="00E34A60" w:rsidP="00E34A60">
      <w:pPr>
        <w:tabs>
          <w:tab w:val="left" w:pos="426"/>
        </w:tabs>
        <w:spacing w:line="276" w:lineRule="auto"/>
        <w:contextualSpacing/>
        <w:jc w:val="both"/>
        <w:rPr>
          <w:sz w:val="28"/>
          <w:szCs w:val="28"/>
        </w:rPr>
      </w:pPr>
    </w:p>
    <w:p w:rsidR="00E34A60" w:rsidRDefault="00E34A60" w:rsidP="00E34A60">
      <w:pPr>
        <w:tabs>
          <w:tab w:val="left" w:pos="426"/>
        </w:tabs>
        <w:spacing w:line="276" w:lineRule="auto"/>
        <w:contextualSpacing/>
        <w:jc w:val="both"/>
        <w:rPr>
          <w:sz w:val="28"/>
          <w:szCs w:val="28"/>
        </w:rPr>
      </w:pPr>
    </w:p>
    <w:p w:rsidR="00E34A60" w:rsidRDefault="00E34A60" w:rsidP="00E34A60">
      <w:pPr>
        <w:tabs>
          <w:tab w:val="left" w:pos="426"/>
        </w:tabs>
        <w:spacing w:line="276" w:lineRule="auto"/>
        <w:contextualSpacing/>
        <w:jc w:val="both"/>
        <w:rPr>
          <w:sz w:val="28"/>
          <w:szCs w:val="28"/>
        </w:rPr>
      </w:pPr>
    </w:p>
    <w:p w:rsidR="00E34A60" w:rsidRDefault="00E34A60" w:rsidP="00E34A60">
      <w:pPr>
        <w:tabs>
          <w:tab w:val="left" w:pos="426"/>
        </w:tabs>
        <w:spacing w:line="276" w:lineRule="auto"/>
        <w:contextualSpacing/>
        <w:jc w:val="both"/>
        <w:rPr>
          <w:sz w:val="28"/>
          <w:szCs w:val="28"/>
        </w:rPr>
      </w:pPr>
    </w:p>
    <w:p w:rsidR="00E34A60" w:rsidRDefault="00E34A60" w:rsidP="00E34A60">
      <w:pPr>
        <w:tabs>
          <w:tab w:val="left" w:pos="426"/>
        </w:tabs>
        <w:spacing w:line="276" w:lineRule="auto"/>
        <w:contextualSpacing/>
        <w:jc w:val="both"/>
        <w:rPr>
          <w:sz w:val="28"/>
          <w:szCs w:val="28"/>
        </w:rPr>
      </w:pPr>
    </w:p>
    <w:p w:rsidR="00E34A60" w:rsidRPr="00D06C2F" w:rsidRDefault="00E34A60" w:rsidP="00E34A60">
      <w:pPr>
        <w:tabs>
          <w:tab w:val="left" w:pos="426"/>
        </w:tabs>
        <w:spacing w:line="276" w:lineRule="auto"/>
        <w:contextualSpacing/>
        <w:jc w:val="both"/>
        <w:rPr>
          <w:sz w:val="28"/>
          <w:szCs w:val="28"/>
        </w:rPr>
      </w:pPr>
    </w:p>
    <w:p w:rsidR="001C3F26" w:rsidRDefault="001C3F26" w:rsidP="001C3F26"/>
    <w:p w:rsidR="0066501D" w:rsidRDefault="0015744E" w:rsidP="00564B62">
      <w:pPr>
        <w:pStyle w:val="3"/>
        <w:spacing w:line="288" w:lineRule="auto"/>
        <w:ind w:firstLine="708"/>
        <w:rPr>
          <w:rFonts w:ascii="Times New Roman" w:eastAsiaTheme="minorEastAsia" w:hAnsi="Times New Roman" w:cs="Times New Roman"/>
          <w:b/>
          <w:color w:val="auto"/>
          <w:sz w:val="28"/>
          <w:szCs w:val="28"/>
        </w:rPr>
      </w:pPr>
      <w:r w:rsidRPr="0066501D">
        <w:rPr>
          <w:rFonts w:ascii="Times New Roman" w:eastAsiaTheme="minorEastAsia" w:hAnsi="Times New Roman" w:cs="Times New Roman"/>
          <w:b/>
          <w:color w:val="auto"/>
          <w:sz w:val="28"/>
          <w:szCs w:val="28"/>
        </w:rPr>
        <w:lastRenderedPageBreak/>
        <w:t>3.1.2. Промышленность</w:t>
      </w:r>
      <w:r w:rsidR="00564B62">
        <w:rPr>
          <w:rFonts w:ascii="Times New Roman" w:eastAsiaTheme="minorEastAsia" w:hAnsi="Times New Roman" w:cs="Times New Roman"/>
          <w:b/>
          <w:color w:val="auto"/>
          <w:sz w:val="28"/>
          <w:szCs w:val="28"/>
        </w:rPr>
        <w:t xml:space="preserve"> </w:t>
      </w:r>
    </w:p>
    <w:p w:rsidR="00564B62" w:rsidRPr="00564B62" w:rsidRDefault="00564B62" w:rsidP="00564B62">
      <w:pPr>
        <w:pStyle w:val="15"/>
        <w:spacing w:line="276" w:lineRule="auto"/>
        <w:ind w:firstLine="0"/>
        <w:jc w:val="center"/>
        <w:rPr>
          <w:rFonts w:cs="Times New Roman"/>
          <w:szCs w:val="24"/>
        </w:rPr>
      </w:pPr>
      <w:r w:rsidRPr="00564B62">
        <w:rPr>
          <w:rFonts w:cs="Times New Roman"/>
          <w:szCs w:val="28"/>
        </w:rPr>
        <w:t>Состояние и тренды развития</w:t>
      </w:r>
    </w:p>
    <w:p w:rsidR="0066501D" w:rsidRPr="00AD567C" w:rsidRDefault="0066501D" w:rsidP="00AE7A59">
      <w:pPr>
        <w:pStyle w:val="15"/>
        <w:spacing w:line="288" w:lineRule="auto"/>
        <w:ind w:firstLine="708"/>
        <w:rPr>
          <w:rFonts w:cs="Times New Roman"/>
          <w:b w:val="0"/>
          <w:szCs w:val="24"/>
        </w:rPr>
      </w:pPr>
      <w:r>
        <w:rPr>
          <w:rFonts w:cs="Times New Roman"/>
          <w:b w:val="0"/>
          <w:szCs w:val="24"/>
        </w:rPr>
        <w:t>По итогам 2017 года промышленность Зимовниковского района представлена: обрабатывающими производствами (88,4% от общего обема производства), обеспечение электрической энергией, газом и паром (5,8%), водоснабжение, водоотведение, сбор и утилизация отходов, деятельность по ликвидации загрязнений (5,8%).</w:t>
      </w:r>
    </w:p>
    <w:p w:rsidR="0066501D" w:rsidRDefault="0066501D" w:rsidP="00AE7A59">
      <w:pPr>
        <w:spacing w:line="288" w:lineRule="auto"/>
        <w:jc w:val="both"/>
        <w:rPr>
          <w:rFonts w:eastAsia="Calibri"/>
          <w:sz w:val="28"/>
        </w:rPr>
      </w:pPr>
      <w:r>
        <w:rPr>
          <w:rFonts w:eastAsia="Calibri"/>
          <w:sz w:val="28"/>
        </w:rPr>
        <w:t xml:space="preserve">     В развитии промышленного производства Зимовниковского района произошли структурные изменений, в результате чего в общем производства стали доминировать обрабатывающие производства. Так доля обрабатывающих производств выросла с 30,2% в 2011 году до 88,4% в 2017 </w:t>
      </w:r>
      <w:r w:rsidRPr="00AE7A59">
        <w:rPr>
          <w:rFonts w:eastAsia="Calibri"/>
          <w:sz w:val="28"/>
        </w:rPr>
        <w:t xml:space="preserve">году (таблица </w:t>
      </w:r>
      <w:r w:rsidR="00AE7A59" w:rsidRPr="00AE7A59">
        <w:rPr>
          <w:rFonts w:eastAsia="Calibri"/>
          <w:sz w:val="28"/>
        </w:rPr>
        <w:t>8)</w:t>
      </w:r>
      <w:r w:rsidRPr="00AE7A59">
        <w:rPr>
          <w:rFonts w:eastAsia="Calibri"/>
          <w:sz w:val="28"/>
        </w:rPr>
        <w:t>.</w:t>
      </w:r>
      <w:r>
        <w:rPr>
          <w:rFonts w:eastAsia="Calibri"/>
          <w:sz w:val="28"/>
        </w:rPr>
        <w:t xml:space="preserve"> </w:t>
      </w:r>
    </w:p>
    <w:p w:rsidR="0066501D" w:rsidRDefault="0066501D" w:rsidP="00AE7A59">
      <w:pPr>
        <w:spacing w:line="288" w:lineRule="auto"/>
        <w:jc w:val="both"/>
        <w:rPr>
          <w:rFonts w:eastAsia="Calibri"/>
          <w:sz w:val="28"/>
        </w:rPr>
      </w:pPr>
      <w:r>
        <w:rPr>
          <w:rFonts w:eastAsia="Calibri"/>
          <w:sz w:val="28"/>
        </w:rPr>
        <w:t xml:space="preserve">     Основными о</w:t>
      </w:r>
      <w:r w:rsidRPr="00C443F7">
        <w:rPr>
          <w:rFonts w:eastAsia="Calibri"/>
          <w:sz w:val="28"/>
        </w:rPr>
        <w:t>траслями специализации обраб</w:t>
      </w:r>
      <w:r>
        <w:rPr>
          <w:rFonts w:eastAsia="Calibri"/>
          <w:sz w:val="28"/>
        </w:rPr>
        <w:t xml:space="preserve">атывающей промышленности </w:t>
      </w:r>
      <w:r w:rsidR="00E34A60">
        <w:rPr>
          <w:rFonts w:eastAsia="Calibri"/>
          <w:sz w:val="28"/>
        </w:rPr>
        <w:t>района за</w:t>
      </w:r>
      <w:r>
        <w:rPr>
          <w:rFonts w:eastAsia="Calibri"/>
          <w:sz w:val="28"/>
        </w:rPr>
        <w:t xml:space="preserve"> 2017 год </w:t>
      </w:r>
      <w:r w:rsidRPr="00C443F7">
        <w:rPr>
          <w:rFonts w:eastAsia="Calibri"/>
          <w:sz w:val="28"/>
        </w:rPr>
        <w:t xml:space="preserve">являются: производство пищевых </w:t>
      </w:r>
      <w:r>
        <w:rPr>
          <w:rFonts w:eastAsia="Calibri"/>
          <w:sz w:val="28"/>
        </w:rPr>
        <w:t xml:space="preserve">продуктов (19% от объема обрабатывающих производств), производство готовых металлических изделий (1,2%), производство электрического оборудования (69,5%), производство </w:t>
      </w:r>
      <w:r w:rsidRPr="00C443F7">
        <w:rPr>
          <w:rFonts w:eastAsia="Calibri"/>
          <w:sz w:val="28"/>
        </w:rPr>
        <w:t>машин</w:t>
      </w:r>
      <w:r>
        <w:rPr>
          <w:rFonts w:eastAsia="Calibri"/>
          <w:sz w:val="28"/>
        </w:rPr>
        <w:t xml:space="preserve"> и оборудования (10%)*.</w:t>
      </w:r>
    </w:p>
    <w:p w:rsidR="0066501D" w:rsidRDefault="0066501D" w:rsidP="00AE7A59">
      <w:pPr>
        <w:spacing w:line="288" w:lineRule="auto"/>
        <w:jc w:val="both"/>
        <w:rPr>
          <w:rFonts w:eastAsia="Calibri"/>
          <w:sz w:val="28"/>
        </w:rPr>
      </w:pPr>
      <w:r>
        <w:rPr>
          <w:rFonts w:eastAsia="Calibri"/>
          <w:sz w:val="28"/>
        </w:rPr>
        <w:t xml:space="preserve">      В связи с невозможностью конкурировать на рынке производства пищевых продуктов и завозом товаров первой необходимости крупными торговыми сетями из других регионов, сельскохозяйственные производители, ранее активно отрывающие цеха по производству промышленной продукции, прекратили выпуск колбасных и макаронных изделий, растительного и сливочного масла, сократили до минимума выпуск муки; хлеб </w:t>
      </w:r>
      <w:r w:rsidR="00E34A60">
        <w:rPr>
          <w:rFonts w:eastAsia="Calibri"/>
          <w:sz w:val="28"/>
        </w:rPr>
        <w:t>производят 6</w:t>
      </w:r>
      <w:r>
        <w:rPr>
          <w:rFonts w:eastAsia="Calibri"/>
          <w:sz w:val="28"/>
        </w:rPr>
        <w:t xml:space="preserve"> хозяйств только для собственных нужд. Хлеб и хлебобулочные изделия для реализации в настоящее время производится индивидуальными предпринимателями. В 2017 году выпуск хлеба составил 25,8% от среднегодового уровня за предшествующие 6 лет.</w:t>
      </w:r>
    </w:p>
    <w:p w:rsidR="0066501D" w:rsidRPr="0036510A" w:rsidRDefault="0066501D" w:rsidP="00AE7A59">
      <w:pPr>
        <w:spacing w:line="288" w:lineRule="auto"/>
        <w:jc w:val="both"/>
        <w:rPr>
          <w:rFonts w:eastAsia="Calibri"/>
          <w:sz w:val="28"/>
        </w:rPr>
      </w:pPr>
      <w:r>
        <w:rPr>
          <w:rFonts w:eastAsia="Calibri"/>
          <w:sz w:val="28"/>
        </w:rPr>
        <w:t xml:space="preserve">        Крупным производителем муки является ООО «МК «Колос». Колбасные изделия производит ОСП «Тавр-Зимовники». </w:t>
      </w:r>
    </w:p>
    <w:p w:rsidR="0066501D" w:rsidRPr="00C443F7" w:rsidRDefault="0066501D" w:rsidP="00AE7A59">
      <w:pPr>
        <w:spacing w:line="288" w:lineRule="auto"/>
        <w:ind w:firstLine="567"/>
        <w:jc w:val="both"/>
        <w:rPr>
          <w:rFonts w:eastAsia="Calibri"/>
          <w:sz w:val="28"/>
        </w:rPr>
      </w:pPr>
      <w:r w:rsidRPr="001366EB">
        <w:rPr>
          <w:rFonts w:eastAsia="Calibri"/>
          <w:sz w:val="28"/>
        </w:rPr>
        <w:t xml:space="preserve">Темпы роста производства обрабатывающей промышленности </w:t>
      </w:r>
      <w:r w:rsidR="00E34A60" w:rsidRPr="001366EB">
        <w:rPr>
          <w:rFonts w:eastAsia="Calibri"/>
          <w:sz w:val="28"/>
        </w:rPr>
        <w:t>за период</w:t>
      </w:r>
      <w:r w:rsidRPr="001366EB">
        <w:rPr>
          <w:rFonts w:eastAsia="Calibri"/>
          <w:sz w:val="28"/>
        </w:rPr>
        <w:t xml:space="preserve"> с 2011 по 2017 год свидетельствуют о положительных тенденциях и стабильности в развитии. Объем отгруженных товаров по обрабатывающим производствам по итогам 2017 года достиг 749,27 млн.рублей, что составило 126,1% к 2016 году.  Объем производства 2017 года вырос в сравнении с 2011 годом в 26,3 раза. В то время как темпы роста по Ростовской области за такой же период составили 1.7 раза. Однако, объемы производства продукции </w:t>
      </w:r>
      <w:r w:rsidRPr="001366EB">
        <w:rPr>
          <w:rFonts w:eastAsia="Calibri"/>
          <w:sz w:val="28"/>
        </w:rPr>
        <w:lastRenderedPageBreak/>
        <w:t xml:space="preserve">обрабатывающих производств Зимовниковского района не значительны в общем объеме Ростовской области и составляют менее 0,1%.  </w:t>
      </w:r>
      <w:r w:rsidRPr="00AE7A59">
        <w:rPr>
          <w:rFonts w:eastAsia="Calibri"/>
          <w:sz w:val="28"/>
        </w:rPr>
        <w:t xml:space="preserve">(таблица </w:t>
      </w:r>
      <w:r w:rsidR="00A010AF">
        <w:rPr>
          <w:rFonts w:eastAsia="Calibri"/>
          <w:sz w:val="28"/>
        </w:rPr>
        <w:t>7</w:t>
      </w:r>
      <w:r w:rsidRPr="00AE7A59">
        <w:rPr>
          <w:rFonts w:eastAsia="Calibri"/>
          <w:sz w:val="28"/>
        </w:rPr>
        <w:t>).</w:t>
      </w:r>
    </w:p>
    <w:p w:rsidR="0066501D" w:rsidRPr="00C443F7" w:rsidRDefault="0066501D" w:rsidP="0066501D">
      <w:pPr>
        <w:jc w:val="both"/>
        <w:rPr>
          <w:b/>
          <w:sz w:val="28"/>
          <w:szCs w:val="28"/>
        </w:rPr>
      </w:pPr>
      <w:bookmarkStart w:id="15" w:name="_Ref501731163"/>
      <w:r w:rsidRPr="00C443F7">
        <w:rPr>
          <w:b/>
          <w:sz w:val="28"/>
          <w:szCs w:val="28"/>
        </w:rPr>
        <w:t>Таблица</w:t>
      </w:r>
      <w:bookmarkEnd w:id="15"/>
      <w:r w:rsidRPr="00C443F7">
        <w:rPr>
          <w:b/>
          <w:sz w:val="28"/>
          <w:szCs w:val="28"/>
        </w:rPr>
        <w:t xml:space="preserve"> </w:t>
      </w:r>
      <w:r w:rsidR="00A010AF">
        <w:rPr>
          <w:b/>
          <w:sz w:val="28"/>
          <w:szCs w:val="28"/>
        </w:rPr>
        <w:t>7</w:t>
      </w:r>
      <w:r w:rsidRPr="00C443F7">
        <w:rPr>
          <w:b/>
          <w:sz w:val="28"/>
          <w:szCs w:val="28"/>
        </w:rPr>
        <w:t xml:space="preserve"> – Динамика ключевых пок</w:t>
      </w:r>
      <w:r>
        <w:rPr>
          <w:b/>
          <w:sz w:val="28"/>
          <w:szCs w:val="28"/>
        </w:rPr>
        <w:t xml:space="preserve">азателей </w:t>
      </w:r>
      <w:r w:rsidR="00E34A60">
        <w:rPr>
          <w:b/>
          <w:sz w:val="28"/>
          <w:szCs w:val="28"/>
        </w:rPr>
        <w:t xml:space="preserve">развития </w:t>
      </w:r>
      <w:r w:rsidR="00E34A60" w:rsidRPr="00C443F7">
        <w:rPr>
          <w:b/>
          <w:sz w:val="28"/>
          <w:szCs w:val="28"/>
        </w:rPr>
        <w:t>промышленности</w:t>
      </w:r>
      <w:r>
        <w:rPr>
          <w:b/>
          <w:sz w:val="28"/>
          <w:szCs w:val="28"/>
        </w:rPr>
        <w:t xml:space="preserve"> Зимовниковского района</w:t>
      </w:r>
      <w:r w:rsidRPr="00C443F7">
        <w:rPr>
          <w:b/>
          <w:sz w:val="28"/>
          <w:szCs w:val="28"/>
        </w:rPr>
        <w:t xml:space="preserve"> в 2011-2017 годах</w:t>
      </w:r>
    </w:p>
    <w:tbl>
      <w:tblPr>
        <w:tblStyle w:val="41"/>
        <w:tblW w:w="0" w:type="auto"/>
        <w:tblLook w:val="04A0" w:firstRow="1" w:lastRow="0" w:firstColumn="1" w:lastColumn="0" w:noHBand="0" w:noVBand="1"/>
      </w:tblPr>
      <w:tblGrid>
        <w:gridCol w:w="2321"/>
        <w:gridCol w:w="997"/>
        <w:gridCol w:w="1020"/>
        <w:gridCol w:w="1020"/>
        <w:gridCol w:w="1020"/>
        <w:gridCol w:w="1020"/>
        <w:gridCol w:w="1020"/>
        <w:gridCol w:w="927"/>
      </w:tblGrid>
      <w:tr w:rsidR="0066501D" w:rsidRPr="00C443F7" w:rsidTr="007915B9">
        <w:tc>
          <w:tcPr>
            <w:tcW w:w="2321"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tc>
        <w:tc>
          <w:tcPr>
            <w:tcW w:w="997"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eastAsia="Times New Roman" w:hAnsi="Times New Roman"/>
              </w:rPr>
            </w:pPr>
            <w:r w:rsidRPr="00C443F7">
              <w:rPr>
                <w:rFonts w:ascii="Times New Roman" w:eastAsia="Times New Roman" w:hAnsi="Times New Roman"/>
              </w:rPr>
              <w:t>2011</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eastAsia="Times New Roman" w:hAnsi="Times New Roman"/>
              </w:rPr>
            </w:pPr>
            <w:r w:rsidRPr="00C443F7">
              <w:rPr>
                <w:rFonts w:ascii="Times New Roman" w:eastAsia="Times New Roman" w:hAnsi="Times New Roman"/>
              </w:rPr>
              <w:t>2012</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eastAsia="Times New Roman" w:hAnsi="Times New Roman"/>
              </w:rPr>
            </w:pPr>
            <w:r w:rsidRPr="00C443F7">
              <w:rPr>
                <w:rFonts w:ascii="Times New Roman" w:eastAsia="Times New Roman" w:hAnsi="Times New Roman"/>
              </w:rPr>
              <w:t>2013</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eastAsia="Times New Roman" w:hAnsi="Times New Roman"/>
              </w:rPr>
            </w:pPr>
            <w:r w:rsidRPr="00C443F7">
              <w:rPr>
                <w:rFonts w:ascii="Times New Roman" w:eastAsia="Times New Roman" w:hAnsi="Times New Roman"/>
              </w:rPr>
              <w:t>2014</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eastAsia="Times New Roman" w:hAnsi="Times New Roman"/>
              </w:rPr>
            </w:pPr>
            <w:r w:rsidRPr="00C443F7">
              <w:rPr>
                <w:rFonts w:ascii="Times New Roman" w:eastAsia="Times New Roman" w:hAnsi="Times New Roman"/>
              </w:rPr>
              <w:t>2015</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eastAsia="Times New Roman" w:hAnsi="Times New Roman"/>
              </w:rPr>
            </w:pPr>
            <w:r w:rsidRPr="00C443F7">
              <w:rPr>
                <w:rFonts w:ascii="Times New Roman" w:eastAsia="Times New Roman" w:hAnsi="Times New Roman"/>
              </w:rPr>
              <w:t>2016</w:t>
            </w:r>
          </w:p>
        </w:tc>
        <w:tc>
          <w:tcPr>
            <w:tcW w:w="927" w:type="dxa"/>
            <w:tcBorders>
              <w:top w:val="single" w:sz="4" w:space="0" w:color="auto"/>
              <w:left w:val="single" w:sz="4" w:space="0" w:color="auto"/>
              <w:bottom w:val="single" w:sz="4" w:space="0" w:color="auto"/>
              <w:right w:val="single" w:sz="4" w:space="0" w:color="auto"/>
            </w:tcBorders>
          </w:tcPr>
          <w:p w:rsidR="0066501D" w:rsidRPr="00C443F7" w:rsidRDefault="0066501D" w:rsidP="007915B9">
            <w:pPr>
              <w:jc w:val="center"/>
              <w:rPr>
                <w:rFonts w:ascii="Times New Roman" w:eastAsia="Times New Roman" w:hAnsi="Times New Roman"/>
              </w:rPr>
            </w:pPr>
            <w:r w:rsidRPr="00C443F7">
              <w:rPr>
                <w:rFonts w:ascii="Times New Roman" w:eastAsia="Times New Roman" w:hAnsi="Times New Roman"/>
              </w:rPr>
              <w:t>2017</w:t>
            </w:r>
          </w:p>
        </w:tc>
      </w:tr>
      <w:tr w:rsidR="0066501D" w:rsidRPr="00C443F7" w:rsidTr="007915B9">
        <w:tc>
          <w:tcPr>
            <w:tcW w:w="9345" w:type="dxa"/>
            <w:gridSpan w:val="8"/>
            <w:tcBorders>
              <w:top w:val="single" w:sz="4" w:space="0" w:color="auto"/>
              <w:left w:val="single" w:sz="4" w:space="0" w:color="auto"/>
              <w:bottom w:val="single" w:sz="4" w:space="0" w:color="auto"/>
              <w:right w:val="single" w:sz="4" w:space="0" w:color="auto"/>
            </w:tcBorders>
            <w:hideMark/>
          </w:tcPr>
          <w:p w:rsidR="0066501D" w:rsidRPr="006F68F0" w:rsidRDefault="0066501D" w:rsidP="007915B9">
            <w:pPr>
              <w:jc w:val="center"/>
              <w:rPr>
                <w:rFonts w:ascii="Times New Roman" w:eastAsia="Times New Roman" w:hAnsi="Times New Roman"/>
                <w:bCs/>
                <w:i/>
                <w:lang w:eastAsia="ru-RU"/>
              </w:rPr>
            </w:pPr>
            <w:r w:rsidRPr="00C443F7">
              <w:rPr>
                <w:rFonts w:ascii="Times New Roman" w:eastAsia="Times New Roman" w:hAnsi="Times New Roman"/>
                <w:bCs/>
                <w:i/>
                <w:lang w:eastAsia="ru-RU"/>
              </w:rPr>
              <w:t>Объем отгруженных товаров собственного производства, выполненных работ и услуг собственн</w:t>
            </w:r>
            <w:r>
              <w:rPr>
                <w:rFonts w:ascii="Times New Roman" w:eastAsia="Times New Roman" w:hAnsi="Times New Roman"/>
                <w:bCs/>
                <w:i/>
                <w:lang w:eastAsia="ru-RU"/>
              </w:rPr>
              <w:t>ыми силами по промышленным видам</w:t>
            </w:r>
            <w:r w:rsidRPr="00C443F7">
              <w:rPr>
                <w:rFonts w:ascii="Times New Roman" w:eastAsia="Times New Roman" w:hAnsi="Times New Roman"/>
                <w:bCs/>
                <w:i/>
                <w:lang w:eastAsia="ru-RU"/>
              </w:rPr>
              <w:t xml:space="preserve"> деятельности</w:t>
            </w:r>
            <w:r>
              <w:rPr>
                <w:rFonts w:ascii="Times New Roman" w:eastAsia="Times New Roman" w:hAnsi="Times New Roman"/>
                <w:bCs/>
                <w:i/>
                <w:lang w:eastAsia="ru-RU"/>
              </w:rPr>
              <w:t xml:space="preserve"> *</w:t>
            </w:r>
          </w:p>
        </w:tc>
      </w:tr>
      <w:tr w:rsidR="0066501D" w:rsidRPr="00C443F7" w:rsidTr="007915B9">
        <w:trPr>
          <w:trHeight w:val="986"/>
        </w:trPr>
        <w:tc>
          <w:tcPr>
            <w:tcW w:w="2321" w:type="dxa"/>
            <w:tcBorders>
              <w:top w:val="single" w:sz="4" w:space="0" w:color="auto"/>
              <w:left w:val="single" w:sz="4" w:space="0" w:color="auto"/>
              <w:bottom w:val="single" w:sz="4" w:space="0" w:color="auto"/>
              <w:right w:val="single" w:sz="4" w:space="0" w:color="auto"/>
            </w:tcBorders>
            <w:hideMark/>
          </w:tcPr>
          <w:p w:rsidR="0066501D" w:rsidRPr="00C443F7" w:rsidRDefault="0066501D" w:rsidP="007915B9">
            <w:pPr>
              <w:jc w:val="both"/>
              <w:rPr>
                <w:rFonts w:ascii="Times New Roman" w:hAnsi="Times New Roman"/>
              </w:rPr>
            </w:pPr>
            <w:r>
              <w:rPr>
                <w:rFonts w:ascii="Times New Roman" w:hAnsi="Times New Roman"/>
              </w:rPr>
              <w:t>Объем отгрузки всего по Зимовниковскому району, млн.руб</w:t>
            </w:r>
          </w:p>
        </w:tc>
        <w:tc>
          <w:tcPr>
            <w:tcW w:w="997"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94,3</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119,75</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215,85</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329,23</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489,22</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690,13</w:t>
            </w:r>
          </w:p>
        </w:tc>
        <w:tc>
          <w:tcPr>
            <w:tcW w:w="927" w:type="dxa"/>
            <w:tcBorders>
              <w:top w:val="single" w:sz="4" w:space="0" w:color="auto"/>
              <w:left w:val="single" w:sz="4" w:space="0" w:color="auto"/>
              <w:bottom w:val="single" w:sz="4" w:space="0" w:color="auto"/>
              <w:right w:val="single" w:sz="4" w:space="0" w:color="auto"/>
            </w:tcBorders>
          </w:tcPr>
          <w:p w:rsidR="0066501D" w:rsidRDefault="0066501D" w:rsidP="007915B9">
            <w:pPr>
              <w:jc w:val="center"/>
              <w:rPr>
                <w:rFonts w:ascii="Times New Roman" w:hAnsi="Times New Roman"/>
              </w:rPr>
            </w:pPr>
          </w:p>
          <w:p w:rsidR="0066501D" w:rsidRPr="00C443F7" w:rsidRDefault="0066501D" w:rsidP="007915B9">
            <w:pPr>
              <w:jc w:val="center"/>
              <w:rPr>
                <w:rFonts w:ascii="Times New Roman" w:hAnsi="Times New Roman"/>
              </w:rPr>
            </w:pPr>
            <w:r>
              <w:rPr>
                <w:rFonts w:ascii="Times New Roman" w:hAnsi="Times New Roman"/>
              </w:rPr>
              <w:t>847,29</w:t>
            </w:r>
          </w:p>
        </w:tc>
      </w:tr>
      <w:tr w:rsidR="0066501D" w:rsidRPr="00C443F7" w:rsidTr="007915B9">
        <w:tc>
          <w:tcPr>
            <w:tcW w:w="2321" w:type="dxa"/>
            <w:tcBorders>
              <w:top w:val="single" w:sz="4" w:space="0" w:color="auto"/>
              <w:left w:val="single" w:sz="4" w:space="0" w:color="auto"/>
              <w:bottom w:val="single" w:sz="4" w:space="0" w:color="auto"/>
              <w:right w:val="single" w:sz="4" w:space="0" w:color="auto"/>
            </w:tcBorders>
            <w:hideMark/>
          </w:tcPr>
          <w:p w:rsidR="0066501D" w:rsidRPr="00C443F7" w:rsidRDefault="0066501D" w:rsidP="007915B9">
            <w:pPr>
              <w:jc w:val="both"/>
              <w:rPr>
                <w:rFonts w:ascii="Times New Roman" w:hAnsi="Times New Roman"/>
              </w:rPr>
            </w:pPr>
            <w:r>
              <w:rPr>
                <w:rFonts w:ascii="Times New Roman" w:hAnsi="Times New Roman"/>
              </w:rPr>
              <w:t>В том числе: Обрабатывающие производств, млн.руб</w:t>
            </w:r>
          </w:p>
        </w:tc>
        <w:tc>
          <w:tcPr>
            <w:tcW w:w="997"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28,47</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47,69</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134,34</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243,9</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400,85</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594,14</w:t>
            </w:r>
          </w:p>
        </w:tc>
        <w:tc>
          <w:tcPr>
            <w:tcW w:w="927" w:type="dxa"/>
            <w:tcBorders>
              <w:top w:val="single" w:sz="4" w:space="0" w:color="auto"/>
              <w:left w:val="single" w:sz="4" w:space="0" w:color="auto"/>
              <w:bottom w:val="single" w:sz="4" w:space="0" w:color="auto"/>
              <w:right w:val="single" w:sz="4" w:space="0" w:color="auto"/>
            </w:tcBorders>
          </w:tcPr>
          <w:p w:rsidR="0066501D" w:rsidRDefault="0066501D" w:rsidP="007915B9">
            <w:pPr>
              <w:jc w:val="center"/>
              <w:rPr>
                <w:rFonts w:ascii="Times New Roman" w:hAnsi="Times New Roman"/>
              </w:rPr>
            </w:pPr>
          </w:p>
          <w:p w:rsidR="0066501D" w:rsidRPr="00C443F7" w:rsidRDefault="0066501D" w:rsidP="007915B9">
            <w:pPr>
              <w:jc w:val="center"/>
              <w:rPr>
                <w:rFonts w:ascii="Times New Roman" w:hAnsi="Times New Roman"/>
              </w:rPr>
            </w:pPr>
            <w:r>
              <w:rPr>
                <w:rFonts w:ascii="Times New Roman" w:hAnsi="Times New Roman"/>
              </w:rPr>
              <w:t>749,27</w:t>
            </w:r>
          </w:p>
        </w:tc>
      </w:tr>
      <w:tr w:rsidR="0066501D" w:rsidRPr="00C443F7" w:rsidTr="007915B9">
        <w:tc>
          <w:tcPr>
            <w:tcW w:w="2321" w:type="dxa"/>
            <w:tcBorders>
              <w:top w:val="single" w:sz="4" w:space="0" w:color="auto"/>
              <w:left w:val="single" w:sz="4" w:space="0" w:color="auto"/>
              <w:bottom w:val="single" w:sz="4" w:space="0" w:color="auto"/>
              <w:right w:val="single" w:sz="4" w:space="0" w:color="auto"/>
            </w:tcBorders>
          </w:tcPr>
          <w:p w:rsidR="0066501D" w:rsidRPr="00C443F7" w:rsidRDefault="0066501D" w:rsidP="007915B9">
            <w:pPr>
              <w:jc w:val="both"/>
              <w:rPr>
                <w:rFonts w:ascii="Times New Roman" w:hAnsi="Times New Roman"/>
              </w:rPr>
            </w:pPr>
            <w:r>
              <w:rPr>
                <w:rFonts w:ascii="Times New Roman" w:hAnsi="Times New Roman"/>
              </w:rPr>
              <w:t>Доля обрабатывающих производств в общем объеме промышленной продукции, %</w:t>
            </w:r>
          </w:p>
        </w:tc>
        <w:tc>
          <w:tcPr>
            <w:tcW w:w="997"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30,2</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39,8</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62,2</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74,1</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81,9</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86,1</w:t>
            </w:r>
          </w:p>
        </w:tc>
        <w:tc>
          <w:tcPr>
            <w:tcW w:w="927" w:type="dxa"/>
            <w:tcBorders>
              <w:top w:val="single" w:sz="4" w:space="0" w:color="auto"/>
              <w:left w:val="single" w:sz="4" w:space="0" w:color="auto"/>
              <w:bottom w:val="single" w:sz="4" w:space="0" w:color="auto"/>
              <w:right w:val="single" w:sz="4" w:space="0" w:color="auto"/>
            </w:tcBorders>
          </w:tcPr>
          <w:p w:rsidR="0066501D" w:rsidRDefault="0066501D" w:rsidP="007915B9">
            <w:pPr>
              <w:jc w:val="center"/>
              <w:rPr>
                <w:rFonts w:ascii="Times New Roman" w:hAnsi="Times New Roman"/>
              </w:rPr>
            </w:pPr>
          </w:p>
          <w:p w:rsidR="0066501D" w:rsidRDefault="0066501D" w:rsidP="007915B9">
            <w:pPr>
              <w:jc w:val="center"/>
              <w:rPr>
                <w:rFonts w:ascii="Times New Roman" w:hAnsi="Times New Roman"/>
              </w:rPr>
            </w:pPr>
          </w:p>
          <w:p w:rsidR="0066501D" w:rsidRPr="00C443F7" w:rsidRDefault="0066501D" w:rsidP="007915B9">
            <w:pPr>
              <w:jc w:val="center"/>
              <w:rPr>
                <w:rFonts w:ascii="Times New Roman" w:hAnsi="Times New Roman"/>
              </w:rPr>
            </w:pPr>
            <w:r>
              <w:rPr>
                <w:rFonts w:ascii="Times New Roman" w:hAnsi="Times New Roman"/>
              </w:rPr>
              <w:t>88,4</w:t>
            </w:r>
          </w:p>
        </w:tc>
      </w:tr>
      <w:tr w:rsidR="0066501D" w:rsidRPr="00C443F7" w:rsidTr="007915B9">
        <w:tc>
          <w:tcPr>
            <w:tcW w:w="2321" w:type="dxa"/>
            <w:tcBorders>
              <w:top w:val="single" w:sz="4" w:space="0" w:color="auto"/>
              <w:left w:val="single" w:sz="4" w:space="0" w:color="auto"/>
              <w:bottom w:val="single" w:sz="4" w:space="0" w:color="auto"/>
              <w:right w:val="single" w:sz="4" w:space="0" w:color="auto"/>
            </w:tcBorders>
          </w:tcPr>
          <w:p w:rsidR="0066501D" w:rsidRPr="00C443F7" w:rsidRDefault="0066501D" w:rsidP="007915B9">
            <w:pPr>
              <w:jc w:val="both"/>
              <w:rPr>
                <w:rFonts w:ascii="Times New Roman" w:hAnsi="Times New Roman"/>
              </w:rPr>
            </w:pPr>
            <w:r>
              <w:rPr>
                <w:rFonts w:ascii="Times New Roman" w:hAnsi="Times New Roman"/>
              </w:rPr>
              <w:t>Производство продукции обрабатывающих производств на малых предприятиях, млн.руб.</w:t>
            </w:r>
          </w:p>
        </w:tc>
        <w:tc>
          <w:tcPr>
            <w:tcW w:w="997"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7,56</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65,1</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133,78</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349,1</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572,29</w:t>
            </w:r>
          </w:p>
        </w:tc>
        <w:tc>
          <w:tcPr>
            <w:tcW w:w="927" w:type="dxa"/>
            <w:tcBorders>
              <w:top w:val="single" w:sz="4" w:space="0" w:color="auto"/>
              <w:left w:val="single" w:sz="4" w:space="0" w:color="auto"/>
              <w:bottom w:val="single" w:sz="4" w:space="0" w:color="auto"/>
              <w:right w:val="single" w:sz="4" w:space="0" w:color="auto"/>
            </w:tcBorders>
          </w:tcPr>
          <w:p w:rsidR="0066501D" w:rsidRDefault="0066501D" w:rsidP="007915B9">
            <w:pPr>
              <w:rPr>
                <w:rFonts w:ascii="Times New Roman" w:hAnsi="Times New Roman"/>
              </w:rPr>
            </w:pPr>
          </w:p>
          <w:p w:rsidR="0066501D" w:rsidRDefault="0066501D" w:rsidP="007915B9">
            <w:pPr>
              <w:rPr>
                <w:rFonts w:ascii="Times New Roman" w:hAnsi="Times New Roman"/>
              </w:rPr>
            </w:pPr>
          </w:p>
          <w:p w:rsidR="0066501D" w:rsidRPr="00C443F7" w:rsidRDefault="0066501D" w:rsidP="007915B9">
            <w:pPr>
              <w:rPr>
                <w:rFonts w:ascii="Times New Roman" w:hAnsi="Times New Roman"/>
              </w:rPr>
            </w:pPr>
            <w:r>
              <w:rPr>
                <w:rFonts w:ascii="Times New Roman" w:hAnsi="Times New Roman"/>
              </w:rPr>
              <w:t>746,92</w:t>
            </w:r>
          </w:p>
        </w:tc>
      </w:tr>
      <w:tr w:rsidR="0066501D" w:rsidRPr="00C443F7" w:rsidTr="007915B9">
        <w:tc>
          <w:tcPr>
            <w:tcW w:w="2321" w:type="dxa"/>
            <w:tcBorders>
              <w:top w:val="single" w:sz="4" w:space="0" w:color="auto"/>
              <w:left w:val="single" w:sz="4" w:space="0" w:color="auto"/>
              <w:bottom w:val="single" w:sz="4" w:space="0" w:color="auto"/>
              <w:right w:val="single" w:sz="4" w:space="0" w:color="auto"/>
            </w:tcBorders>
          </w:tcPr>
          <w:p w:rsidR="0066501D" w:rsidRPr="00C443F7" w:rsidRDefault="0066501D" w:rsidP="007915B9">
            <w:pPr>
              <w:jc w:val="both"/>
              <w:rPr>
                <w:rFonts w:ascii="Times New Roman" w:hAnsi="Times New Roman"/>
              </w:rPr>
            </w:pPr>
            <w:r>
              <w:rPr>
                <w:rFonts w:ascii="Times New Roman" w:hAnsi="Times New Roman"/>
              </w:rPr>
              <w:t>Доля производства малых предприятий в общем объеме обрабатывающих производств, %</w:t>
            </w:r>
          </w:p>
        </w:tc>
        <w:tc>
          <w:tcPr>
            <w:tcW w:w="997"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15,9</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48,4</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54,9</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87,1</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96,3</w:t>
            </w:r>
          </w:p>
        </w:tc>
        <w:tc>
          <w:tcPr>
            <w:tcW w:w="927" w:type="dxa"/>
            <w:tcBorders>
              <w:top w:val="single" w:sz="4" w:space="0" w:color="auto"/>
              <w:left w:val="single" w:sz="4" w:space="0" w:color="auto"/>
              <w:bottom w:val="single" w:sz="4" w:space="0" w:color="auto"/>
              <w:right w:val="single" w:sz="4" w:space="0" w:color="auto"/>
            </w:tcBorders>
          </w:tcPr>
          <w:p w:rsidR="0066501D" w:rsidRDefault="0066501D" w:rsidP="007915B9">
            <w:pPr>
              <w:jc w:val="center"/>
              <w:rPr>
                <w:rFonts w:ascii="Times New Roman" w:hAnsi="Times New Roman"/>
              </w:rPr>
            </w:pPr>
          </w:p>
          <w:p w:rsidR="0066501D" w:rsidRPr="00C443F7" w:rsidRDefault="0066501D" w:rsidP="007915B9">
            <w:pPr>
              <w:rPr>
                <w:rFonts w:ascii="Times New Roman" w:hAnsi="Times New Roman"/>
              </w:rPr>
            </w:pPr>
            <w:r>
              <w:rPr>
                <w:rFonts w:ascii="Times New Roman" w:hAnsi="Times New Roman"/>
              </w:rPr>
              <w:t>99,6</w:t>
            </w:r>
          </w:p>
        </w:tc>
      </w:tr>
      <w:tr w:rsidR="0066501D" w:rsidRPr="00C443F7" w:rsidTr="007915B9">
        <w:tc>
          <w:tcPr>
            <w:tcW w:w="9345" w:type="dxa"/>
            <w:gridSpan w:val="8"/>
            <w:tcBorders>
              <w:top w:val="single" w:sz="4" w:space="0" w:color="auto"/>
              <w:left w:val="single" w:sz="4" w:space="0" w:color="auto"/>
              <w:bottom w:val="single" w:sz="4" w:space="0" w:color="auto"/>
              <w:right w:val="single" w:sz="4" w:space="0" w:color="auto"/>
            </w:tcBorders>
            <w:hideMark/>
          </w:tcPr>
          <w:p w:rsidR="0066501D" w:rsidRPr="00C443F7" w:rsidRDefault="0066501D" w:rsidP="007915B9">
            <w:pPr>
              <w:jc w:val="center"/>
              <w:rPr>
                <w:rFonts w:ascii="Times New Roman" w:eastAsia="Times New Roman" w:hAnsi="Times New Roman"/>
                <w:bCs/>
                <w:i/>
                <w:lang w:eastAsia="ru-RU"/>
              </w:rPr>
            </w:pPr>
            <w:r w:rsidRPr="00C443F7">
              <w:rPr>
                <w:rFonts w:ascii="Times New Roman" w:eastAsia="Times New Roman" w:hAnsi="Times New Roman"/>
                <w:bCs/>
                <w:i/>
                <w:lang w:eastAsia="ru-RU"/>
              </w:rPr>
              <w:t>Объем отгруженных товаров собственного производства, выполненных работ и услуг собственными силами по виду экономической деятельности</w:t>
            </w:r>
          </w:p>
          <w:p w:rsidR="0066501D" w:rsidRPr="00C443F7" w:rsidRDefault="0066501D" w:rsidP="007915B9">
            <w:pPr>
              <w:jc w:val="center"/>
              <w:rPr>
                <w:rFonts w:ascii="Times New Roman" w:eastAsia="Times New Roman" w:hAnsi="Times New Roman"/>
                <w:bCs/>
                <w:i/>
                <w:lang w:eastAsia="ru-RU"/>
              </w:rPr>
            </w:pPr>
            <w:r>
              <w:rPr>
                <w:rFonts w:ascii="Times New Roman" w:eastAsia="Times New Roman" w:hAnsi="Times New Roman"/>
                <w:bCs/>
                <w:i/>
                <w:lang w:eastAsia="ru-RU"/>
              </w:rPr>
              <w:t xml:space="preserve">«Обрабатывающие производства»* </w:t>
            </w:r>
          </w:p>
        </w:tc>
      </w:tr>
      <w:tr w:rsidR="0066501D" w:rsidRPr="00C443F7" w:rsidTr="007915B9">
        <w:tc>
          <w:tcPr>
            <w:tcW w:w="2321" w:type="dxa"/>
            <w:tcBorders>
              <w:top w:val="single" w:sz="4" w:space="0" w:color="auto"/>
              <w:left w:val="single" w:sz="4" w:space="0" w:color="auto"/>
              <w:bottom w:val="single" w:sz="4" w:space="0" w:color="auto"/>
              <w:right w:val="single" w:sz="4" w:space="0" w:color="auto"/>
            </w:tcBorders>
            <w:hideMark/>
          </w:tcPr>
          <w:p w:rsidR="0066501D" w:rsidRPr="00C443F7" w:rsidRDefault="0066501D" w:rsidP="007915B9">
            <w:pPr>
              <w:jc w:val="both"/>
              <w:rPr>
                <w:rFonts w:ascii="Times New Roman" w:hAnsi="Times New Roman"/>
              </w:rPr>
            </w:pPr>
            <w:r>
              <w:rPr>
                <w:rFonts w:ascii="Times New Roman" w:hAnsi="Times New Roman"/>
              </w:rPr>
              <w:t>Объем отгрузки по Ростовской области, млрд.руб</w:t>
            </w:r>
          </w:p>
        </w:tc>
        <w:tc>
          <w:tcPr>
            <w:tcW w:w="997"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hAnsi="Times New Roman"/>
              </w:rPr>
            </w:pPr>
            <w:r w:rsidRPr="00C443F7">
              <w:rPr>
                <w:rFonts w:ascii="Times New Roman" w:hAnsi="Times New Roman"/>
              </w:rPr>
              <w:t>436,7</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hAnsi="Times New Roman"/>
              </w:rPr>
            </w:pPr>
            <w:r w:rsidRPr="00C443F7">
              <w:rPr>
                <w:rFonts w:ascii="Times New Roman" w:hAnsi="Times New Roman"/>
              </w:rPr>
              <w:t>489,8</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hAnsi="Times New Roman"/>
              </w:rPr>
            </w:pPr>
            <w:r w:rsidRPr="00C443F7">
              <w:rPr>
                <w:rFonts w:ascii="Times New Roman" w:hAnsi="Times New Roman"/>
              </w:rPr>
              <w:t>509,0</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hAnsi="Times New Roman"/>
              </w:rPr>
            </w:pPr>
            <w:r w:rsidRPr="00C443F7">
              <w:rPr>
                <w:rFonts w:ascii="Times New Roman" w:hAnsi="Times New Roman"/>
              </w:rPr>
              <w:t>519,0</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hAnsi="Times New Roman"/>
              </w:rPr>
            </w:pPr>
            <w:r w:rsidRPr="00C443F7">
              <w:rPr>
                <w:rFonts w:ascii="Times New Roman" w:hAnsi="Times New Roman"/>
              </w:rPr>
              <w:t>643,7</w:t>
            </w:r>
          </w:p>
        </w:tc>
        <w:tc>
          <w:tcPr>
            <w:tcW w:w="1020" w:type="dxa"/>
            <w:tcBorders>
              <w:top w:val="single" w:sz="4" w:space="0" w:color="auto"/>
              <w:left w:val="single" w:sz="4" w:space="0" w:color="auto"/>
              <w:bottom w:val="single" w:sz="4" w:space="0" w:color="auto"/>
              <w:right w:val="single" w:sz="4" w:space="0" w:color="auto"/>
            </w:tcBorders>
            <w:vAlign w:val="center"/>
            <w:hideMark/>
          </w:tcPr>
          <w:p w:rsidR="0066501D" w:rsidRPr="00C443F7" w:rsidRDefault="0066501D" w:rsidP="007915B9">
            <w:pPr>
              <w:jc w:val="center"/>
              <w:rPr>
                <w:rFonts w:ascii="Times New Roman" w:hAnsi="Times New Roman"/>
              </w:rPr>
            </w:pPr>
            <w:r w:rsidRPr="00C443F7">
              <w:rPr>
                <w:rFonts w:ascii="Times New Roman" w:hAnsi="Times New Roman"/>
              </w:rPr>
              <w:t>718,4</w:t>
            </w:r>
          </w:p>
        </w:tc>
        <w:tc>
          <w:tcPr>
            <w:tcW w:w="927" w:type="dxa"/>
            <w:tcBorders>
              <w:top w:val="single" w:sz="4" w:space="0" w:color="auto"/>
              <w:left w:val="single" w:sz="4" w:space="0" w:color="auto"/>
              <w:bottom w:val="single" w:sz="4" w:space="0" w:color="auto"/>
              <w:right w:val="single" w:sz="4" w:space="0" w:color="auto"/>
            </w:tcBorders>
          </w:tcPr>
          <w:p w:rsidR="0066501D" w:rsidRDefault="0066501D" w:rsidP="007915B9">
            <w:pPr>
              <w:jc w:val="center"/>
              <w:rPr>
                <w:rFonts w:ascii="Times New Roman" w:hAnsi="Times New Roman"/>
              </w:rPr>
            </w:pPr>
          </w:p>
          <w:p w:rsidR="0066501D" w:rsidRPr="00C443F7" w:rsidRDefault="0066501D" w:rsidP="007915B9">
            <w:pPr>
              <w:jc w:val="center"/>
              <w:rPr>
                <w:rFonts w:ascii="Times New Roman" w:hAnsi="Times New Roman"/>
              </w:rPr>
            </w:pPr>
            <w:r w:rsidRPr="00C443F7">
              <w:rPr>
                <w:rFonts w:ascii="Times New Roman" w:hAnsi="Times New Roman"/>
              </w:rPr>
              <w:t>750,7</w:t>
            </w:r>
          </w:p>
        </w:tc>
      </w:tr>
      <w:tr w:rsidR="0066501D" w:rsidRPr="00C443F7" w:rsidTr="007915B9">
        <w:tc>
          <w:tcPr>
            <w:tcW w:w="2321" w:type="dxa"/>
            <w:tcBorders>
              <w:top w:val="single" w:sz="4" w:space="0" w:color="auto"/>
              <w:left w:val="single" w:sz="4" w:space="0" w:color="auto"/>
              <w:bottom w:val="single" w:sz="4" w:space="0" w:color="auto"/>
              <w:right w:val="single" w:sz="4" w:space="0" w:color="auto"/>
            </w:tcBorders>
            <w:hideMark/>
          </w:tcPr>
          <w:p w:rsidR="0066501D" w:rsidRPr="00C443F7" w:rsidRDefault="0066501D" w:rsidP="007915B9">
            <w:pPr>
              <w:jc w:val="both"/>
              <w:rPr>
                <w:rFonts w:ascii="Times New Roman" w:hAnsi="Times New Roman"/>
              </w:rPr>
            </w:pPr>
            <w:r>
              <w:rPr>
                <w:rFonts w:ascii="Times New Roman" w:hAnsi="Times New Roman"/>
              </w:rPr>
              <w:t>Объем отгрузки по</w:t>
            </w:r>
            <w:r w:rsidR="00E34A60">
              <w:rPr>
                <w:rFonts w:ascii="Times New Roman" w:hAnsi="Times New Roman"/>
              </w:rPr>
              <w:t xml:space="preserve"> </w:t>
            </w:r>
            <w:r>
              <w:rPr>
                <w:rFonts w:ascii="Times New Roman" w:hAnsi="Times New Roman"/>
              </w:rPr>
              <w:t>Зимовниковскому району, млн.руб</w:t>
            </w:r>
          </w:p>
        </w:tc>
        <w:tc>
          <w:tcPr>
            <w:tcW w:w="997"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28,47</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47,69</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134,34</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243,9</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400,85</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594,14</w:t>
            </w:r>
          </w:p>
        </w:tc>
        <w:tc>
          <w:tcPr>
            <w:tcW w:w="927" w:type="dxa"/>
            <w:tcBorders>
              <w:top w:val="single" w:sz="4" w:space="0" w:color="auto"/>
              <w:left w:val="single" w:sz="4" w:space="0" w:color="auto"/>
              <w:bottom w:val="single" w:sz="4" w:space="0" w:color="auto"/>
              <w:right w:val="single" w:sz="4" w:space="0" w:color="auto"/>
            </w:tcBorders>
          </w:tcPr>
          <w:p w:rsidR="0066501D" w:rsidRDefault="0066501D" w:rsidP="007915B9">
            <w:pPr>
              <w:jc w:val="center"/>
              <w:rPr>
                <w:rFonts w:ascii="Times New Roman" w:hAnsi="Times New Roman"/>
              </w:rPr>
            </w:pPr>
          </w:p>
          <w:p w:rsidR="0066501D" w:rsidRPr="00C443F7" w:rsidRDefault="0066501D" w:rsidP="007915B9">
            <w:pPr>
              <w:jc w:val="center"/>
              <w:rPr>
                <w:rFonts w:ascii="Times New Roman" w:hAnsi="Times New Roman"/>
              </w:rPr>
            </w:pPr>
            <w:r>
              <w:rPr>
                <w:rFonts w:ascii="Times New Roman" w:hAnsi="Times New Roman"/>
              </w:rPr>
              <w:t>749,27</w:t>
            </w:r>
          </w:p>
        </w:tc>
      </w:tr>
      <w:tr w:rsidR="0066501D" w:rsidRPr="00C443F7" w:rsidTr="007915B9">
        <w:tc>
          <w:tcPr>
            <w:tcW w:w="2321" w:type="dxa"/>
            <w:tcBorders>
              <w:top w:val="single" w:sz="4" w:space="0" w:color="auto"/>
              <w:left w:val="single" w:sz="4" w:space="0" w:color="auto"/>
              <w:bottom w:val="single" w:sz="4" w:space="0" w:color="auto"/>
              <w:right w:val="single" w:sz="4" w:space="0" w:color="auto"/>
            </w:tcBorders>
            <w:hideMark/>
          </w:tcPr>
          <w:p w:rsidR="0066501D" w:rsidRPr="00C443F7" w:rsidRDefault="0066501D" w:rsidP="007915B9">
            <w:pPr>
              <w:jc w:val="both"/>
              <w:rPr>
                <w:rFonts w:ascii="Times New Roman" w:hAnsi="Times New Roman"/>
              </w:rPr>
            </w:pPr>
            <w:r>
              <w:rPr>
                <w:rFonts w:ascii="Times New Roman" w:hAnsi="Times New Roman"/>
              </w:rPr>
              <w:t>Доля объема отгрузки Зимовниковского района в объеме отгрузки Ростовской области, %</w:t>
            </w:r>
          </w:p>
        </w:tc>
        <w:tc>
          <w:tcPr>
            <w:tcW w:w="997"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0,01</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0,02</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0,05</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0,06</w:t>
            </w:r>
          </w:p>
        </w:tc>
        <w:tc>
          <w:tcPr>
            <w:tcW w:w="1020" w:type="dxa"/>
            <w:tcBorders>
              <w:top w:val="single" w:sz="4" w:space="0" w:color="auto"/>
              <w:left w:val="single" w:sz="4" w:space="0" w:color="auto"/>
              <w:bottom w:val="single" w:sz="4" w:space="0" w:color="auto"/>
              <w:right w:val="single" w:sz="4" w:space="0" w:color="auto"/>
            </w:tcBorders>
            <w:vAlign w:val="center"/>
          </w:tcPr>
          <w:p w:rsidR="0066501D" w:rsidRPr="00C443F7" w:rsidRDefault="0066501D" w:rsidP="007915B9">
            <w:pPr>
              <w:jc w:val="center"/>
              <w:rPr>
                <w:rFonts w:ascii="Times New Roman" w:hAnsi="Times New Roman"/>
              </w:rPr>
            </w:pPr>
            <w:r>
              <w:rPr>
                <w:rFonts w:ascii="Times New Roman" w:hAnsi="Times New Roman"/>
              </w:rPr>
              <w:t>0,08</w:t>
            </w:r>
          </w:p>
        </w:tc>
        <w:tc>
          <w:tcPr>
            <w:tcW w:w="927" w:type="dxa"/>
            <w:tcBorders>
              <w:top w:val="single" w:sz="4" w:space="0" w:color="auto"/>
              <w:left w:val="single" w:sz="4" w:space="0" w:color="auto"/>
              <w:bottom w:val="single" w:sz="4" w:space="0" w:color="auto"/>
              <w:right w:val="single" w:sz="4" w:space="0" w:color="auto"/>
            </w:tcBorders>
          </w:tcPr>
          <w:p w:rsidR="0066501D" w:rsidRDefault="0066501D" w:rsidP="007915B9">
            <w:pPr>
              <w:jc w:val="center"/>
              <w:rPr>
                <w:rFonts w:ascii="Times New Roman" w:hAnsi="Times New Roman"/>
              </w:rPr>
            </w:pPr>
          </w:p>
          <w:p w:rsidR="0066501D" w:rsidRDefault="0066501D" w:rsidP="007915B9">
            <w:pPr>
              <w:jc w:val="center"/>
              <w:rPr>
                <w:rFonts w:ascii="Times New Roman" w:hAnsi="Times New Roman"/>
              </w:rPr>
            </w:pPr>
          </w:p>
          <w:p w:rsidR="00A010AF" w:rsidRDefault="00A010AF" w:rsidP="007915B9">
            <w:pPr>
              <w:jc w:val="center"/>
              <w:rPr>
                <w:rFonts w:ascii="Times New Roman" w:hAnsi="Times New Roman"/>
              </w:rPr>
            </w:pPr>
          </w:p>
          <w:p w:rsidR="0066501D" w:rsidRPr="00C443F7" w:rsidRDefault="0066501D" w:rsidP="007915B9">
            <w:pPr>
              <w:jc w:val="center"/>
              <w:rPr>
                <w:rFonts w:ascii="Times New Roman" w:hAnsi="Times New Roman"/>
              </w:rPr>
            </w:pPr>
            <w:r>
              <w:rPr>
                <w:rFonts w:ascii="Times New Roman" w:hAnsi="Times New Roman"/>
              </w:rPr>
              <w:t>0,1</w:t>
            </w:r>
          </w:p>
        </w:tc>
      </w:tr>
    </w:tbl>
    <w:p w:rsidR="0066501D" w:rsidRDefault="0066501D" w:rsidP="0066501D">
      <w:pPr>
        <w:ind w:firstLine="709"/>
        <w:jc w:val="both"/>
        <w:rPr>
          <w:rFonts w:eastAsia="Calibri"/>
          <w:sz w:val="20"/>
          <w:szCs w:val="20"/>
        </w:rPr>
      </w:pPr>
      <w:r>
        <w:rPr>
          <w:rFonts w:eastAsia="Calibri"/>
          <w:sz w:val="28"/>
          <w:szCs w:val="28"/>
        </w:rPr>
        <w:lastRenderedPageBreak/>
        <w:t xml:space="preserve">* </w:t>
      </w:r>
      <w:r>
        <w:rPr>
          <w:rFonts w:eastAsia="Calibri"/>
          <w:sz w:val="20"/>
          <w:szCs w:val="20"/>
        </w:rPr>
        <w:t>Данные проводятся на основании Информационно-аналитических материалов о социально-экономической ситуации в Орловском, Пролетарском, Зимовниковском, Дубовском, Ремонтненском, Заветинском районах за 2011-2017 годы, подготовленных Ростовстатом на основании данных органов государственной статистики.</w:t>
      </w:r>
    </w:p>
    <w:p w:rsidR="0066501D" w:rsidRPr="0044530B" w:rsidRDefault="0066501D" w:rsidP="0066501D">
      <w:pPr>
        <w:ind w:firstLine="709"/>
        <w:jc w:val="both"/>
        <w:rPr>
          <w:rFonts w:eastAsia="Calibri"/>
          <w:sz w:val="20"/>
          <w:szCs w:val="20"/>
        </w:rPr>
      </w:pPr>
    </w:p>
    <w:p w:rsidR="0066501D" w:rsidRPr="0036510A" w:rsidRDefault="0066501D" w:rsidP="00EB783C">
      <w:pPr>
        <w:spacing w:line="288" w:lineRule="auto"/>
        <w:ind w:firstLine="709"/>
        <w:jc w:val="both"/>
        <w:rPr>
          <w:sz w:val="28"/>
          <w:szCs w:val="28"/>
        </w:rPr>
      </w:pPr>
      <w:r>
        <w:rPr>
          <w:rFonts w:eastAsia="Calibri"/>
          <w:sz w:val="28"/>
        </w:rPr>
        <w:t xml:space="preserve">   </w:t>
      </w:r>
      <w:r>
        <w:rPr>
          <w:sz w:val="28"/>
          <w:szCs w:val="28"/>
        </w:rPr>
        <w:t>В</w:t>
      </w:r>
      <w:r w:rsidRPr="0036510A">
        <w:rPr>
          <w:sz w:val="28"/>
          <w:szCs w:val="28"/>
        </w:rPr>
        <w:t xml:space="preserve"> Зимовниковском районе в последние годы наметилась тенденция преобладания выпуска продукции в малых предприятиях.</w:t>
      </w:r>
      <w:r>
        <w:rPr>
          <w:sz w:val="28"/>
          <w:szCs w:val="28"/>
        </w:rPr>
        <w:t xml:space="preserve"> Доля выпуска малых предприятий по итогам 2017 года составила 99,6% от объема обрабатывающих производств и 88,2% от общего объема промышленного производства </w:t>
      </w:r>
      <w:r w:rsidRPr="00EB783C">
        <w:rPr>
          <w:sz w:val="28"/>
          <w:szCs w:val="28"/>
        </w:rPr>
        <w:t xml:space="preserve">(таблица </w:t>
      </w:r>
      <w:r w:rsidR="00A010AF">
        <w:rPr>
          <w:sz w:val="28"/>
          <w:szCs w:val="28"/>
        </w:rPr>
        <w:t>7</w:t>
      </w:r>
      <w:r w:rsidRPr="00EB783C">
        <w:rPr>
          <w:sz w:val="28"/>
          <w:szCs w:val="28"/>
        </w:rPr>
        <w:t>).</w:t>
      </w:r>
      <w:r w:rsidRPr="0036510A">
        <w:rPr>
          <w:sz w:val="28"/>
          <w:szCs w:val="28"/>
        </w:rPr>
        <w:t xml:space="preserve"> Изменение структуры промышленного производства произошло по причине открытия в 2015-2016 году новых современных производств. Ежегодно наблюдается увеличения объемов производства предприятием малого бизнеса ООО Завод «Волга-Дон-Кабель».   Данное предприятие является самым крупным производителем промышленной продукции (69,5 от общего объема обрабатывающих производств). С 2016 года  осуществляет свою деятельность ООО Научно-производственный комплекс «Гиброфоб ГНБ», выпускающее мобильное буровое оборудование для горизонтально-направленного бурения, применяемые для прокладки коммуникаций (кабелей, трубопроводов) бестраншейным способом. Самым крупным производителем муки с 2012 года в районе является </w:t>
      </w:r>
      <w:r>
        <w:rPr>
          <w:sz w:val="28"/>
          <w:szCs w:val="28"/>
        </w:rPr>
        <w:t xml:space="preserve">малое предприятие </w:t>
      </w:r>
      <w:r w:rsidRPr="0036510A">
        <w:rPr>
          <w:sz w:val="28"/>
          <w:szCs w:val="28"/>
        </w:rPr>
        <w:t>ООО «МК «Колос».</w:t>
      </w:r>
    </w:p>
    <w:p w:rsidR="0066501D" w:rsidRPr="0036510A" w:rsidRDefault="0066501D" w:rsidP="00EB783C">
      <w:pPr>
        <w:spacing w:line="288" w:lineRule="auto"/>
        <w:ind w:firstLine="708"/>
        <w:jc w:val="both"/>
        <w:rPr>
          <w:sz w:val="28"/>
          <w:szCs w:val="28"/>
        </w:rPr>
      </w:pPr>
      <w:r>
        <w:rPr>
          <w:sz w:val="28"/>
          <w:szCs w:val="28"/>
        </w:rPr>
        <w:t>Кроме того, н</w:t>
      </w:r>
      <w:r w:rsidRPr="0036510A">
        <w:rPr>
          <w:sz w:val="28"/>
          <w:szCs w:val="28"/>
        </w:rPr>
        <w:t>а увеличение доли малых предприятий повлияли изменения порядка отгрузки выпущенной продукции и отчетности о производстве в денежном выражении крупным предприятием ОСП «Тавр-Зимовники», выпускающим колбасные изделия. С 2016 года предприятие самостоятельно отгрузку не осуществляет. Объемы производства в денежном выражении отражаются в целом по  ООО «Ростовский колбасный завод – «Тавр».</w:t>
      </w:r>
    </w:p>
    <w:p w:rsidR="0066501D" w:rsidRPr="00F8633F" w:rsidRDefault="0066501D" w:rsidP="00EB783C">
      <w:pPr>
        <w:spacing w:line="288" w:lineRule="auto"/>
        <w:ind w:firstLine="708"/>
        <w:jc w:val="both"/>
        <w:rPr>
          <w:sz w:val="28"/>
          <w:szCs w:val="28"/>
        </w:rPr>
      </w:pPr>
      <w:r w:rsidRPr="00F8633F">
        <w:rPr>
          <w:sz w:val="28"/>
          <w:szCs w:val="28"/>
        </w:rPr>
        <w:t>По виду деятельности  водоснабжение, водоотведение, организация сбора и утилизации отходов, деятельность по ликвидации загрязнений  осуществляют деятельность МУПП ЖКХ</w:t>
      </w:r>
      <w:r>
        <w:rPr>
          <w:sz w:val="28"/>
          <w:szCs w:val="28"/>
        </w:rPr>
        <w:t xml:space="preserve"> Зимовниковского района</w:t>
      </w:r>
      <w:r w:rsidRPr="00F8633F">
        <w:rPr>
          <w:sz w:val="28"/>
          <w:szCs w:val="28"/>
        </w:rPr>
        <w:t xml:space="preserve">, Зимовниковский филиал ГУПРО УРСВ, ООО «Левел». Данные предприятия работают стабильно, Темпы роста объемов производства превышают уровни предшествующих лет от 9 до 24%. </w:t>
      </w:r>
    </w:p>
    <w:p w:rsidR="0066501D" w:rsidRPr="00963CA1" w:rsidRDefault="0066501D" w:rsidP="00EB783C">
      <w:pPr>
        <w:spacing w:line="288" w:lineRule="auto"/>
        <w:ind w:firstLine="708"/>
        <w:jc w:val="both"/>
        <w:rPr>
          <w:sz w:val="28"/>
          <w:szCs w:val="28"/>
        </w:rPr>
      </w:pPr>
      <w:r w:rsidRPr="00963CA1">
        <w:rPr>
          <w:sz w:val="28"/>
          <w:szCs w:val="28"/>
        </w:rPr>
        <w:t xml:space="preserve"> По виду деятельности обеспечение электроэнергией, газом и паром, кондиционирование воздуха услуги оказывают: Зимовниковский участок ГУП РО «Донэнерго», ПАО «Газпромгазораспределение» филиал в п.Зимовники, ООО «Газпром межрегионгаз», МУПП ЖКХ Зимовниковского района, которые ежегодно незначительно увеличивают объемы производства за счет </w:t>
      </w:r>
      <w:r w:rsidRPr="00963CA1">
        <w:rPr>
          <w:sz w:val="28"/>
          <w:szCs w:val="28"/>
        </w:rPr>
        <w:lastRenderedPageBreak/>
        <w:t xml:space="preserve">подключения к сетям </w:t>
      </w:r>
      <w:r>
        <w:rPr>
          <w:sz w:val="28"/>
          <w:szCs w:val="28"/>
        </w:rPr>
        <w:t>электро и газоснабжения физических</w:t>
      </w:r>
      <w:r w:rsidRPr="00963CA1">
        <w:rPr>
          <w:sz w:val="28"/>
          <w:szCs w:val="28"/>
        </w:rPr>
        <w:t xml:space="preserve"> лиц и индивидуальных предпринимателей.</w:t>
      </w:r>
    </w:p>
    <w:p w:rsidR="0066501D" w:rsidRPr="00C443F7" w:rsidRDefault="0066501D" w:rsidP="0066501D">
      <w:pPr>
        <w:ind w:firstLine="709"/>
        <w:rPr>
          <w:b/>
          <w:sz w:val="28"/>
          <w:szCs w:val="28"/>
        </w:rPr>
      </w:pPr>
      <w:r w:rsidRPr="00C443F7">
        <w:rPr>
          <w:b/>
          <w:sz w:val="28"/>
          <w:szCs w:val="28"/>
        </w:rPr>
        <w:t>Ключевые проблемы:</w:t>
      </w:r>
    </w:p>
    <w:p w:rsidR="0066501D" w:rsidRPr="0015528A" w:rsidRDefault="0066501D" w:rsidP="00EB783C">
      <w:pPr>
        <w:spacing w:line="288" w:lineRule="auto"/>
        <w:ind w:firstLine="709"/>
        <w:jc w:val="both"/>
        <w:rPr>
          <w:b/>
          <w:sz w:val="28"/>
          <w:szCs w:val="28"/>
        </w:rPr>
      </w:pPr>
      <w:r w:rsidRPr="0015528A">
        <w:rPr>
          <w:b/>
          <w:sz w:val="28"/>
          <w:szCs w:val="28"/>
        </w:rPr>
        <w:t>1. Дефицит доступных заемных средств для финансирования устойчивой производственной деятельности промышленных предприятий.</w:t>
      </w:r>
    </w:p>
    <w:p w:rsidR="0066501D" w:rsidRPr="0015528A" w:rsidRDefault="0066501D" w:rsidP="00EB783C">
      <w:pPr>
        <w:spacing w:line="288" w:lineRule="auto"/>
        <w:ind w:firstLine="709"/>
        <w:jc w:val="both"/>
        <w:rPr>
          <w:b/>
          <w:sz w:val="28"/>
          <w:szCs w:val="28"/>
        </w:rPr>
      </w:pPr>
      <w:r w:rsidRPr="0015528A">
        <w:rPr>
          <w:b/>
          <w:sz w:val="28"/>
          <w:szCs w:val="28"/>
        </w:rPr>
        <w:t xml:space="preserve">2. </w:t>
      </w:r>
      <w:r w:rsidR="00EB783C" w:rsidRPr="0015528A">
        <w:rPr>
          <w:b/>
          <w:sz w:val="28"/>
          <w:szCs w:val="28"/>
        </w:rPr>
        <w:t>Дефицит кадров,</w:t>
      </w:r>
      <w:r w:rsidRPr="0015528A">
        <w:rPr>
          <w:b/>
          <w:sz w:val="28"/>
          <w:szCs w:val="28"/>
        </w:rPr>
        <w:t xml:space="preserve"> квалифицированных рабочих и инженеров в промышленности.</w:t>
      </w:r>
    </w:p>
    <w:p w:rsidR="0066501D" w:rsidRPr="0015528A" w:rsidRDefault="0066501D" w:rsidP="00EB783C">
      <w:pPr>
        <w:spacing w:line="288" w:lineRule="auto"/>
        <w:ind w:firstLine="709"/>
        <w:jc w:val="both"/>
        <w:rPr>
          <w:b/>
          <w:sz w:val="28"/>
          <w:szCs w:val="28"/>
        </w:rPr>
      </w:pPr>
      <w:r w:rsidRPr="0015528A">
        <w:rPr>
          <w:b/>
          <w:sz w:val="28"/>
          <w:szCs w:val="28"/>
        </w:rPr>
        <w:t>3. Постоянный рост цен на энергоносители.</w:t>
      </w:r>
    </w:p>
    <w:p w:rsidR="0066501D" w:rsidRPr="0015528A" w:rsidRDefault="0066501D" w:rsidP="00EB783C">
      <w:pPr>
        <w:spacing w:line="288" w:lineRule="auto"/>
        <w:ind w:firstLine="709"/>
        <w:jc w:val="both"/>
        <w:rPr>
          <w:b/>
          <w:sz w:val="28"/>
          <w:szCs w:val="28"/>
        </w:rPr>
      </w:pPr>
      <w:r w:rsidRPr="0015528A">
        <w:rPr>
          <w:b/>
          <w:sz w:val="28"/>
          <w:szCs w:val="28"/>
        </w:rPr>
        <w:t>4.Отсутствие инвестиционных площадок для размещения промышленных производств с подготовленной инженерной инфраструктурой.</w:t>
      </w:r>
    </w:p>
    <w:p w:rsidR="0066501D" w:rsidRPr="0015528A" w:rsidRDefault="0066501D" w:rsidP="00EB783C">
      <w:pPr>
        <w:tabs>
          <w:tab w:val="left" w:pos="993"/>
        </w:tabs>
        <w:spacing w:line="288" w:lineRule="auto"/>
        <w:ind w:firstLine="709"/>
        <w:jc w:val="both"/>
        <w:rPr>
          <w:b/>
          <w:sz w:val="28"/>
          <w:szCs w:val="28"/>
        </w:rPr>
      </w:pPr>
      <w:r w:rsidRPr="0015528A">
        <w:rPr>
          <w:b/>
          <w:sz w:val="28"/>
          <w:szCs w:val="28"/>
        </w:rPr>
        <w:t>5. Низкая производительность труда занятых в промышленности.</w:t>
      </w:r>
    </w:p>
    <w:p w:rsidR="0066501D" w:rsidRPr="0015528A" w:rsidRDefault="0066501D" w:rsidP="00EB783C">
      <w:pPr>
        <w:tabs>
          <w:tab w:val="left" w:pos="993"/>
        </w:tabs>
        <w:spacing w:line="288" w:lineRule="auto"/>
        <w:ind w:firstLine="709"/>
        <w:jc w:val="both"/>
        <w:rPr>
          <w:b/>
          <w:sz w:val="28"/>
          <w:szCs w:val="28"/>
        </w:rPr>
      </w:pPr>
      <w:r w:rsidRPr="0015528A">
        <w:rPr>
          <w:b/>
          <w:sz w:val="28"/>
          <w:szCs w:val="28"/>
        </w:rPr>
        <w:t xml:space="preserve">6. Износ основных производственных фондов. </w:t>
      </w:r>
    </w:p>
    <w:p w:rsidR="0066501D" w:rsidRDefault="0066501D" w:rsidP="0066501D">
      <w:pPr>
        <w:keepNext/>
        <w:ind w:firstLine="709"/>
        <w:rPr>
          <w:b/>
          <w:sz w:val="28"/>
          <w:szCs w:val="28"/>
        </w:rPr>
      </w:pPr>
      <w:r w:rsidRPr="00C443F7">
        <w:rPr>
          <w:b/>
          <w:sz w:val="28"/>
          <w:szCs w:val="28"/>
        </w:rPr>
        <w:t>Ключевые тренды:</w:t>
      </w:r>
    </w:p>
    <w:p w:rsidR="0066501D" w:rsidRPr="00B60A66" w:rsidRDefault="0066501D" w:rsidP="00A61174">
      <w:pPr>
        <w:keepNext/>
        <w:spacing w:line="288" w:lineRule="auto"/>
        <w:ind w:firstLine="709"/>
        <w:jc w:val="both"/>
        <w:rPr>
          <w:sz w:val="28"/>
          <w:szCs w:val="28"/>
        </w:rPr>
      </w:pPr>
      <w:r w:rsidRPr="00B60A66">
        <w:rPr>
          <w:sz w:val="28"/>
          <w:szCs w:val="28"/>
        </w:rPr>
        <w:t xml:space="preserve">Исходная база для развития промышленного производства в Зимовниковском районе не позволяет реализовывать на территории района мировые тренды по производству продукции химической промышленности, сельскохозяйственного машиностроения, станкостроения; </w:t>
      </w:r>
      <w:r w:rsidR="00A61174" w:rsidRPr="00B60A66">
        <w:rPr>
          <w:sz w:val="28"/>
          <w:szCs w:val="28"/>
        </w:rPr>
        <w:t>невозможно</w:t>
      </w:r>
      <w:r w:rsidRPr="00B60A66">
        <w:rPr>
          <w:sz w:val="28"/>
          <w:szCs w:val="28"/>
        </w:rPr>
        <w:t xml:space="preserve"> открытие предприятий по производству радиоэлектронной продукции и другой продукции, которая по экспертным оценкам и тенденциям мирового развития </w:t>
      </w:r>
      <w:r>
        <w:rPr>
          <w:sz w:val="28"/>
          <w:szCs w:val="28"/>
        </w:rPr>
        <w:t>будут востребованы на мировых рынках и необходимы для проведения импортозамещения</w:t>
      </w:r>
      <w:r w:rsidRPr="00B60A66">
        <w:rPr>
          <w:sz w:val="28"/>
          <w:szCs w:val="28"/>
        </w:rPr>
        <w:t>. Поэтому для развития промышленного производства</w:t>
      </w:r>
      <w:r>
        <w:rPr>
          <w:sz w:val="28"/>
          <w:szCs w:val="28"/>
        </w:rPr>
        <w:t xml:space="preserve"> необходимы</w:t>
      </w:r>
      <w:r w:rsidRPr="00B60A66">
        <w:rPr>
          <w:sz w:val="28"/>
          <w:szCs w:val="28"/>
        </w:rPr>
        <w:t>:</w:t>
      </w:r>
    </w:p>
    <w:p w:rsidR="0066501D" w:rsidRDefault="0066501D" w:rsidP="006652F0">
      <w:pPr>
        <w:keepNext/>
        <w:spacing w:line="288" w:lineRule="auto"/>
        <w:ind w:firstLine="709"/>
        <w:rPr>
          <w:b/>
          <w:sz w:val="28"/>
          <w:szCs w:val="28"/>
        </w:rPr>
      </w:pPr>
      <w:r>
        <w:rPr>
          <w:b/>
          <w:sz w:val="28"/>
          <w:szCs w:val="28"/>
        </w:rPr>
        <w:t>1. Ежегодное наращивание объемов промышленного производства.</w:t>
      </w:r>
    </w:p>
    <w:p w:rsidR="0066501D" w:rsidRPr="00C443F7" w:rsidRDefault="0066501D" w:rsidP="006652F0">
      <w:pPr>
        <w:tabs>
          <w:tab w:val="left" w:pos="1276"/>
        </w:tabs>
        <w:spacing w:line="288" w:lineRule="auto"/>
        <w:ind w:firstLine="709"/>
        <w:jc w:val="both"/>
        <w:rPr>
          <w:b/>
          <w:sz w:val="28"/>
          <w:szCs w:val="28"/>
        </w:rPr>
      </w:pPr>
      <w:r>
        <w:rPr>
          <w:b/>
          <w:sz w:val="28"/>
          <w:szCs w:val="28"/>
        </w:rPr>
        <w:t>2</w:t>
      </w:r>
      <w:r w:rsidRPr="00C443F7">
        <w:rPr>
          <w:b/>
          <w:sz w:val="28"/>
          <w:szCs w:val="28"/>
        </w:rPr>
        <w:t>. Актуализация проблем повышения произ</w:t>
      </w:r>
      <w:r>
        <w:rPr>
          <w:b/>
          <w:sz w:val="28"/>
          <w:szCs w:val="28"/>
        </w:rPr>
        <w:t xml:space="preserve">водительности труда </w:t>
      </w:r>
      <w:r w:rsidR="006652F0">
        <w:rPr>
          <w:b/>
          <w:sz w:val="28"/>
          <w:szCs w:val="28"/>
        </w:rPr>
        <w:t xml:space="preserve">в </w:t>
      </w:r>
      <w:r w:rsidR="006652F0" w:rsidRPr="00C443F7">
        <w:rPr>
          <w:b/>
          <w:sz w:val="28"/>
          <w:szCs w:val="28"/>
        </w:rPr>
        <w:t>промышленности</w:t>
      </w:r>
      <w:r>
        <w:rPr>
          <w:b/>
          <w:sz w:val="28"/>
          <w:szCs w:val="28"/>
        </w:rPr>
        <w:t>.</w:t>
      </w:r>
    </w:p>
    <w:p w:rsidR="0066501D" w:rsidRPr="00C443F7" w:rsidRDefault="0066501D" w:rsidP="006652F0">
      <w:pPr>
        <w:tabs>
          <w:tab w:val="left" w:pos="1276"/>
        </w:tabs>
        <w:spacing w:line="288" w:lineRule="auto"/>
        <w:ind w:firstLine="709"/>
        <w:jc w:val="both"/>
        <w:rPr>
          <w:sz w:val="28"/>
          <w:szCs w:val="28"/>
        </w:rPr>
      </w:pPr>
      <w:r w:rsidRPr="00C443F7">
        <w:rPr>
          <w:sz w:val="28"/>
          <w:szCs w:val="28"/>
        </w:rPr>
        <w:t>В Российской Федерации реализуется Направление стратегического развития «Производительность труда», в рамках которого осуществляются:</w:t>
      </w:r>
    </w:p>
    <w:p w:rsidR="0066501D" w:rsidRPr="00C443F7" w:rsidRDefault="001124BE" w:rsidP="007736FD">
      <w:pPr>
        <w:numPr>
          <w:ilvl w:val="0"/>
          <w:numId w:val="14"/>
        </w:numPr>
        <w:tabs>
          <w:tab w:val="left" w:pos="1276"/>
        </w:tabs>
        <w:spacing w:line="288" w:lineRule="auto"/>
        <w:ind w:left="0" w:firstLine="709"/>
        <w:contextualSpacing/>
        <w:jc w:val="both"/>
        <w:rPr>
          <w:sz w:val="28"/>
          <w:szCs w:val="28"/>
        </w:rPr>
      </w:pPr>
      <w:r>
        <w:rPr>
          <w:sz w:val="28"/>
          <w:szCs w:val="28"/>
        </w:rPr>
        <w:t>п</w:t>
      </w:r>
      <w:r w:rsidR="0066501D" w:rsidRPr="00C443F7">
        <w:rPr>
          <w:sz w:val="28"/>
          <w:szCs w:val="28"/>
        </w:rPr>
        <w:t xml:space="preserve">риоритетная программа «Повышение производительности </w:t>
      </w:r>
      <w:r>
        <w:rPr>
          <w:sz w:val="28"/>
          <w:szCs w:val="28"/>
        </w:rPr>
        <w:t>труда и поддержка занятости»;</w:t>
      </w:r>
    </w:p>
    <w:p w:rsidR="0066501D" w:rsidRPr="00C443F7" w:rsidRDefault="001124BE" w:rsidP="007736FD">
      <w:pPr>
        <w:numPr>
          <w:ilvl w:val="0"/>
          <w:numId w:val="14"/>
        </w:numPr>
        <w:tabs>
          <w:tab w:val="left" w:pos="1276"/>
        </w:tabs>
        <w:spacing w:line="288" w:lineRule="auto"/>
        <w:ind w:left="0" w:firstLine="709"/>
        <w:contextualSpacing/>
        <w:jc w:val="both"/>
        <w:rPr>
          <w:sz w:val="28"/>
          <w:szCs w:val="28"/>
        </w:rPr>
      </w:pPr>
      <w:r>
        <w:rPr>
          <w:sz w:val="28"/>
          <w:szCs w:val="28"/>
        </w:rPr>
        <w:t>п</w:t>
      </w:r>
      <w:r w:rsidR="0066501D" w:rsidRPr="00C443F7">
        <w:rPr>
          <w:sz w:val="28"/>
          <w:szCs w:val="28"/>
        </w:rPr>
        <w:t>риоритетный проект «Федеральный центр компетенций в области производительности труда» («Федеральный центр компетенций»).</w:t>
      </w:r>
    </w:p>
    <w:p w:rsidR="0066501D" w:rsidRDefault="0066501D" w:rsidP="006652F0">
      <w:pPr>
        <w:spacing w:line="288" w:lineRule="auto"/>
        <w:ind w:firstLine="709"/>
        <w:jc w:val="both"/>
        <w:rPr>
          <w:sz w:val="28"/>
          <w:szCs w:val="28"/>
        </w:rPr>
      </w:pPr>
      <w:r w:rsidRPr="00C443F7">
        <w:rPr>
          <w:sz w:val="28"/>
          <w:szCs w:val="28"/>
        </w:rPr>
        <w:t xml:space="preserve">В Указе Президента Российской Федерации от 07 мая 2018 года № 204 «О национальных целях и стратегических задачах развития Российской Федерации на период до 2024 года» также уделено особое внимание проблематике производительности труда. Так, на период до 2024 года в </w:t>
      </w:r>
      <w:r w:rsidRPr="00C443F7">
        <w:rPr>
          <w:sz w:val="28"/>
          <w:szCs w:val="28"/>
        </w:rPr>
        <w:lastRenderedPageBreak/>
        <w:t>качестве одной из национальных целей было определено создание в базовых отраслях экономики, прежде всего в обрабатывающей промышленности и агропромышленном комплексе, высокопроизводительного экспортно ориентированного сектора, развивающегося на основе современных технологий и обеспеченного высококвалифицированными кадрами. Повышение производительности труда конкретизировано Президентом в данном Указе в нескольких задачах, решить которые предстоит Правительству Российской Федерации.</w:t>
      </w:r>
    </w:p>
    <w:p w:rsidR="0066501D" w:rsidRDefault="0066501D" w:rsidP="0066501D">
      <w:pPr>
        <w:ind w:firstLine="709"/>
        <w:jc w:val="center"/>
        <w:rPr>
          <w:b/>
          <w:sz w:val="28"/>
          <w:szCs w:val="28"/>
        </w:rPr>
      </w:pPr>
      <w:r w:rsidRPr="00C443F7">
        <w:rPr>
          <w:b/>
          <w:sz w:val="28"/>
          <w:szCs w:val="28"/>
        </w:rPr>
        <w:t>Система целей и механизм реализации</w:t>
      </w:r>
    </w:p>
    <w:p w:rsidR="0066501D" w:rsidRPr="00C443F7" w:rsidRDefault="0066501D" w:rsidP="0066501D">
      <w:pPr>
        <w:tabs>
          <w:tab w:val="left" w:pos="1276"/>
        </w:tabs>
        <w:ind w:firstLine="709"/>
        <w:jc w:val="both"/>
        <w:rPr>
          <w:b/>
          <w:sz w:val="28"/>
          <w:szCs w:val="28"/>
        </w:rPr>
      </w:pPr>
      <w:r w:rsidRPr="00C443F7">
        <w:rPr>
          <w:b/>
          <w:sz w:val="28"/>
          <w:szCs w:val="28"/>
        </w:rPr>
        <w:t>Динамическая цель:</w:t>
      </w:r>
    </w:p>
    <w:p w:rsidR="0066501D" w:rsidRPr="00C443F7" w:rsidRDefault="0066501D" w:rsidP="007736FD">
      <w:pPr>
        <w:numPr>
          <w:ilvl w:val="0"/>
          <w:numId w:val="15"/>
        </w:numPr>
        <w:tabs>
          <w:tab w:val="left" w:pos="426"/>
        </w:tabs>
        <w:spacing w:line="276" w:lineRule="auto"/>
        <w:ind w:left="0" w:firstLine="709"/>
        <w:contextualSpacing/>
        <w:jc w:val="both"/>
        <w:rPr>
          <w:sz w:val="28"/>
          <w:szCs w:val="28"/>
        </w:rPr>
      </w:pPr>
      <w:r w:rsidRPr="00C443F7">
        <w:rPr>
          <w:sz w:val="28"/>
          <w:szCs w:val="28"/>
        </w:rPr>
        <w:t>Рост совокупного объема отгруженных товаров собственного производства, выполненных работ и услуг собственными силами по виду экономической деятельности «Обрабатывающие производства»:</w:t>
      </w:r>
    </w:p>
    <w:p w:rsidR="0066501D" w:rsidRPr="00C443F7" w:rsidRDefault="0066501D" w:rsidP="007736FD">
      <w:pPr>
        <w:numPr>
          <w:ilvl w:val="0"/>
          <w:numId w:val="3"/>
        </w:numPr>
        <w:tabs>
          <w:tab w:val="left" w:pos="426"/>
        </w:tabs>
        <w:spacing w:line="276" w:lineRule="auto"/>
        <w:ind w:left="0" w:firstLine="709"/>
        <w:contextualSpacing/>
        <w:jc w:val="both"/>
        <w:rPr>
          <w:sz w:val="28"/>
          <w:szCs w:val="28"/>
        </w:rPr>
      </w:pPr>
      <w:r>
        <w:rPr>
          <w:sz w:val="28"/>
          <w:szCs w:val="28"/>
        </w:rPr>
        <w:t>2017</w:t>
      </w:r>
      <w:r w:rsidRPr="00C443F7">
        <w:rPr>
          <w:sz w:val="28"/>
          <w:szCs w:val="28"/>
        </w:rPr>
        <w:t xml:space="preserve"> год – </w:t>
      </w:r>
      <w:r>
        <w:rPr>
          <w:b/>
          <w:sz w:val="28"/>
          <w:szCs w:val="28"/>
        </w:rPr>
        <w:t>749,27</w:t>
      </w:r>
      <w:r>
        <w:rPr>
          <w:sz w:val="28"/>
          <w:szCs w:val="28"/>
        </w:rPr>
        <w:t xml:space="preserve"> млн.</w:t>
      </w:r>
      <w:r w:rsidRPr="00C443F7">
        <w:rPr>
          <w:sz w:val="28"/>
          <w:szCs w:val="28"/>
        </w:rPr>
        <w:t xml:space="preserve"> рублей</w:t>
      </w:r>
    </w:p>
    <w:p w:rsidR="0066501D" w:rsidRPr="00C443F7" w:rsidRDefault="0066501D" w:rsidP="007736FD">
      <w:pPr>
        <w:numPr>
          <w:ilvl w:val="0"/>
          <w:numId w:val="3"/>
        </w:numPr>
        <w:tabs>
          <w:tab w:val="left" w:pos="426"/>
        </w:tabs>
        <w:spacing w:line="276" w:lineRule="auto"/>
        <w:ind w:left="0" w:firstLine="709"/>
        <w:contextualSpacing/>
        <w:jc w:val="both"/>
        <w:rPr>
          <w:sz w:val="28"/>
          <w:szCs w:val="28"/>
        </w:rPr>
      </w:pPr>
      <w:r w:rsidRPr="00C443F7">
        <w:rPr>
          <w:sz w:val="28"/>
          <w:szCs w:val="28"/>
        </w:rPr>
        <w:t xml:space="preserve">2024 год – </w:t>
      </w:r>
      <w:r>
        <w:rPr>
          <w:b/>
          <w:sz w:val="28"/>
          <w:szCs w:val="28"/>
        </w:rPr>
        <w:t>1551,3</w:t>
      </w:r>
      <w:r>
        <w:rPr>
          <w:sz w:val="28"/>
          <w:szCs w:val="28"/>
        </w:rPr>
        <w:t xml:space="preserve"> млн. рублей (рост в 2,0</w:t>
      </w:r>
      <w:r w:rsidRPr="00C443F7">
        <w:rPr>
          <w:sz w:val="28"/>
          <w:szCs w:val="28"/>
        </w:rPr>
        <w:t xml:space="preserve"> раза)</w:t>
      </w:r>
    </w:p>
    <w:p w:rsidR="0066501D" w:rsidRDefault="0066501D" w:rsidP="007736FD">
      <w:pPr>
        <w:numPr>
          <w:ilvl w:val="0"/>
          <w:numId w:val="3"/>
        </w:numPr>
        <w:tabs>
          <w:tab w:val="left" w:pos="426"/>
        </w:tabs>
        <w:spacing w:line="276" w:lineRule="auto"/>
        <w:ind w:left="0" w:firstLine="709"/>
        <w:contextualSpacing/>
        <w:jc w:val="both"/>
        <w:rPr>
          <w:sz w:val="28"/>
          <w:szCs w:val="28"/>
        </w:rPr>
      </w:pPr>
      <w:r w:rsidRPr="00C443F7">
        <w:rPr>
          <w:sz w:val="28"/>
          <w:szCs w:val="28"/>
        </w:rPr>
        <w:t xml:space="preserve">2030 год – </w:t>
      </w:r>
      <w:r>
        <w:rPr>
          <w:b/>
          <w:sz w:val="28"/>
          <w:szCs w:val="28"/>
        </w:rPr>
        <w:t>1896,0</w:t>
      </w:r>
      <w:r>
        <w:rPr>
          <w:sz w:val="28"/>
          <w:szCs w:val="28"/>
        </w:rPr>
        <w:t xml:space="preserve"> млн.</w:t>
      </w:r>
      <w:r w:rsidRPr="00C443F7">
        <w:rPr>
          <w:sz w:val="28"/>
          <w:szCs w:val="28"/>
        </w:rPr>
        <w:t xml:space="preserve"> рублей</w:t>
      </w:r>
      <w:r>
        <w:rPr>
          <w:sz w:val="28"/>
          <w:szCs w:val="28"/>
        </w:rPr>
        <w:t xml:space="preserve"> (рост в 2,5</w:t>
      </w:r>
      <w:r w:rsidRPr="00C443F7">
        <w:rPr>
          <w:sz w:val="28"/>
          <w:szCs w:val="28"/>
        </w:rPr>
        <w:t xml:space="preserve"> раза).</w:t>
      </w:r>
    </w:p>
    <w:p w:rsidR="0066501D" w:rsidRPr="00C443F7" w:rsidRDefault="0066501D" w:rsidP="000B7434">
      <w:pPr>
        <w:tabs>
          <w:tab w:val="left" w:pos="1276"/>
        </w:tabs>
        <w:spacing w:line="288" w:lineRule="auto"/>
        <w:ind w:firstLine="709"/>
        <w:contextualSpacing/>
        <w:jc w:val="both"/>
        <w:rPr>
          <w:b/>
          <w:sz w:val="28"/>
          <w:szCs w:val="28"/>
        </w:rPr>
      </w:pPr>
      <w:r w:rsidRPr="00C443F7">
        <w:rPr>
          <w:b/>
          <w:sz w:val="28"/>
          <w:szCs w:val="28"/>
        </w:rPr>
        <w:t>Приоритетные задачи и мероприятия:</w:t>
      </w:r>
    </w:p>
    <w:p w:rsidR="0066501D" w:rsidRPr="00A010AF" w:rsidRDefault="0066501D" w:rsidP="000B7434">
      <w:pPr>
        <w:tabs>
          <w:tab w:val="left" w:pos="426"/>
        </w:tabs>
        <w:spacing w:line="288" w:lineRule="auto"/>
        <w:ind w:firstLine="709"/>
        <w:contextualSpacing/>
        <w:jc w:val="both"/>
        <w:rPr>
          <w:sz w:val="28"/>
          <w:szCs w:val="28"/>
        </w:rPr>
      </w:pPr>
      <w:r w:rsidRPr="00A010AF">
        <w:rPr>
          <w:sz w:val="28"/>
          <w:szCs w:val="28"/>
        </w:rPr>
        <w:t>1. Повышение доступности заемных средств для финансирования производственной деятельности промышленных предприятий региона:</w:t>
      </w:r>
    </w:p>
    <w:p w:rsidR="0066501D" w:rsidRPr="00792C68" w:rsidRDefault="000B7434" w:rsidP="007736FD">
      <w:pPr>
        <w:numPr>
          <w:ilvl w:val="0"/>
          <w:numId w:val="3"/>
        </w:numPr>
        <w:tabs>
          <w:tab w:val="left" w:pos="426"/>
        </w:tabs>
        <w:spacing w:line="288" w:lineRule="auto"/>
        <w:ind w:left="0" w:firstLine="709"/>
        <w:contextualSpacing/>
        <w:jc w:val="both"/>
        <w:rPr>
          <w:sz w:val="28"/>
          <w:szCs w:val="28"/>
        </w:rPr>
      </w:pPr>
      <w:r>
        <w:rPr>
          <w:sz w:val="28"/>
          <w:szCs w:val="28"/>
        </w:rPr>
        <w:t xml:space="preserve">использование </w:t>
      </w:r>
      <w:r w:rsidRPr="00C443F7">
        <w:rPr>
          <w:sz w:val="28"/>
          <w:szCs w:val="28"/>
        </w:rPr>
        <w:t>льготных</w:t>
      </w:r>
      <w:r w:rsidR="0066501D" w:rsidRPr="00C443F7">
        <w:rPr>
          <w:sz w:val="28"/>
          <w:szCs w:val="28"/>
        </w:rPr>
        <w:t xml:space="preserve"> займов промышленным</w:t>
      </w:r>
      <w:r w:rsidR="0066501D">
        <w:rPr>
          <w:sz w:val="28"/>
          <w:szCs w:val="28"/>
        </w:rPr>
        <w:t>и</w:t>
      </w:r>
      <w:r w:rsidR="0066501D" w:rsidRPr="00C443F7">
        <w:rPr>
          <w:sz w:val="28"/>
          <w:szCs w:val="28"/>
        </w:rPr>
        <w:t xml:space="preserve"> предприятиям</w:t>
      </w:r>
      <w:r w:rsidR="0066501D">
        <w:rPr>
          <w:sz w:val="28"/>
          <w:szCs w:val="28"/>
        </w:rPr>
        <w:t>и Некоммерческой организации</w:t>
      </w:r>
      <w:r w:rsidR="0066501D" w:rsidRPr="00C443F7">
        <w:rPr>
          <w:sz w:val="28"/>
          <w:szCs w:val="28"/>
        </w:rPr>
        <w:t xml:space="preserve"> «Региональный фонд раз</w:t>
      </w:r>
      <w:r w:rsidR="0066501D">
        <w:rPr>
          <w:sz w:val="28"/>
          <w:szCs w:val="28"/>
        </w:rPr>
        <w:t>вития промышленности»</w:t>
      </w:r>
      <w:r w:rsidR="0066501D" w:rsidRPr="00C443F7">
        <w:rPr>
          <w:sz w:val="28"/>
          <w:szCs w:val="28"/>
        </w:rPr>
        <w:t>;</w:t>
      </w:r>
    </w:p>
    <w:p w:rsidR="0066501D" w:rsidRPr="00C443F7" w:rsidRDefault="0066501D" w:rsidP="007736FD">
      <w:pPr>
        <w:numPr>
          <w:ilvl w:val="0"/>
          <w:numId w:val="3"/>
        </w:numPr>
        <w:tabs>
          <w:tab w:val="left" w:pos="426"/>
        </w:tabs>
        <w:spacing w:line="288" w:lineRule="auto"/>
        <w:ind w:left="0" w:firstLine="709"/>
        <w:contextualSpacing/>
        <w:jc w:val="both"/>
        <w:rPr>
          <w:sz w:val="28"/>
          <w:szCs w:val="28"/>
        </w:rPr>
      </w:pPr>
      <w:r>
        <w:rPr>
          <w:sz w:val="28"/>
          <w:szCs w:val="28"/>
        </w:rPr>
        <w:t>использование иных</w:t>
      </w:r>
      <w:r w:rsidRPr="00C443F7">
        <w:rPr>
          <w:sz w:val="28"/>
          <w:szCs w:val="28"/>
        </w:rPr>
        <w:t xml:space="preserve"> форм поддержки промышленных предприятий в соответствии с федеральными </w:t>
      </w:r>
      <w:r>
        <w:rPr>
          <w:sz w:val="28"/>
          <w:szCs w:val="28"/>
        </w:rPr>
        <w:t xml:space="preserve">и региональными </w:t>
      </w:r>
      <w:r w:rsidRPr="00C443F7">
        <w:rPr>
          <w:sz w:val="28"/>
          <w:szCs w:val="28"/>
        </w:rPr>
        <w:t xml:space="preserve">формами </w:t>
      </w:r>
      <w:r>
        <w:rPr>
          <w:sz w:val="28"/>
          <w:szCs w:val="28"/>
        </w:rPr>
        <w:t>господдержки.</w:t>
      </w:r>
    </w:p>
    <w:p w:rsidR="0066501D" w:rsidRPr="00A010AF" w:rsidRDefault="0066501D" w:rsidP="000B7434">
      <w:pPr>
        <w:tabs>
          <w:tab w:val="left" w:pos="426"/>
        </w:tabs>
        <w:spacing w:line="288" w:lineRule="auto"/>
        <w:ind w:firstLine="709"/>
        <w:contextualSpacing/>
        <w:jc w:val="both"/>
        <w:rPr>
          <w:sz w:val="28"/>
          <w:szCs w:val="28"/>
        </w:rPr>
      </w:pPr>
      <w:r w:rsidRPr="00A010AF">
        <w:rPr>
          <w:sz w:val="28"/>
          <w:szCs w:val="28"/>
        </w:rPr>
        <w:t>2. Привлечение инвестиций в создание новых производств, в том числе по переработке сельскохозяйственной продукции.</w:t>
      </w:r>
    </w:p>
    <w:p w:rsidR="0066501D" w:rsidRPr="00A010AF" w:rsidRDefault="0066501D" w:rsidP="000B7434">
      <w:pPr>
        <w:tabs>
          <w:tab w:val="left" w:pos="426"/>
        </w:tabs>
        <w:spacing w:line="288" w:lineRule="auto"/>
        <w:ind w:firstLine="709"/>
        <w:contextualSpacing/>
        <w:jc w:val="both"/>
        <w:rPr>
          <w:sz w:val="28"/>
          <w:szCs w:val="28"/>
        </w:rPr>
      </w:pPr>
      <w:r w:rsidRPr="00A010AF">
        <w:rPr>
          <w:sz w:val="28"/>
          <w:szCs w:val="28"/>
        </w:rPr>
        <w:t>3. Создание условий для снижения издержек на электроэнергию, проведение мероприятий по обеспечению энергоэффективности предприятий промышленности.</w:t>
      </w:r>
    </w:p>
    <w:p w:rsidR="0066501D" w:rsidRPr="00A010AF" w:rsidRDefault="0066501D" w:rsidP="000B7434">
      <w:pPr>
        <w:tabs>
          <w:tab w:val="left" w:pos="426"/>
        </w:tabs>
        <w:spacing w:line="288" w:lineRule="auto"/>
        <w:ind w:firstLine="709"/>
        <w:contextualSpacing/>
        <w:jc w:val="both"/>
        <w:rPr>
          <w:sz w:val="28"/>
          <w:szCs w:val="28"/>
        </w:rPr>
      </w:pPr>
      <w:r w:rsidRPr="00A010AF">
        <w:rPr>
          <w:sz w:val="28"/>
          <w:szCs w:val="28"/>
        </w:rPr>
        <w:t>4. Повышение производительности труда:</w:t>
      </w:r>
    </w:p>
    <w:p w:rsidR="0066501D" w:rsidRPr="00C443F7" w:rsidRDefault="0066501D" w:rsidP="007736FD">
      <w:pPr>
        <w:numPr>
          <w:ilvl w:val="0"/>
          <w:numId w:val="3"/>
        </w:numPr>
        <w:tabs>
          <w:tab w:val="left" w:pos="426"/>
        </w:tabs>
        <w:spacing w:line="288" w:lineRule="auto"/>
        <w:ind w:left="0" w:firstLine="709"/>
        <w:contextualSpacing/>
        <w:jc w:val="both"/>
        <w:rPr>
          <w:sz w:val="28"/>
          <w:szCs w:val="28"/>
        </w:rPr>
      </w:pPr>
      <w:r w:rsidRPr="0036510A">
        <w:rPr>
          <w:sz w:val="28"/>
          <w:szCs w:val="28"/>
        </w:rPr>
        <w:t>использование механизма субсидирования</w:t>
      </w:r>
      <w:r w:rsidRPr="00C443F7">
        <w:rPr>
          <w:sz w:val="28"/>
          <w:szCs w:val="28"/>
        </w:rPr>
        <w:t xml:space="preserve"> обновления основных фондов;</w:t>
      </w:r>
    </w:p>
    <w:p w:rsidR="0066501D" w:rsidRPr="00C443F7" w:rsidRDefault="0066501D" w:rsidP="007736FD">
      <w:pPr>
        <w:numPr>
          <w:ilvl w:val="0"/>
          <w:numId w:val="3"/>
        </w:numPr>
        <w:tabs>
          <w:tab w:val="left" w:pos="426"/>
        </w:tabs>
        <w:spacing w:line="288" w:lineRule="auto"/>
        <w:ind w:left="0" w:firstLine="709"/>
        <w:contextualSpacing/>
        <w:jc w:val="both"/>
        <w:rPr>
          <w:sz w:val="28"/>
          <w:szCs w:val="28"/>
        </w:rPr>
      </w:pPr>
      <w:r w:rsidRPr="00C443F7">
        <w:rPr>
          <w:sz w:val="28"/>
          <w:szCs w:val="28"/>
        </w:rPr>
        <w:t>реализация</w:t>
      </w:r>
      <w:r>
        <w:rPr>
          <w:sz w:val="28"/>
          <w:szCs w:val="28"/>
        </w:rPr>
        <w:t xml:space="preserve"> на территории района</w:t>
      </w:r>
      <w:r w:rsidRPr="00C443F7">
        <w:rPr>
          <w:sz w:val="28"/>
          <w:szCs w:val="28"/>
        </w:rPr>
        <w:t xml:space="preserve"> приоритетной региональной программы «Повышение производительности труда и поддержка занятости в Ростовской области» на 2018 – 2025 годы.</w:t>
      </w:r>
    </w:p>
    <w:p w:rsidR="0066501D" w:rsidRPr="00A010AF" w:rsidRDefault="0066501D" w:rsidP="000B7434">
      <w:pPr>
        <w:tabs>
          <w:tab w:val="left" w:pos="426"/>
        </w:tabs>
        <w:spacing w:line="288" w:lineRule="auto"/>
        <w:ind w:firstLine="709"/>
        <w:contextualSpacing/>
        <w:jc w:val="both"/>
        <w:rPr>
          <w:sz w:val="28"/>
          <w:szCs w:val="28"/>
        </w:rPr>
      </w:pPr>
      <w:r w:rsidRPr="00A010AF">
        <w:rPr>
          <w:sz w:val="28"/>
          <w:szCs w:val="28"/>
        </w:rPr>
        <w:lastRenderedPageBreak/>
        <w:t xml:space="preserve">5. </w:t>
      </w:r>
      <w:r w:rsidRPr="00A010AF">
        <w:rPr>
          <w:rFonts w:eastAsia="Calibri"/>
          <w:sz w:val="28"/>
          <w:szCs w:val="28"/>
        </w:rPr>
        <w:t>Активное продвижение промышленной продукции региональных производителей на российский и международный рынки</w:t>
      </w:r>
    </w:p>
    <w:p w:rsidR="0066501D" w:rsidRPr="00C443F7" w:rsidRDefault="0066501D" w:rsidP="000B7434">
      <w:pPr>
        <w:keepNext/>
        <w:tabs>
          <w:tab w:val="left" w:pos="1276"/>
        </w:tabs>
        <w:spacing w:line="288" w:lineRule="auto"/>
        <w:ind w:firstLine="709"/>
        <w:contextualSpacing/>
        <w:jc w:val="both"/>
        <w:rPr>
          <w:b/>
          <w:sz w:val="28"/>
          <w:szCs w:val="28"/>
        </w:rPr>
      </w:pPr>
      <w:r w:rsidRPr="00C443F7">
        <w:rPr>
          <w:b/>
          <w:sz w:val="28"/>
          <w:szCs w:val="28"/>
        </w:rPr>
        <w:t>Стратегическая проектная инициатива:</w:t>
      </w:r>
    </w:p>
    <w:p w:rsidR="0066501D" w:rsidRPr="00C82FF3" w:rsidRDefault="0066501D" w:rsidP="000B7434">
      <w:pPr>
        <w:tabs>
          <w:tab w:val="left" w:pos="1276"/>
        </w:tabs>
        <w:spacing w:line="288" w:lineRule="auto"/>
        <w:ind w:firstLine="709"/>
        <w:contextualSpacing/>
        <w:jc w:val="both"/>
        <w:rPr>
          <w:b/>
          <w:sz w:val="28"/>
          <w:szCs w:val="28"/>
        </w:rPr>
      </w:pPr>
      <w:r w:rsidRPr="00C82FF3">
        <w:rPr>
          <w:b/>
          <w:sz w:val="28"/>
          <w:szCs w:val="28"/>
        </w:rPr>
        <w:t>Возможность:</w:t>
      </w:r>
    </w:p>
    <w:p w:rsidR="0066501D" w:rsidRPr="00A010AF" w:rsidRDefault="0066501D" w:rsidP="000B7434">
      <w:pPr>
        <w:tabs>
          <w:tab w:val="left" w:pos="1276"/>
        </w:tabs>
        <w:spacing w:line="288" w:lineRule="auto"/>
        <w:ind w:firstLine="709"/>
        <w:contextualSpacing/>
        <w:jc w:val="both"/>
        <w:rPr>
          <w:sz w:val="28"/>
          <w:szCs w:val="28"/>
        </w:rPr>
      </w:pPr>
      <w:r w:rsidRPr="00A010AF">
        <w:rPr>
          <w:sz w:val="28"/>
          <w:szCs w:val="28"/>
        </w:rPr>
        <w:t>Создание новых современных промышленных предприятий и освоение производства новых видов продукции промышленности.</w:t>
      </w:r>
    </w:p>
    <w:p w:rsidR="0066501D" w:rsidRPr="00BD3AF5" w:rsidRDefault="0066501D" w:rsidP="000B7434">
      <w:pPr>
        <w:tabs>
          <w:tab w:val="left" w:pos="426"/>
          <w:tab w:val="left" w:pos="1276"/>
        </w:tabs>
        <w:spacing w:line="288" w:lineRule="auto"/>
        <w:ind w:firstLine="709"/>
        <w:contextualSpacing/>
        <w:jc w:val="both"/>
        <w:rPr>
          <w:rFonts w:eastAsia="Calibri"/>
          <w:b/>
          <w:sz w:val="28"/>
          <w:szCs w:val="28"/>
        </w:rPr>
      </w:pPr>
      <w:r w:rsidRPr="00BD3AF5">
        <w:rPr>
          <w:rFonts w:eastAsia="Calibri"/>
          <w:b/>
          <w:sz w:val="28"/>
          <w:szCs w:val="28"/>
        </w:rPr>
        <w:t>Основные параметры:</w:t>
      </w:r>
    </w:p>
    <w:p w:rsidR="0066501D" w:rsidRPr="00BD3AF5" w:rsidRDefault="000B7434" w:rsidP="007736FD">
      <w:pPr>
        <w:numPr>
          <w:ilvl w:val="0"/>
          <w:numId w:val="6"/>
        </w:numPr>
        <w:tabs>
          <w:tab w:val="left" w:pos="426"/>
          <w:tab w:val="left" w:pos="1276"/>
        </w:tabs>
        <w:spacing w:line="288" w:lineRule="auto"/>
        <w:ind w:left="0" w:firstLine="709"/>
        <w:contextualSpacing/>
        <w:jc w:val="both"/>
        <w:rPr>
          <w:rFonts w:eastAsia="Calibri"/>
          <w:sz w:val="28"/>
          <w:szCs w:val="28"/>
        </w:rPr>
      </w:pPr>
      <w:r>
        <w:rPr>
          <w:rFonts w:eastAsia="Calibri"/>
          <w:sz w:val="28"/>
          <w:szCs w:val="28"/>
        </w:rPr>
        <w:t>и</w:t>
      </w:r>
      <w:r w:rsidR="0066501D" w:rsidRPr="00BD3AF5">
        <w:rPr>
          <w:rFonts w:eastAsia="Calibri"/>
          <w:sz w:val="28"/>
          <w:szCs w:val="28"/>
        </w:rPr>
        <w:t xml:space="preserve">спользование мер, направленных на обеспечение финансовой устойчивости и развитие предприятий таких как: предоставление комплексной финансовой поддержки, включающей льготные займы; льготы по налогам и предоставление субсидий на возмещение части затрат на уплату процентов по кредитам;  возмещение части затрат, связанных с сертификацией продукции и систем менеджмента качества; возмещение части затрат по созданию объектов капитального строительства инженерной инфраструктуры, являющихся неотъемлемой частью инвестиционного проекта, и их подключению к инженерным системам электро- , газо-, водоснабжения и водоотведения; </w:t>
      </w:r>
    </w:p>
    <w:p w:rsidR="0066501D" w:rsidRPr="00C443F7" w:rsidRDefault="000B7434" w:rsidP="007736FD">
      <w:pPr>
        <w:numPr>
          <w:ilvl w:val="0"/>
          <w:numId w:val="6"/>
        </w:numPr>
        <w:tabs>
          <w:tab w:val="left" w:pos="426"/>
          <w:tab w:val="left" w:pos="1276"/>
        </w:tabs>
        <w:spacing w:line="276" w:lineRule="auto"/>
        <w:ind w:left="0" w:firstLine="709"/>
        <w:contextualSpacing/>
        <w:jc w:val="both"/>
        <w:rPr>
          <w:rFonts w:eastAsia="Calibri"/>
          <w:sz w:val="28"/>
          <w:szCs w:val="28"/>
        </w:rPr>
      </w:pPr>
      <w:r>
        <w:rPr>
          <w:rFonts w:eastAsia="Calibri"/>
          <w:sz w:val="28"/>
          <w:szCs w:val="28"/>
        </w:rPr>
        <w:t>п</w:t>
      </w:r>
      <w:r w:rsidR="0066501D" w:rsidRPr="00C443F7">
        <w:rPr>
          <w:rFonts w:eastAsia="Calibri"/>
          <w:sz w:val="28"/>
          <w:szCs w:val="28"/>
        </w:rPr>
        <w:t>риоритетные от</w:t>
      </w:r>
      <w:r w:rsidR="0066501D">
        <w:rPr>
          <w:rFonts w:eastAsia="Calibri"/>
          <w:sz w:val="28"/>
          <w:szCs w:val="28"/>
        </w:rPr>
        <w:t>раслевые направления – переработка сельскохозяйственной продукции, внедрение производства новых машин и оборудования</w:t>
      </w:r>
      <w:r w:rsidR="0066501D" w:rsidRPr="00C443F7">
        <w:rPr>
          <w:rFonts w:eastAsia="Calibri"/>
          <w:sz w:val="28"/>
          <w:szCs w:val="28"/>
        </w:rPr>
        <w:t>;</w:t>
      </w:r>
    </w:p>
    <w:p w:rsidR="0066501D" w:rsidRPr="00122E19" w:rsidRDefault="000B7434" w:rsidP="007736FD">
      <w:pPr>
        <w:numPr>
          <w:ilvl w:val="0"/>
          <w:numId w:val="6"/>
        </w:numPr>
        <w:tabs>
          <w:tab w:val="left" w:pos="426"/>
          <w:tab w:val="left" w:pos="1276"/>
        </w:tabs>
        <w:spacing w:line="276" w:lineRule="auto"/>
        <w:ind w:left="0" w:firstLine="709"/>
        <w:contextualSpacing/>
        <w:jc w:val="both"/>
        <w:rPr>
          <w:rFonts w:eastAsia="Calibri"/>
          <w:sz w:val="28"/>
          <w:szCs w:val="28"/>
        </w:rPr>
      </w:pPr>
      <w:r>
        <w:rPr>
          <w:rFonts w:eastAsia="Calibri"/>
          <w:sz w:val="28"/>
          <w:szCs w:val="28"/>
        </w:rPr>
        <w:t>с</w:t>
      </w:r>
      <w:r w:rsidR="0066501D" w:rsidRPr="00C443F7">
        <w:rPr>
          <w:rFonts w:eastAsia="Calibri"/>
          <w:sz w:val="28"/>
          <w:szCs w:val="28"/>
        </w:rPr>
        <w:t>оздание новых высокопро</w:t>
      </w:r>
      <w:r w:rsidR="0066501D">
        <w:rPr>
          <w:rFonts w:eastAsia="Calibri"/>
          <w:sz w:val="28"/>
          <w:szCs w:val="28"/>
        </w:rPr>
        <w:t xml:space="preserve">изводительных рабочих мест для обеспечения </w:t>
      </w:r>
      <w:r w:rsidR="0066501D" w:rsidRPr="00003F5A">
        <w:rPr>
          <w:rFonts w:eastAsia="Calibri"/>
          <w:sz w:val="28"/>
        </w:rPr>
        <w:t>рост</w:t>
      </w:r>
      <w:r w:rsidR="0066501D">
        <w:rPr>
          <w:rFonts w:eastAsia="Calibri"/>
          <w:sz w:val="28"/>
        </w:rPr>
        <w:t>а</w:t>
      </w:r>
      <w:r w:rsidR="0066501D" w:rsidRPr="00003F5A">
        <w:rPr>
          <w:rFonts w:eastAsia="Calibri"/>
          <w:sz w:val="28"/>
        </w:rPr>
        <w:t xml:space="preserve"> производительности труда на средних и круп</w:t>
      </w:r>
      <w:r w:rsidR="0066501D">
        <w:rPr>
          <w:rFonts w:eastAsia="Calibri"/>
          <w:sz w:val="28"/>
        </w:rPr>
        <w:t xml:space="preserve">ных </w:t>
      </w:r>
      <w:r>
        <w:rPr>
          <w:rFonts w:eastAsia="Calibri"/>
          <w:sz w:val="28"/>
        </w:rPr>
        <w:t xml:space="preserve">предприятиях </w:t>
      </w:r>
      <w:r w:rsidRPr="00003F5A">
        <w:rPr>
          <w:rFonts w:eastAsia="Calibri"/>
          <w:sz w:val="28"/>
        </w:rPr>
        <w:t>не</w:t>
      </w:r>
      <w:r w:rsidR="0066501D" w:rsidRPr="00003F5A">
        <w:rPr>
          <w:rFonts w:eastAsia="Calibri"/>
          <w:sz w:val="28"/>
        </w:rPr>
        <w:t> </w:t>
      </w:r>
      <w:r w:rsidR="0066501D" w:rsidRPr="00CE24ED">
        <w:rPr>
          <w:rFonts w:eastAsia="Calibri"/>
          <w:sz w:val="28"/>
        </w:rPr>
        <w:t>ниже 2 процентов</w:t>
      </w:r>
      <w:r w:rsidR="0066501D" w:rsidRPr="00003F5A">
        <w:rPr>
          <w:rFonts w:eastAsia="Calibri"/>
          <w:sz w:val="28"/>
        </w:rPr>
        <w:t xml:space="preserve"> в год.</w:t>
      </w:r>
    </w:p>
    <w:p w:rsidR="00122E19" w:rsidRDefault="00122E19" w:rsidP="00122E19">
      <w:pPr>
        <w:tabs>
          <w:tab w:val="left" w:pos="426"/>
          <w:tab w:val="left" w:pos="1276"/>
        </w:tabs>
        <w:spacing w:line="276" w:lineRule="auto"/>
        <w:contextualSpacing/>
        <w:jc w:val="both"/>
        <w:rPr>
          <w:rFonts w:eastAsia="Calibri"/>
          <w:sz w:val="28"/>
        </w:rPr>
      </w:pPr>
    </w:p>
    <w:p w:rsidR="00122E19" w:rsidRDefault="00122E19" w:rsidP="00122E19">
      <w:pPr>
        <w:tabs>
          <w:tab w:val="left" w:pos="426"/>
          <w:tab w:val="left" w:pos="1276"/>
        </w:tabs>
        <w:spacing w:line="276" w:lineRule="auto"/>
        <w:contextualSpacing/>
        <w:jc w:val="both"/>
        <w:rPr>
          <w:rFonts w:eastAsia="Calibri"/>
          <w:sz w:val="28"/>
        </w:rPr>
      </w:pPr>
    </w:p>
    <w:p w:rsidR="00E34A60" w:rsidRDefault="00E34A60" w:rsidP="00E34A60">
      <w:pPr>
        <w:tabs>
          <w:tab w:val="left" w:pos="426"/>
          <w:tab w:val="left" w:pos="1276"/>
        </w:tabs>
        <w:spacing w:line="276" w:lineRule="auto"/>
        <w:contextualSpacing/>
        <w:jc w:val="both"/>
        <w:rPr>
          <w:rFonts w:eastAsia="Calibri"/>
          <w:sz w:val="28"/>
        </w:rPr>
      </w:pPr>
    </w:p>
    <w:p w:rsidR="00122E19" w:rsidRDefault="00122E19" w:rsidP="00E34A60">
      <w:pPr>
        <w:tabs>
          <w:tab w:val="left" w:pos="426"/>
          <w:tab w:val="left" w:pos="1276"/>
        </w:tabs>
        <w:spacing w:line="276" w:lineRule="auto"/>
        <w:contextualSpacing/>
        <w:jc w:val="both"/>
        <w:rPr>
          <w:rFonts w:eastAsia="Calibri"/>
          <w:sz w:val="28"/>
        </w:rPr>
      </w:pPr>
    </w:p>
    <w:p w:rsidR="00122E19" w:rsidRDefault="00122E19" w:rsidP="00E34A60">
      <w:pPr>
        <w:tabs>
          <w:tab w:val="left" w:pos="426"/>
          <w:tab w:val="left" w:pos="1276"/>
        </w:tabs>
        <w:spacing w:line="276" w:lineRule="auto"/>
        <w:contextualSpacing/>
        <w:jc w:val="both"/>
        <w:rPr>
          <w:rFonts w:eastAsia="Calibri"/>
          <w:sz w:val="28"/>
        </w:rPr>
      </w:pPr>
    </w:p>
    <w:p w:rsidR="00E34A60" w:rsidRDefault="00E34A60" w:rsidP="00E34A60">
      <w:pPr>
        <w:tabs>
          <w:tab w:val="left" w:pos="426"/>
          <w:tab w:val="left" w:pos="1276"/>
        </w:tabs>
        <w:spacing w:line="276" w:lineRule="auto"/>
        <w:contextualSpacing/>
        <w:jc w:val="both"/>
        <w:rPr>
          <w:rFonts w:eastAsia="Calibri"/>
          <w:sz w:val="28"/>
        </w:rPr>
      </w:pPr>
    </w:p>
    <w:p w:rsidR="00E34A60" w:rsidRDefault="00E34A60" w:rsidP="00E34A60">
      <w:pPr>
        <w:tabs>
          <w:tab w:val="left" w:pos="426"/>
          <w:tab w:val="left" w:pos="1276"/>
        </w:tabs>
        <w:spacing w:line="276" w:lineRule="auto"/>
        <w:contextualSpacing/>
        <w:jc w:val="both"/>
        <w:rPr>
          <w:rFonts w:eastAsia="Calibri"/>
          <w:sz w:val="28"/>
        </w:rPr>
      </w:pPr>
    </w:p>
    <w:p w:rsidR="00E34A60" w:rsidRDefault="00E34A60" w:rsidP="00E34A60">
      <w:pPr>
        <w:tabs>
          <w:tab w:val="left" w:pos="426"/>
          <w:tab w:val="left" w:pos="1276"/>
        </w:tabs>
        <w:spacing w:line="276" w:lineRule="auto"/>
        <w:contextualSpacing/>
        <w:jc w:val="both"/>
        <w:rPr>
          <w:rFonts w:eastAsia="Calibri"/>
          <w:sz w:val="28"/>
        </w:rPr>
      </w:pPr>
    </w:p>
    <w:p w:rsidR="00E34A60" w:rsidRDefault="00E34A60" w:rsidP="00E34A60">
      <w:pPr>
        <w:tabs>
          <w:tab w:val="left" w:pos="426"/>
          <w:tab w:val="left" w:pos="1276"/>
        </w:tabs>
        <w:spacing w:line="276" w:lineRule="auto"/>
        <w:contextualSpacing/>
        <w:jc w:val="both"/>
        <w:rPr>
          <w:rFonts w:eastAsia="Calibri"/>
          <w:sz w:val="28"/>
        </w:rPr>
      </w:pPr>
    </w:p>
    <w:p w:rsidR="00E34A60" w:rsidRDefault="00E34A60" w:rsidP="00E34A60">
      <w:pPr>
        <w:tabs>
          <w:tab w:val="left" w:pos="426"/>
          <w:tab w:val="left" w:pos="1276"/>
        </w:tabs>
        <w:spacing w:line="276" w:lineRule="auto"/>
        <w:contextualSpacing/>
        <w:jc w:val="both"/>
        <w:rPr>
          <w:rFonts w:eastAsia="Calibri"/>
          <w:sz w:val="28"/>
        </w:rPr>
      </w:pPr>
    </w:p>
    <w:p w:rsidR="00E34A60" w:rsidRDefault="00E34A60" w:rsidP="00E34A60">
      <w:pPr>
        <w:tabs>
          <w:tab w:val="left" w:pos="426"/>
          <w:tab w:val="left" w:pos="1276"/>
        </w:tabs>
        <w:spacing w:line="276" w:lineRule="auto"/>
        <w:contextualSpacing/>
        <w:jc w:val="both"/>
        <w:rPr>
          <w:rFonts w:eastAsia="Calibri"/>
          <w:sz w:val="28"/>
        </w:rPr>
      </w:pPr>
    </w:p>
    <w:p w:rsidR="00E34A60" w:rsidRDefault="00E34A60" w:rsidP="00E34A60">
      <w:pPr>
        <w:tabs>
          <w:tab w:val="left" w:pos="426"/>
          <w:tab w:val="left" w:pos="1276"/>
        </w:tabs>
        <w:spacing w:line="276" w:lineRule="auto"/>
        <w:contextualSpacing/>
        <w:jc w:val="both"/>
        <w:rPr>
          <w:rFonts w:eastAsia="Calibri"/>
          <w:sz w:val="28"/>
        </w:rPr>
      </w:pPr>
    </w:p>
    <w:p w:rsidR="00E34A60" w:rsidRPr="00003F5A" w:rsidRDefault="00E34A60" w:rsidP="00E34A60">
      <w:pPr>
        <w:tabs>
          <w:tab w:val="left" w:pos="426"/>
          <w:tab w:val="left" w:pos="1276"/>
        </w:tabs>
        <w:spacing w:line="276" w:lineRule="auto"/>
        <w:contextualSpacing/>
        <w:jc w:val="both"/>
        <w:rPr>
          <w:rFonts w:eastAsia="Calibri"/>
          <w:sz w:val="28"/>
          <w:szCs w:val="28"/>
        </w:rPr>
      </w:pPr>
    </w:p>
    <w:p w:rsidR="0015744E" w:rsidRPr="006D2E5E" w:rsidRDefault="0015744E" w:rsidP="004C1B26">
      <w:pPr>
        <w:rPr>
          <w:rFonts w:eastAsiaTheme="minorEastAsia"/>
          <w:b/>
          <w:color w:val="000000" w:themeColor="text1"/>
          <w:sz w:val="28"/>
          <w:szCs w:val="28"/>
        </w:rPr>
      </w:pPr>
    </w:p>
    <w:p w:rsidR="009C69F2" w:rsidRPr="006D2E5E" w:rsidRDefault="009C69F2" w:rsidP="009C69F2">
      <w:pPr>
        <w:pStyle w:val="3"/>
        <w:ind w:firstLine="708"/>
        <w:rPr>
          <w:rFonts w:ascii="Times New Roman" w:eastAsiaTheme="minorEastAsia" w:hAnsi="Times New Roman" w:cs="Times New Roman"/>
          <w:b/>
          <w:color w:val="000000" w:themeColor="text1"/>
          <w:sz w:val="28"/>
          <w:szCs w:val="28"/>
        </w:rPr>
      </w:pPr>
      <w:r w:rsidRPr="006D2E5E">
        <w:rPr>
          <w:rFonts w:ascii="Times New Roman" w:eastAsiaTheme="minorEastAsia" w:hAnsi="Times New Roman" w:cs="Times New Roman"/>
          <w:b/>
          <w:color w:val="000000" w:themeColor="text1"/>
          <w:sz w:val="28"/>
          <w:szCs w:val="28"/>
        </w:rPr>
        <w:lastRenderedPageBreak/>
        <w:t xml:space="preserve">3.1.3. Строительный комплекс </w:t>
      </w:r>
    </w:p>
    <w:p w:rsidR="006D2E5E" w:rsidRDefault="006D2E5E" w:rsidP="006D2E5E">
      <w:pPr>
        <w:pStyle w:val="15"/>
        <w:spacing w:line="276" w:lineRule="auto"/>
        <w:ind w:firstLine="0"/>
        <w:jc w:val="center"/>
        <w:rPr>
          <w:szCs w:val="24"/>
        </w:rPr>
      </w:pPr>
      <w:r>
        <w:rPr>
          <w:szCs w:val="24"/>
        </w:rPr>
        <w:t>Состояние и тренды развития</w:t>
      </w:r>
    </w:p>
    <w:p w:rsidR="006D2E5E" w:rsidRDefault="006D2E5E" w:rsidP="006D2E5E">
      <w:pPr>
        <w:ind w:firstLine="567"/>
        <w:jc w:val="both"/>
        <w:rPr>
          <w:sz w:val="28"/>
          <w:lang w:eastAsia="en-US"/>
        </w:rPr>
      </w:pPr>
      <w:bookmarkStart w:id="16" w:name="_Ref502084438"/>
      <w:r>
        <w:rPr>
          <w:sz w:val="28"/>
        </w:rPr>
        <w:t xml:space="preserve">Основные показатели развития отрасли отражены в таблице </w:t>
      </w:r>
      <w:r w:rsidR="001C3750">
        <w:rPr>
          <w:sz w:val="28"/>
        </w:rPr>
        <w:t>8</w:t>
      </w:r>
      <w:r>
        <w:rPr>
          <w:sz w:val="28"/>
        </w:rPr>
        <w:t>.</w:t>
      </w:r>
    </w:p>
    <w:bookmarkEnd w:id="16"/>
    <w:p w:rsidR="006D2E5E" w:rsidRDefault="001C3750" w:rsidP="001C3750">
      <w:pPr>
        <w:pStyle w:val="aa"/>
        <w:spacing w:before="0" w:beforeAutospacing="0"/>
        <w:ind w:firstLine="0"/>
      </w:pPr>
      <w:r>
        <w:t>Таблица 8</w:t>
      </w:r>
      <w:r w:rsidR="006D2E5E">
        <w:t xml:space="preserve"> </w:t>
      </w:r>
      <w:r w:rsidR="006D2E5E">
        <w:softHyphen/>
        <w:t>– Динамика ключевых показателей развития строительной сферы Зимовниковского района в 2018-2024 годах</w:t>
      </w:r>
    </w:p>
    <w:p w:rsidR="006D2E5E" w:rsidRPr="006D2E5E" w:rsidRDefault="006D2E5E" w:rsidP="006D2E5E"/>
    <w:tbl>
      <w:tblPr>
        <w:tblStyle w:val="af1"/>
        <w:tblW w:w="10344" w:type="dxa"/>
        <w:tblInd w:w="-856" w:type="dxa"/>
        <w:tblLayout w:type="fixed"/>
        <w:tblLook w:val="01E0" w:firstRow="1" w:lastRow="1" w:firstColumn="1" w:lastColumn="1" w:noHBand="0" w:noVBand="0"/>
      </w:tblPr>
      <w:tblGrid>
        <w:gridCol w:w="1135"/>
        <w:gridCol w:w="783"/>
        <w:gridCol w:w="703"/>
        <w:gridCol w:w="703"/>
        <w:gridCol w:w="702"/>
        <w:gridCol w:w="702"/>
        <w:gridCol w:w="702"/>
        <w:gridCol w:w="702"/>
        <w:gridCol w:w="702"/>
        <w:gridCol w:w="702"/>
        <w:gridCol w:w="702"/>
        <w:gridCol w:w="702"/>
        <w:gridCol w:w="702"/>
        <w:gridCol w:w="702"/>
      </w:tblGrid>
      <w:tr w:rsidR="006D2E5E" w:rsidTr="00E34A60">
        <w:tc>
          <w:tcPr>
            <w:tcW w:w="10344" w:type="dxa"/>
            <w:gridSpan w:val="14"/>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center"/>
              <w:rPr>
                <w:rFonts w:ascii="Times New Roman" w:hAnsi="Times New Roman"/>
                <w:sz w:val="20"/>
                <w:szCs w:val="20"/>
              </w:rPr>
            </w:pPr>
            <w:r>
              <w:rPr>
                <w:rFonts w:ascii="Times New Roman" w:hAnsi="Times New Roman"/>
                <w:sz w:val="20"/>
                <w:szCs w:val="20"/>
              </w:rPr>
              <w:t>Объем работ, выполненных по виду деятельности «строительство»</w:t>
            </w:r>
          </w:p>
        </w:tc>
      </w:tr>
      <w:tr w:rsidR="006D2E5E" w:rsidTr="00E34A60">
        <w:tc>
          <w:tcPr>
            <w:tcW w:w="1135" w:type="dxa"/>
            <w:tcBorders>
              <w:top w:val="single" w:sz="4" w:space="0" w:color="auto"/>
              <w:left w:val="single" w:sz="4" w:space="0" w:color="auto"/>
              <w:bottom w:val="single" w:sz="4" w:space="0" w:color="auto"/>
              <w:right w:val="single" w:sz="4" w:space="0" w:color="auto"/>
            </w:tcBorders>
          </w:tcPr>
          <w:p w:rsidR="006D2E5E" w:rsidRDefault="006D2E5E">
            <w:pPr>
              <w:tabs>
                <w:tab w:val="left" w:pos="1276"/>
              </w:tabs>
              <w:jc w:val="both"/>
              <w:rPr>
                <w:rFonts w:ascii="Times New Roman" w:hAnsi="Times New Roman"/>
                <w:sz w:val="20"/>
                <w:szCs w:val="20"/>
              </w:rPr>
            </w:pPr>
          </w:p>
        </w:tc>
        <w:tc>
          <w:tcPr>
            <w:tcW w:w="78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2018</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2019</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2020</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2021</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2023</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2024</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2025</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2026</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2027</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2028</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2029</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2030</w:t>
            </w:r>
          </w:p>
        </w:tc>
      </w:tr>
      <w:tr w:rsidR="006D2E5E" w:rsidTr="00E34A60">
        <w:tc>
          <w:tcPr>
            <w:tcW w:w="1135"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В действующий ценах (млн. руб)</w:t>
            </w:r>
          </w:p>
        </w:tc>
        <w:tc>
          <w:tcPr>
            <w:tcW w:w="78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663,7</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625,98</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520,09</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544,6</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569,7</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594,8</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621</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648,0</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675,0</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708,0</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742,0</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778,0</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818,0</w:t>
            </w:r>
          </w:p>
        </w:tc>
      </w:tr>
      <w:tr w:rsidR="006D2E5E" w:rsidTr="00E34A60">
        <w:tc>
          <w:tcPr>
            <w:tcW w:w="1135"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В сопоставимых ценах (%)</w:t>
            </w:r>
          </w:p>
        </w:tc>
        <w:tc>
          <w:tcPr>
            <w:tcW w:w="78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43</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93,7</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76</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100,3</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100,5</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100,5</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100,9</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101,1</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101,5</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102,0</w:t>
            </w:r>
          </w:p>
        </w:tc>
      </w:tr>
      <w:tr w:rsidR="006D2E5E" w:rsidTr="00E34A60">
        <w:tc>
          <w:tcPr>
            <w:tcW w:w="1135"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Ввод жилья всего (тыс.кв.м.)</w:t>
            </w:r>
          </w:p>
        </w:tc>
        <w:tc>
          <w:tcPr>
            <w:tcW w:w="78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5,4</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5,432</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5,546</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5,774</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5,8</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5,823</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5,834</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5,85</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5,87</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5,88</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5,90</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5,91</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5,92</w:t>
            </w:r>
          </w:p>
        </w:tc>
      </w:tr>
      <w:tr w:rsidR="006D2E5E" w:rsidTr="00E34A60">
        <w:tc>
          <w:tcPr>
            <w:tcW w:w="1135"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 к предыдущему году</w:t>
            </w:r>
          </w:p>
        </w:tc>
        <w:tc>
          <w:tcPr>
            <w:tcW w:w="78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74,3</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100,6</w:t>
            </w:r>
          </w:p>
        </w:tc>
        <w:tc>
          <w:tcPr>
            <w:tcW w:w="703"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104,1</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100,5</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100,4</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100,3</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100,2</w:t>
            </w:r>
          </w:p>
        </w:tc>
        <w:tc>
          <w:tcPr>
            <w:tcW w:w="702" w:type="dxa"/>
            <w:tcBorders>
              <w:top w:val="single" w:sz="4" w:space="0" w:color="auto"/>
              <w:left w:val="single" w:sz="4" w:space="0" w:color="auto"/>
              <w:bottom w:val="single" w:sz="4" w:space="0" w:color="auto"/>
              <w:right w:val="single" w:sz="4" w:space="0" w:color="auto"/>
            </w:tcBorders>
            <w:hideMark/>
          </w:tcPr>
          <w:p w:rsidR="006D2E5E" w:rsidRDefault="006D2E5E">
            <w:pPr>
              <w:tabs>
                <w:tab w:val="left" w:pos="1276"/>
              </w:tabs>
              <w:jc w:val="both"/>
              <w:rPr>
                <w:rFonts w:ascii="Times New Roman" w:hAnsi="Times New Roman"/>
                <w:sz w:val="20"/>
                <w:szCs w:val="20"/>
              </w:rPr>
            </w:pPr>
            <w:r>
              <w:rPr>
                <w:rFonts w:ascii="Times New Roman" w:hAnsi="Times New Roman"/>
                <w:sz w:val="20"/>
                <w:szCs w:val="20"/>
              </w:rPr>
              <w:t>100,2</w:t>
            </w:r>
          </w:p>
        </w:tc>
      </w:tr>
    </w:tbl>
    <w:p w:rsidR="006D2E5E" w:rsidRDefault="006D2E5E" w:rsidP="00122E19">
      <w:pPr>
        <w:spacing w:line="288" w:lineRule="auto"/>
        <w:ind w:firstLine="567"/>
        <w:jc w:val="both"/>
        <w:rPr>
          <w:sz w:val="28"/>
          <w:szCs w:val="28"/>
        </w:rPr>
      </w:pPr>
      <w:r>
        <w:rPr>
          <w:sz w:val="28"/>
          <w:szCs w:val="28"/>
        </w:rPr>
        <w:t>На территории Зимовниковского района работы по виду деятельности «Строительство» осуществляют следующие предприятия (ООО «Капиталстрой», МУП «Строительный участок», ООО «Монтажник, МУП ПЖКХ).</w:t>
      </w:r>
    </w:p>
    <w:p w:rsidR="006D2E5E" w:rsidRDefault="006D2E5E" w:rsidP="00122E19">
      <w:pPr>
        <w:spacing w:line="288" w:lineRule="auto"/>
        <w:ind w:firstLine="567"/>
        <w:jc w:val="both"/>
        <w:rPr>
          <w:sz w:val="28"/>
          <w:szCs w:val="28"/>
        </w:rPr>
      </w:pPr>
      <w:r>
        <w:rPr>
          <w:sz w:val="28"/>
          <w:szCs w:val="28"/>
        </w:rPr>
        <w:t>Объем работ, выполненных по виду деятельности «Строительство», по итогам 2018 года составил 663,7 млн рублей, снизился по сравнению с 2017 годом на 45%. На протяжении ряда лет наблюдается неустойчивая динамика по данному показателю.</w:t>
      </w:r>
    </w:p>
    <w:p w:rsidR="006D2E5E" w:rsidRDefault="006D2E5E" w:rsidP="00122E19">
      <w:pPr>
        <w:spacing w:line="288" w:lineRule="auto"/>
        <w:ind w:firstLine="709"/>
        <w:jc w:val="both"/>
        <w:rPr>
          <w:sz w:val="28"/>
          <w:szCs w:val="28"/>
        </w:rPr>
      </w:pPr>
      <w:r>
        <w:rPr>
          <w:sz w:val="28"/>
          <w:szCs w:val="28"/>
        </w:rPr>
        <w:t xml:space="preserve">Строительство в целом является точкой роста экономики района, залогом его эффективного развития, как в экономическом, так и социальном плане. Ситуация в жилищном строительстве в целом по району характеризуется стабильной динамикой </w:t>
      </w:r>
      <w:r>
        <w:rPr>
          <w:sz w:val="28"/>
          <w:szCs w:val="28"/>
        </w:rPr>
        <w:noBreakHyphen/>
        <w:t xml:space="preserve"> строительство жилья постоянно увеличивается. </w:t>
      </w:r>
    </w:p>
    <w:p w:rsidR="006D2E5E" w:rsidRDefault="006D2E5E" w:rsidP="00122E19">
      <w:pPr>
        <w:spacing w:line="288" w:lineRule="auto"/>
        <w:ind w:firstLine="709"/>
        <w:jc w:val="both"/>
        <w:rPr>
          <w:sz w:val="28"/>
          <w:szCs w:val="28"/>
        </w:rPr>
      </w:pPr>
      <w:r>
        <w:rPr>
          <w:sz w:val="28"/>
          <w:szCs w:val="28"/>
        </w:rPr>
        <w:t>В Зимовниковском районе осуществляется комплексное освоение территорий. Наиболее крупные проекты комплексного освоения территорий реализуются в районном центре Зимовниковского района – микрорайон Восточный (ул. Гульева, ул. Поливанова, ул. Казачья, ул. Гонецкого).</w:t>
      </w:r>
    </w:p>
    <w:p w:rsidR="006D2E5E" w:rsidRDefault="006D2E5E" w:rsidP="00122E19">
      <w:pPr>
        <w:spacing w:line="288" w:lineRule="auto"/>
        <w:ind w:firstLine="709"/>
        <w:jc w:val="both"/>
        <w:rPr>
          <w:sz w:val="28"/>
          <w:szCs w:val="28"/>
        </w:rPr>
      </w:pPr>
      <w:r>
        <w:rPr>
          <w:sz w:val="28"/>
          <w:szCs w:val="28"/>
        </w:rPr>
        <w:t>Определение территорий перспективной застройки осуществляется на основе разрабатываемой градостроительной документации.</w:t>
      </w:r>
    </w:p>
    <w:p w:rsidR="006D2E5E" w:rsidRDefault="006D2E5E" w:rsidP="00122E19">
      <w:pPr>
        <w:spacing w:line="288" w:lineRule="auto"/>
        <w:ind w:firstLine="708"/>
        <w:jc w:val="both"/>
        <w:rPr>
          <w:sz w:val="28"/>
          <w:szCs w:val="28"/>
        </w:rPr>
      </w:pPr>
      <w:r>
        <w:rPr>
          <w:sz w:val="28"/>
          <w:szCs w:val="28"/>
        </w:rPr>
        <w:t xml:space="preserve">В соответствии с Генеральным планом Зимовниковского сельского поселения комплексное освоение в целях жилищного строительства многодетными семьями на перспективу предлагается в юго-восточной и </w:t>
      </w:r>
      <w:r>
        <w:rPr>
          <w:sz w:val="28"/>
          <w:szCs w:val="28"/>
        </w:rPr>
        <w:lastRenderedPageBreak/>
        <w:t xml:space="preserve">западной части посёлка. В этих целях выделено 120 земельных участков. Площадь территории освоения составит около </w:t>
      </w:r>
      <w:smartTag w:uri="urn:schemas-microsoft-com:office:smarttags" w:element="metricconverter">
        <w:smartTagPr>
          <w:attr w:name="ProductID" w:val="37 га"/>
        </w:smartTagPr>
        <w:r>
          <w:rPr>
            <w:sz w:val="28"/>
            <w:szCs w:val="28"/>
          </w:rPr>
          <w:t>37 га</w:t>
        </w:r>
      </w:smartTag>
      <w:r>
        <w:rPr>
          <w:sz w:val="28"/>
          <w:szCs w:val="28"/>
        </w:rPr>
        <w:t xml:space="preserve">. На данном участке предполагается строительство индивидуальных жилых домов с формированием кварталов высокоплотной малоэтажной застройки. Освоение территории ориентировочно продлиться до 2030 года. </w:t>
      </w:r>
    </w:p>
    <w:p w:rsidR="006D2E5E" w:rsidRDefault="006D2E5E" w:rsidP="00122E19">
      <w:pPr>
        <w:spacing w:line="288" w:lineRule="auto"/>
        <w:ind w:firstLine="709"/>
        <w:jc w:val="both"/>
        <w:rPr>
          <w:sz w:val="28"/>
          <w:szCs w:val="28"/>
        </w:rPr>
      </w:pPr>
      <w:r>
        <w:rPr>
          <w:sz w:val="28"/>
          <w:szCs w:val="28"/>
        </w:rPr>
        <w:t>В настоящее время комплексное освоение в целях жилищной застройки предлагается на территории юго-восточной части п. Зимовники. На указанных территориях предусмотрено комплексное освоение и благоустройство существующих кварталов: возведение жилых домов, инженерных сетей, улично-дорожной сети, озеленение территории, устройство спортивных и детских площадок, строительство объектов социальной инфраструктуры, организация торговых и обслуживающих зон.</w:t>
      </w:r>
    </w:p>
    <w:p w:rsidR="006D2E5E" w:rsidRDefault="006D2E5E" w:rsidP="00122E19">
      <w:pPr>
        <w:tabs>
          <w:tab w:val="left" w:pos="1276"/>
        </w:tabs>
        <w:spacing w:line="288" w:lineRule="auto"/>
        <w:ind w:firstLine="709"/>
        <w:jc w:val="both"/>
        <w:rPr>
          <w:sz w:val="28"/>
          <w:szCs w:val="28"/>
        </w:rPr>
      </w:pPr>
      <w:r>
        <w:rPr>
          <w:sz w:val="28"/>
          <w:szCs w:val="28"/>
        </w:rPr>
        <w:t>В 2018 году в районе введено 5,4 тыс. кв. метров жилья. Особенностями строительной отрасли района является доминирование в структуре индивидуального строительства (в Зимовниковском районе его доля занимает 98%, в Ростовской области - 59%, в Российской Федерации – 41,6%). Индивидуальное жилищное строительство ведется населением полностью за свой счет или с помощью кредитов.</w:t>
      </w:r>
    </w:p>
    <w:p w:rsidR="006D2E5E" w:rsidRDefault="006D2E5E" w:rsidP="00122E19">
      <w:pPr>
        <w:autoSpaceDE w:val="0"/>
        <w:autoSpaceDN w:val="0"/>
        <w:adjustRightInd w:val="0"/>
        <w:spacing w:line="288" w:lineRule="auto"/>
        <w:ind w:firstLine="709"/>
        <w:jc w:val="both"/>
        <w:rPr>
          <w:rFonts w:eastAsia="TimesNewRoman"/>
          <w:sz w:val="28"/>
          <w:szCs w:val="28"/>
        </w:rPr>
      </w:pPr>
      <w:r>
        <w:rPr>
          <w:rFonts w:eastAsia="TimesNewRoman"/>
          <w:sz w:val="28"/>
          <w:szCs w:val="28"/>
        </w:rPr>
        <w:t>Несмотря на положительную динамику ввода жилья в целом - ввод жилья на душу населения ниже среднеобластного показателя более чем в 2 раза и составил в 2018 году на 1000 населения - 139 кв.м. По общей площади жилых помещений в среднем на одного жителя, Зимовниковский район занимает 27 рейтинговое место.</w:t>
      </w:r>
    </w:p>
    <w:p w:rsidR="006D2E5E" w:rsidRDefault="006D2E5E" w:rsidP="00122E19">
      <w:pPr>
        <w:autoSpaceDE w:val="0"/>
        <w:autoSpaceDN w:val="0"/>
        <w:adjustRightInd w:val="0"/>
        <w:spacing w:line="288" w:lineRule="auto"/>
        <w:ind w:firstLine="709"/>
        <w:jc w:val="both"/>
        <w:rPr>
          <w:rFonts w:eastAsia="TimesNewRoman"/>
          <w:sz w:val="28"/>
          <w:szCs w:val="28"/>
        </w:rPr>
      </w:pPr>
      <w:r>
        <w:rPr>
          <w:rFonts w:eastAsia="TimesNewRoman"/>
          <w:sz w:val="28"/>
          <w:szCs w:val="28"/>
        </w:rPr>
        <w:t xml:space="preserve">Промышленность строительных материалов представлена в Зимовниковском районе таким видом деятельности как «Производство прочих неметаллических минеральных продуктов». </w:t>
      </w:r>
    </w:p>
    <w:p w:rsidR="006D2E5E" w:rsidRDefault="006D2E5E" w:rsidP="00122E19">
      <w:pPr>
        <w:keepNext/>
        <w:spacing w:line="288" w:lineRule="auto"/>
        <w:ind w:firstLine="709"/>
        <w:rPr>
          <w:b/>
          <w:sz w:val="28"/>
          <w:szCs w:val="28"/>
        </w:rPr>
      </w:pPr>
      <w:r>
        <w:rPr>
          <w:b/>
          <w:sz w:val="28"/>
          <w:szCs w:val="28"/>
        </w:rPr>
        <w:t>Ключевые проблемы:</w:t>
      </w:r>
    </w:p>
    <w:p w:rsidR="006D2E5E" w:rsidRDefault="006D2E5E" w:rsidP="00122E19">
      <w:pPr>
        <w:keepNext/>
        <w:spacing w:line="288" w:lineRule="auto"/>
        <w:ind w:firstLine="709"/>
        <w:jc w:val="both"/>
        <w:rPr>
          <w:sz w:val="28"/>
          <w:szCs w:val="28"/>
        </w:rPr>
      </w:pPr>
      <w:r>
        <w:rPr>
          <w:sz w:val="28"/>
          <w:szCs w:val="28"/>
        </w:rPr>
        <w:t xml:space="preserve">1. </w:t>
      </w:r>
      <w:r>
        <w:rPr>
          <w:b/>
          <w:sz w:val="28"/>
          <w:szCs w:val="28"/>
        </w:rPr>
        <w:t>Дефицит земель для развития</w:t>
      </w:r>
    </w:p>
    <w:p w:rsidR="006D2E5E" w:rsidRDefault="006D2E5E" w:rsidP="00122E19">
      <w:pPr>
        <w:spacing w:line="288" w:lineRule="auto"/>
        <w:ind w:firstLine="709"/>
        <w:jc w:val="both"/>
        <w:rPr>
          <w:sz w:val="28"/>
          <w:szCs w:val="28"/>
        </w:rPr>
      </w:pPr>
      <w:r>
        <w:rPr>
          <w:sz w:val="28"/>
          <w:szCs w:val="28"/>
        </w:rPr>
        <w:t xml:space="preserve">Территория п. Зимовники имеет плотную застройку, в связи с чем, выделение свободных участков в границах, интересующих инвесторов, затруднена. </w:t>
      </w:r>
    </w:p>
    <w:p w:rsidR="006D2E5E" w:rsidRDefault="006D2E5E" w:rsidP="00122E19">
      <w:pPr>
        <w:spacing w:line="288" w:lineRule="auto"/>
        <w:ind w:firstLine="709"/>
        <w:jc w:val="both"/>
        <w:rPr>
          <w:sz w:val="28"/>
        </w:rPr>
      </w:pPr>
      <w:r>
        <w:rPr>
          <w:b/>
          <w:sz w:val="28"/>
        </w:rPr>
        <w:t>2. Низкая инновационная активность строительных организаций</w:t>
      </w:r>
    </w:p>
    <w:p w:rsidR="006D2E5E" w:rsidRDefault="006D2E5E" w:rsidP="00122E19">
      <w:pPr>
        <w:spacing w:line="288" w:lineRule="auto"/>
        <w:ind w:firstLine="709"/>
        <w:jc w:val="both"/>
        <w:rPr>
          <w:sz w:val="28"/>
          <w:szCs w:val="28"/>
        </w:rPr>
      </w:pPr>
      <w:r>
        <w:rPr>
          <w:sz w:val="28"/>
          <w:szCs w:val="28"/>
        </w:rPr>
        <w:t xml:space="preserve">С целью сохранения положительной динамики по объему вводимого жилья, обеспечения соответствия стандартам качества и использования современных технологий в строительстве необходимо опережающими темпами наращивать инновационную активность строительных организаций. </w:t>
      </w:r>
      <w:r>
        <w:rPr>
          <w:sz w:val="28"/>
          <w:szCs w:val="28"/>
        </w:rPr>
        <w:lastRenderedPageBreak/>
        <w:t>При этом инвестиции необходимы не только для внедрения современных технологий строительства, но и для обновления основных фондов.</w:t>
      </w:r>
    </w:p>
    <w:p w:rsidR="006D2E5E" w:rsidRDefault="006D2E5E" w:rsidP="00122E19">
      <w:pPr>
        <w:spacing w:line="288" w:lineRule="auto"/>
        <w:ind w:firstLine="709"/>
        <w:jc w:val="both"/>
        <w:rPr>
          <w:sz w:val="28"/>
          <w:szCs w:val="28"/>
        </w:rPr>
      </w:pPr>
      <w:r>
        <w:rPr>
          <w:b/>
          <w:sz w:val="28"/>
          <w:szCs w:val="28"/>
        </w:rPr>
        <w:t>3. Дефицит кадров строительных специальностей</w:t>
      </w:r>
    </w:p>
    <w:p w:rsidR="006D2E5E" w:rsidRDefault="006D2E5E" w:rsidP="00122E19">
      <w:pPr>
        <w:spacing w:line="288" w:lineRule="auto"/>
        <w:ind w:firstLine="709"/>
        <w:jc w:val="both"/>
        <w:rPr>
          <w:sz w:val="28"/>
          <w:szCs w:val="28"/>
        </w:rPr>
      </w:pPr>
      <w:r>
        <w:rPr>
          <w:sz w:val="28"/>
          <w:szCs w:val="28"/>
        </w:rPr>
        <w:t xml:space="preserve">Соискателями на рынке труда, особенно среди молодого поколения, в основном выступают выпускники вузов, обладающие высокой квалификацией, но не имеющие опыта работы и нежелающие занимать вакансии по рабочим специальностям. В то же время в строительной отрасли наиболее востребованы кадры рабочих специальностей. </w:t>
      </w:r>
    </w:p>
    <w:p w:rsidR="006D2E5E" w:rsidRDefault="006D2E5E" w:rsidP="00122E19">
      <w:pPr>
        <w:spacing w:line="288" w:lineRule="auto"/>
        <w:ind w:firstLine="709"/>
        <w:rPr>
          <w:b/>
          <w:sz w:val="28"/>
          <w:szCs w:val="28"/>
        </w:rPr>
      </w:pPr>
      <w:r>
        <w:rPr>
          <w:b/>
          <w:sz w:val="28"/>
          <w:szCs w:val="28"/>
        </w:rPr>
        <w:t>Ключевые тренды:</w:t>
      </w:r>
    </w:p>
    <w:p w:rsidR="006D2E5E" w:rsidRDefault="006D2E5E" w:rsidP="00122E19">
      <w:pPr>
        <w:spacing w:line="288" w:lineRule="auto"/>
        <w:ind w:firstLine="709"/>
        <w:jc w:val="both"/>
        <w:rPr>
          <w:b/>
          <w:sz w:val="28"/>
          <w:szCs w:val="28"/>
        </w:rPr>
      </w:pPr>
      <w:r>
        <w:rPr>
          <w:b/>
          <w:sz w:val="28"/>
          <w:szCs w:val="28"/>
        </w:rPr>
        <w:t>1. Повышение эффективности строительной деятельности за счет внедрения новых технологий</w:t>
      </w:r>
    </w:p>
    <w:p w:rsidR="006D2E5E" w:rsidRDefault="006D2E5E" w:rsidP="00122E19">
      <w:pPr>
        <w:spacing w:line="288" w:lineRule="auto"/>
        <w:ind w:firstLine="709"/>
        <w:jc w:val="both"/>
        <w:rPr>
          <w:sz w:val="28"/>
          <w:szCs w:val="28"/>
        </w:rPr>
      </w:pPr>
      <w:r>
        <w:rPr>
          <w:sz w:val="28"/>
          <w:szCs w:val="28"/>
        </w:rPr>
        <w:t>Основным содержанием новой индустриализации становится процесс распространения «прорывных технологий», которые охватывают как формирование новых отраслей и секторов экономики и промышленности, воспроизводящих эти технологии, так и их распространение в традиционных отраслях промышленности и секторах экономики.</w:t>
      </w:r>
    </w:p>
    <w:p w:rsidR="006D2E5E" w:rsidRDefault="006D2E5E" w:rsidP="00122E19">
      <w:pPr>
        <w:spacing w:line="288" w:lineRule="auto"/>
        <w:ind w:firstLine="709"/>
        <w:jc w:val="both"/>
        <w:rPr>
          <w:sz w:val="28"/>
          <w:szCs w:val="28"/>
        </w:rPr>
      </w:pPr>
      <w:r>
        <w:rPr>
          <w:sz w:val="28"/>
          <w:szCs w:val="28"/>
        </w:rPr>
        <w:t>Ключевые технологии: сборность возводимых сооружений, поточные методы строительства, комплексная механизация и автоматизация производственных процессов.</w:t>
      </w:r>
    </w:p>
    <w:p w:rsidR="006D2E5E" w:rsidRDefault="006D2E5E" w:rsidP="00122E19">
      <w:pPr>
        <w:keepNext/>
        <w:spacing w:line="288" w:lineRule="auto"/>
        <w:ind w:firstLine="709"/>
        <w:jc w:val="both"/>
        <w:rPr>
          <w:b/>
          <w:sz w:val="28"/>
          <w:szCs w:val="28"/>
        </w:rPr>
      </w:pPr>
      <w:r>
        <w:rPr>
          <w:b/>
          <w:sz w:val="28"/>
          <w:szCs w:val="28"/>
        </w:rPr>
        <w:t>2. Распространение экологических технологий в строительстве</w:t>
      </w:r>
    </w:p>
    <w:p w:rsidR="006D2E5E" w:rsidRDefault="006D2E5E" w:rsidP="00122E19">
      <w:pPr>
        <w:spacing w:line="288" w:lineRule="auto"/>
        <w:ind w:firstLine="709"/>
        <w:jc w:val="both"/>
        <w:rPr>
          <w:sz w:val="28"/>
          <w:szCs w:val="28"/>
        </w:rPr>
      </w:pPr>
      <w:r>
        <w:rPr>
          <w:sz w:val="28"/>
          <w:szCs w:val="28"/>
        </w:rPr>
        <w:t>В России разработан зеленый стандарт GREEN ZOOM, который имеет две функции: оценка энергоэффективности зданий и система рекомендаций по улучшению энергоэффективности</w:t>
      </w:r>
      <w:r>
        <w:rPr>
          <w:rStyle w:val="a9"/>
          <w:sz w:val="28"/>
          <w:szCs w:val="28"/>
        </w:rPr>
        <w:footnoteReference w:id="4"/>
      </w:r>
      <w:r>
        <w:rPr>
          <w:sz w:val="28"/>
          <w:szCs w:val="28"/>
        </w:rPr>
        <w:t>.</w:t>
      </w:r>
    </w:p>
    <w:p w:rsidR="006D2E5E" w:rsidRDefault="006D2E5E" w:rsidP="00122E19">
      <w:pPr>
        <w:spacing w:line="288" w:lineRule="auto"/>
        <w:ind w:firstLine="709"/>
        <w:jc w:val="both"/>
        <w:rPr>
          <w:b/>
          <w:sz w:val="28"/>
          <w:szCs w:val="28"/>
        </w:rPr>
      </w:pPr>
      <w:r>
        <w:rPr>
          <w:b/>
          <w:sz w:val="28"/>
          <w:szCs w:val="28"/>
        </w:rPr>
        <w:t xml:space="preserve">3. Гуманизация городского пространства </w:t>
      </w:r>
    </w:p>
    <w:p w:rsidR="00122E19" w:rsidRDefault="006D2E5E" w:rsidP="00122E19">
      <w:pPr>
        <w:spacing w:line="288" w:lineRule="auto"/>
        <w:ind w:firstLine="709"/>
        <w:jc w:val="both"/>
        <w:rPr>
          <w:sz w:val="28"/>
          <w:szCs w:val="28"/>
        </w:rPr>
      </w:pPr>
      <w:r>
        <w:rPr>
          <w:sz w:val="28"/>
          <w:szCs w:val="28"/>
        </w:rPr>
        <w:t>Растет спрос на строительство «безбарьерного» жилья и инфраструктуры. Увеличение числа людей старших возрастов и активная социализация людей с ограниченными возможностями формируют потребность адаптации жилых и производственных зданий к их нуждам.</w:t>
      </w:r>
    </w:p>
    <w:p w:rsidR="006D2E5E" w:rsidRPr="00122E19" w:rsidRDefault="006D2E5E" w:rsidP="00122E19">
      <w:pPr>
        <w:spacing w:line="288" w:lineRule="auto"/>
        <w:ind w:firstLine="709"/>
        <w:jc w:val="center"/>
        <w:rPr>
          <w:b/>
          <w:sz w:val="28"/>
          <w:szCs w:val="28"/>
        </w:rPr>
      </w:pPr>
      <w:r w:rsidRPr="00122E19">
        <w:rPr>
          <w:b/>
          <w:sz w:val="28"/>
          <w:szCs w:val="28"/>
        </w:rPr>
        <w:t>Система целей и механизм реализации</w:t>
      </w:r>
    </w:p>
    <w:p w:rsidR="006D2E5E" w:rsidRDefault="006D2E5E" w:rsidP="006D2E5E">
      <w:pPr>
        <w:tabs>
          <w:tab w:val="left" w:pos="1276"/>
        </w:tabs>
        <w:ind w:firstLine="709"/>
        <w:jc w:val="both"/>
        <w:rPr>
          <w:b/>
          <w:sz w:val="28"/>
          <w:szCs w:val="28"/>
          <w:lang w:eastAsia="en-US"/>
        </w:rPr>
      </w:pPr>
      <w:r>
        <w:rPr>
          <w:b/>
          <w:sz w:val="28"/>
          <w:szCs w:val="28"/>
        </w:rPr>
        <w:t>Динамическая цель:</w:t>
      </w:r>
    </w:p>
    <w:p w:rsidR="006D2E5E" w:rsidRDefault="006D2E5E" w:rsidP="007736FD">
      <w:pPr>
        <w:pStyle w:val="a3"/>
        <w:numPr>
          <w:ilvl w:val="0"/>
          <w:numId w:val="63"/>
        </w:numPr>
        <w:tabs>
          <w:tab w:val="left" w:pos="426"/>
        </w:tabs>
        <w:spacing w:line="276" w:lineRule="auto"/>
        <w:ind w:left="0" w:firstLine="709"/>
        <w:jc w:val="both"/>
        <w:rPr>
          <w:sz w:val="28"/>
          <w:szCs w:val="28"/>
        </w:rPr>
      </w:pPr>
      <w:r>
        <w:rPr>
          <w:sz w:val="28"/>
          <w:szCs w:val="28"/>
        </w:rPr>
        <w:t>Увеличение ежегодных объемов жилищного строительства:</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 xml:space="preserve">2018 год – </w:t>
      </w:r>
      <w:r>
        <w:rPr>
          <w:b/>
          <w:sz w:val="28"/>
          <w:szCs w:val="28"/>
        </w:rPr>
        <w:t>5,400</w:t>
      </w:r>
      <w:r>
        <w:rPr>
          <w:sz w:val="28"/>
          <w:szCs w:val="28"/>
        </w:rPr>
        <w:t xml:space="preserve"> тыс кв. м</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 xml:space="preserve">2024 год – до </w:t>
      </w:r>
      <w:r>
        <w:rPr>
          <w:b/>
          <w:sz w:val="28"/>
          <w:szCs w:val="28"/>
        </w:rPr>
        <w:t>5,834</w:t>
      </w:r>
      <w:r>
        <w:rPr>
          <w:sz w:val="28"/>
          <w:szCs w:val="28"/>
        </w:rPr>
        <w:t xml:space="preserve"> тыс кв. м (рост на 100,2%)</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 xml:space="preserve">2030 год – до </w:t>
      </w:r>
      <w:r>
        <w:rPr>
          <w:b/>
          <w:sz w:val="28"/>
          <w:szCs w:val="28"/>
        </w:rPr>
        <w:t>5,92</w:t>
      </w:r>
      <w:r>
        <w:rPr>
          <w:sz w:val="28"/>
          <w:szCs w:val="28"/>
        </w:rPr>
        <w:t xml:space="preserve"> тыс кв. м (рост на 100,3%).</w:t>
      </w:r>
    </w:p>
    <w:p w:rsidR="00122E19" w:rsidRDefault="006D2E5E" w:rsidP="00122E19">
      <w:pPr>
        <w:tabs>
          <w:tab w:val="left" w:pos="1276"/>
        </w:tabs>
        <w:ind w:firstLine="709"/>
        <w:jc w:val="both"/>
        <w:rPr>
          <w:b/>
          <w:sz w:val="28"/>
          <w:szCs w:val="28"/>
        </w:rPr>
      </w:pPr>
      <w:r>
        <w:rPr>
          <w:b/>
          <w:sz w:val="28"/>
          <w:szCs w:val="28"/>
        </w:rPr>
        <w:t>Структурная цель:</w:t>
      </w:r>
    </w:p>
    <w:p w:rsidR="006D2E5E" w:rsidRDefault="00122E19" w:rsidP="00122E19">
      <w:pPr>
        <w:tabs>
          <w:tab w:val="left" w:pos="1276"/>
        </w:tabs>
        <w:ind w:firstLine="709"/>
        <w:jc w:val="both"/>
        <w:rPr>
          <w:rFonts w:eastAsia="TimesNewRoman"/>
          <w:sz w:val="28"/>
          <w:szCs w:val="28"/>
        </w:rPr>
      </w:pPr>
      <w:r>
        <w:rPr>
          <w:rFonts w:eastAsia="TimesNewRoman"/>
          <w:sz w:val="28"/>
          <w:szCs w:val="28"/>
        </w:rPr>
        <w:lastRenderedPageBreak/>
        <w:t xml:space="preserve">1. </w:t>
      </w:r>
      <w:r w:rsidR="006D2E5E">
        <w:rPr>
          <w:rFonts w:eastAsia="TimesNewRoman"/>
          <w:sz w:val="28"/>
          <w:szCs w:val="28"/>
        </w:rPr>
        <w:t>Развитие комплексной жилой застройки - увеличение доли земельных участков, предполагаемых к предоставлению под малоэтажное строительство, обеспеченных инженерной инфраструктурой</w:t>
      </w:r>
      <w:r w:rsidR="006D2E5E">
        <w:rPr>
          <w:sz w:val="28"/>
          <w:szCs w:val="28"/>
        </w:rPr>
        <w:t>:</w:t>
      </w:r>
    </w:p>
    <w:p w:rsidR="006D2E5E" w:rsidRDefault="006D2E5E" w:rsidP="007736FD">
      <w:pPr>
        <w:numPr>
          <w:ilvl w:val="0"/>
          <w:numId w:val="64"/>
        </w:numPr>
        <w:tabs>
          <w:tab w:val="left" w:pos="426"/>
        </w:tabs>
        <w:spacing w:line="276" w:lineRule="auto"/>
        <w:ind w:left="0" w:firstLine="709"/>
        <w:contextualSpacing/>
        <w:jc w:val="both"/>
        <w:rPr>
          <w:rFonts w:eastAsia="Calibri"/>
          <w:sz w:val="28"/>
          <w:szCs w:val="28"/>
        </w:rPr>
      </w:pPr>
      <w:r>
        <w:rPr>
          <w:sz w:val="28"/>
          <w:szCs w:val="28"/>
        </w:rPr>
        <w:t xml:space="preserve">2018 год – </w:t>
      </w:r>
      <w:r>
        <w:rPr>
          <w:b/>
          <w:sz w:val="28"/>
          <w:szCs w:val="28"/>
        </w:rPr>
        <w:t>0</w:t>
      </w:r>
      <w:r>
        <w:rPr>
          <w:sz w:val="28"/>
          <w:szCs w:val="28"/>
        </w:rPr>
        <w:t>%</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 xml:space="preserve">2024 год – до </w:t>
      </w:r>
      <w:r>
        <w:rPr>
          <w:b/>
          <w:sz w:val="28"/>
          <w:szCs w:val="28"/>
        </w:rPr>
        <w:t>45,0</w:t>
      </w:r>
      <w:r>
        <w:rPr>
          <w:sz w:val="28"/>
          <w:szCs w:val="28"/>
        </w:rPr>
        <w:t>%</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 xml:space="preserve">2030 год – до </w:t>
      </w:r>
      <w:r>
        <w:rPr>
          <w:b/>
          <w:sz w:val="28"/>
          <w:szCs w:val="28"/>
        </w:rPr>
        <w:t>50,0</w:t>
      </w:r>
      <w:r>
        <w:rPr>
          <w:sz w:val="28"/>
          <w:szCs w:val="28"/>
        </w:rPr>
        <w:t>%.</w:t>
      </w:r>
    </w:p>
    <w:p w:rsidR="006D2E5E" w:rsidRDefault="006D2E5E" w:rsidP="006D2E5E">
      <w:pPr>
        <w:tabs>
          <w:tab w:val="left" w:pos="567"/>
          <w:tab w:val="left" w:pos="1276"/>
        </w:tabs>
        <w:ind w:firstLine="709"/>
        <w:jc w:val="both"/>
        <w:rPr>
          <w:b/>
          <w:sz w:val="28"/>
          <w:szCs w:val="28"/>
        </w:rPr>
      </w:pPr>
      <w:r>
        <w:rPr>
          <w:b/>
          <w:sz w:val="28"/>
          <w:szCs w:val="28"/>
        </w:rPr>
        <w:t>Приоритетные задачи и мероприятия:</w:t>
      </w:r>
    </w:p>
    <w:p w:rsidR="006D2E5E" w:rsidRDefault="006D2E5E" w:rsidP="007736FD">
      <w:pPr>
        <w:pStyle w:val="a3"/>
        <w:numPr>
          <w:ilvl w:val="0"/>
          <w:numId w:val="65"/>
        </w:numPr>
        <w:tabs>
          <w:tab w:val="left" w:pos="426"/>
        </w:tabs>
        <w:spacing w:line="276" w:lineRule="auto"/>
        <w:ind w:left="0" w:firstLine="709"/>
        <w:jc w:val="both"/>
        <w:rPr>
          <w:sz w:val="28"/>
          <w:szCs w:val="28"/>
        </w:rPr>
      </w:pPr>
      <w:r>
        <w:rPr>
          <w:sz w:val="28"/>
          <w:szCs w:val="28"/>
        </w:rPr>
        <w:t>Обеспечение потребности строительных организаций в территориях под строительство жилых объектов и объектов социальной инфраструктуры:</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создание условий по развитию территорий путем вовлечения в оборот земельных участков в целях жилищного строительства, в том числе стандартного жилья (подготовка и предоставление новых земельных участков под комплексную и иную застройку, рекультивация почвы, снос и утилизация сооружений);</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разработка документов территориального планирования и градостроительного зонирования.</w:t>
      </w:r>
    </w:p>
    <w:p w:rsidR="006D2E5E" w:rsidRDefault="006D2E5E" w:rsidP="007736FD">
      <w:pPr>
        <w:pStyle w:val="a3"/>
        <w:numPr>
          <w:ilvl w:val="0"/>
          <w:numId w:val="65"/>
        </w:numPr>
        <w:tabs>
          <w:tab w:val="left" w:pos="426"/>
        </w:tabs>
        <w:spacing w:line="276" w:lineRule="auto"/>
        <w:ind w:left="0" w:firstLine="709"/>
        <w:jc w:val="both"/>
        <w:rPr>
          <w:sz w:val="28"/>
          <w:szCs w:val="28"/>
        </w:rPr>
      </w:pPr>
      <w:r>
        <w:rPr>
          <w:sz w:val="28"/>
          <w:szCs w:val="28"/>
        </w:rPr>
        <w:t>Стимулирование развития рынка жилья:</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участие в региональных программах по поддержке отдельных категорий граждан при приобретении (строительстве) жилья;</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организация строительства жилья для льготных категорий граждан.</w:t>
      </w:r>
    </w:p>
    <w:p w:rsidR="006D2E5E" w:rsidRDefault="006D2E5E" w:rsidP="007736FD">
      <w:pPr>
        <w:pStyle w:val="a3"/>
        <w:numPr>
          <w:ilvl w:val="0"/>
          <w:numId w:val="65"/>
        </w:numPr>
        <w:tabs>
          <w:tab w:val="left" w:pos="426"/>
        </w:tabs>
        <w:spacing w:line="276" w:lineRule="auto"/>
        <w:ind w:left="0" w:firstLine="709"/>
        <w:jc w:val="both"/>
        <w:rPr>
          <w:sz w:val="28"/>
          <w:szCs w:val="28"/>
        </w:rPr>
      </w:pPr>
      <w:r>
        <w:rPr>
          <w:sz w:val="28"/>
          <w:szCs w:val="28"/>
        </w:rPr>
        <w:t>Снижение административной нагрузки на застройщиков, совершенствование нормативно-правовой базы и порядка регулирования деятельности:</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инициирование упрощения процедур и совершенствование регламента выдачи разрешений на строительство;</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инициирование совершенствования порядка и оптимизации сроков проведения экспертизы проектной документации и (или) результатов инженерных изысканий;</w:t>
      </w:r>
    </w:p>
    <w:p w:rsidR="006D2E5E" w:rsidRDefault="006D2E5E" w:rsidP="007736FD">
      <w:pPr>
        <w:numPr>
          <w:ilvl w:val="0"/>
          <w:numId w:val="64"/>
        </w:numPr>
        <w:tabs>
          <w:tab w:val="left" w:pos="426"/>
        </w:tabs>
        <w:spacing w:line="276" w:lineRule="auto"/>
        <w:ind w:left="0" w:firstLine="709"/>
        <w:contextualSpacing/>
        <w:jc w:val="both"/>
        <w:rPr>
          <w:sz w:val="28"/>
          <w:szCs w:val="28"/>
        </w:rPr>
      </w:pPr>
      <w:r>
        <w:rPr>
          <w:sz w:val="28"/>
          <w:szCs w:val="28"/>
        </w:rPr>
        <w:t>развитие онлайн-сервисов, обеспечивающих возможность подачи заявления на получение разрешения на строительство, подключения к сетям и др.</w:t>
      </w:r>
    </w:p>
    <w:p w:rsidR="006D2E5E" w:rsidRDefault="006D2E5E" w:rsidP="006D2E5E">
      <w:pPr>
        <w:tabs>
          <w:tab w:val="left" w:pos="567"/>
          <w:tab w:val="left" w:pos="1276"/>
        </w:tabs>
        <w:ind w:firstLine="709"/>
        <w:jc w:val="both"/>
        <w:rPr>
          <w:b/>
          <w:sz w:val="28"/>
          <w:szCs w:val="28"/>
        </w:rPr>
      </w:pPr>
      <w:r>
        <w:rPr>
          <w:b/>
          <w:sz w:val="28"/>
          <w:szCs w:val="28"/>
        </w:rPr>
        <w:t>Стратегическая проектная инициатива:</w:t>
      </w:r>
    </w:p>
    <w:p w:rsidR="006D2E5E" w:rsidRDefault="006D2E5E" w:rsidP="006D2E5E">
      <w:pPr>
        <w:tabs>
          <w:tab w:val="left" w:pos="567"/>
          <w:tab w:val="left" w:pos="1276"/>
        </w:tabs>
        <w:ind w:firstLine="709"/>
        <w:jc w:val="both"/>
        <w:rPr>
          <w:b/>
          <w:sz w:val="28"/>
          <w:szCs w:val="28"/>
        </w:rPr>
      </w:pPr>
      <w:r>
        <w:rPr>
          <w:b/>
          <w:sz w:val="28"/>
          <w:szCs w:val="28"/>
        </w:rPr>
        <w:t>Увеличение объемов ввода жилья к 2030 году.</w:t>
      </w:r>
    </w:p>
    <w:p w:rsidR="006D2E5E" w:rsidRDefault="006D2E5E" w:rsidP="006D2E5E">
      <w:pPr>
        <w:tabs>
          <w:tab w:val="left" w:pos="567"/>
          <w:tab w:val="left" w:pos="1276"/>
        </w:tabs>
        <w:ind w:firstLine="709"/>
        <w:jc w:val="both"/>
        <w:rPr>
          <w:b/>
          <w:sz w:val="28"/>
          <w:szCs w:val="28"/>
        </w:rPr>
      </w:pPr>
      <w:r>
        <w:rPr>
          <w:b/>
          <w:sz w:val="28"/>
          <w:szCs w:val="28"/>
        </w:rPr>
        <w:t>Возможности:</w:t>
      </w:r>
    </w:p>
    <w:p w:rsidR="006D2E5E" w:rsidRDefault="006D2E5E" w:rsidP="006D2E5E">
      <w:pPr>
        <w:ind w:firstLine="709"/>
        <w:jc w:val="both"/>
        <w:rPr>
          <w:sz w:val="28"/>
          <w:szCs w:val="28"/>
        </w:rPr>
      </w:pPr>
      <w:r>
        <w:rPr>
          <w:sz w:val="28"/>
          <w:szCs w:val="28"/>
        </w:rPr>
        <w:t>Улучшить позиции Зимовниковского района по вводу в действие общей площади жилых домов.</w:t>
      </w:r>
    </w:p>
    <w:p w:rsidR="006D2E5E" w:rsidRDefault="006D2E5E" w:rsidP="006D2E5E">
      <w:pPr>
        <w:tabs>
          <w:tab w:val="left" w:pos="426"/>
          <w:tab w:val="left" w:pos="1276"/>
        </w:tabs>
        <w:ind w:firstLine="709"/>
        <w:contextualSpacing/>
        <w:jc w:val="both"/>
        <w:rPr>
          <w:sz w:val="28"/>
          <w:szCs w:val="28"/>
        </w:rPr>
      </w:pPr>
      <w:r>
        <w:rPr>
          <w:b/>
          <w:sz w:val="28"/>
          <w:szCs w:val="28"/>
        </w:rPr>
        <w:t>Основные параметры:</w:t>
      </w:r>
    </w:p>
    <w:p w:rsidR="006D2E5E" w:rsidRDefault="006D2E5E" w:rsidP="007736FD">
      <w:pPr>
        <w:numPr>
          <w:ilvl w:val="0"/>
          <w:numId w:val="66"/>
        </w:numPr>
        <w:tabs>
          <w:tab w:val="left" w:pos="426"/>
          <w:tab w:val="left" w:pos="1276"/>
        </w:tabs>
        <w:spacing w:line="276" w:lineRule="auto"/>
        <w:ind w:left="0" w:firstLine="709"/>
        <w:contextualSpacing/>
        <w:jc w:val="both"/>
        <w:rPr>
          <w:sz w:val="28"/>
          <w:szCs w:val="28"/>
        </w:rPr>
      </w:pPr>
      <w:r>
        <w:rPr>
          <w:sz w:val="28"/>
          <w:szCs w:val="28"/>
        </w:rPr>
        <w:lastRenderedPageBreak/>
        <w:t>Строительство жилья комплексным способом застройки, обеспеченной социальной и бытовой инфраструктурой;</w:t>
      </w:r>
    </w:p>
    <w:p w:rsidR="006D2E5E" w:rsidRDefault="006D2E5E" w:rsidP="007736FD">
      <w:pPr>
        <w:numPr>
          <w:ilvl w:val="0"/>
          <w:numId w:val="66"/>
        </w:numPr>
        <w:tabs>
          <w:tab w:val="left" w:pos="426"/>
          <w:tab w:val="left" w:pos="1276"/>
        </w:tabs>
        <w:spacing w:line="276" w:lineRule="auto"/>
        <w:ind w:left="0" w:firstLine="709"/>
        <w:contextualSpacing/>
        <w:jc w:val="both"/>
        <w:rPr>
          <w:sz w:val="28"/>
          <w:szCs w:val="28"/>
        </w:rPr>
      </w:pPr>
      <w:r>
        <w:rPr>
          <w:sz w:val="28"/>
          <w:szCs w:val="28"/>
        </w:rPr>
        <w:t>Создание возможности для улучшения жилищных условий семей, состоящих на учете в качестве нуждающихся;</w:t>
      </w:r>
    </w:p>
    <w:p w:rsidR="006D2E5E" w:rsidRDefault="006D2E5E" w:rsidP="007736FD">
      <w:pPr>
        <w:numPr>
          <w:ilvl w:val="0"/>
          <w:numId w:val="66"/>
        </w:numPr>
        <w:tabs>
          <w:tab w:val="left" w:pos="426"/>
          <w:tab w:val="left" w:pos="1276"/>
        </w:tabs>
        <w:spacing w:line="276" w:lineRule="auto"/>
        <w:ind w:left="0" w:firstLine="709"/>
        <w:contextualSpacing/>
        <w:jc w:val="both"/>
        <w:rPr>
          <w:sz w:val="28"/>
          <w:szCs w:val="28"/>
        </w:rPr>
      </w:pPr>
      <w:r>
        <w:rPr>
          <w:sz w:val="28"/>
          <w:szCs w:val="28"/>
        </w:rPr>
        <w:t>Рост обеспеченности жильем на душу населения;</w:t>
      </w:r>
    </w:p>
    <w:p w:rsidR="006D2E5E" w:rsidRDefault="006D2E5E" w:rsidP="007736FD">
      <w:pPr>
        <w:numPr>
          <w:ilvl w:val="0"/>
          <w:numId w:val="66"/>
        </w:numPr>
        <w:tabs>
          <w:tab w:val="left" w:pos="426"/>
          <w:tab w:val="left" w:pos="1276"/>
        </w:tabs>
        <w:spacing w:line="276" w:lineRule="auto"/>
        <w:ind w:left="0" w:firstLine="709"/>
        <w:contextualSpacing/>
        <w:jc w:val="both"/>
        <w:rPr>
          <w:sz w:val="28"/>
          <w:szCs w:val="28"/>
        </w:rPr>
      </w:pPr>
      <w:r>
        <w:rPr>
          <w:sz w:val="28"/>
          <w:szCs w:val="28"/>
        </w:rPr>
        <w:t>Развитие местной стройиндустрии: рост отгрузки строительных материалов.</w:t>
      </w: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122E19" w:rsidRDefault="00122E19" w:rsidP="00122E19">
      <w:pPr>
        <w:tabs>
          <w:tab w:val="left" w:pos="426"/>
          <w:tab w:val="left" w:pos="1276"/>
        </w:tabs>
        <w:spacing w:line="276" w:lineRule="auto"/>
        <w:contextualSpacing/>
        <w:jc w:val="both"/>
        <w:rPr>
          <w:sz w:val="28"/>
          <w:szCs w:val="28"/>
        </w:rPr>
      </w:pPr>
    </w:p>
    <w:p w:rsidR="004C1B26" w:rsidRDefault="004C1B26" w:rsidP="009C69F2">
      <w:pPr>
        <w:pStyle w:val="3"/>
        <w:ind w:firstLine="708"/>
        <w:rPr>
          <w:rFonts w:ascii="Times New Roman" w:eastAsiaTheme="minorEastAsia" w:hAnsi="Times New Roman" w:cs="Times New Roman"/>
          <w:b/>
          <w:color w:val="auto"/>
          <w:sz w:val="28"/>
          <w:szCs w:val="28"/>
        </w:rPr>
      </w:pPr>
      <w:r w:rsidRPr="007C3BF5">
        <w:rPr>
          <w:rFonts w:ascii="Times New Roman" w:eastAsiaTheme="minorEastAsia" w:hAnsi="Times New Roman" w:cs="Times New Roman"/>
          <w:b/>
          <w:color w:val="auto"/>
          <w:sz w:val="28"/>
          <w:szCs w:val="28"/>
        </w:rPr>
        <w:lastRenderedPageBreak/>
        <w:t>3.1.</w:t>
      </w:r>
      <w:r w:rsidR="00D43EF0">
        <w:rPr>
          <w:rFonts w:ascii="Times New Roman" w:eastAsiaTheme="minorEastAsia" w:hAnsi="Times New Roman" w:cs="Times New Roman"/>
          <w:b/>
          <w:color w:val="auto"/>
          <w:sz w:val="28"/>
          <w:szCs w:val="28"/>
        </w:rPr>
        <w:t>4</w:t>
      </w:r>
      <w:r w:rsidRPr="007C3BF5">
        <w:rPr>
          <w:rFonts w:ascii="Times New Roman" w:eastAsiaTheme="minorEastAsia" w:hAnsi="Times New Roman" w:cs="Times New Roman"/>
          <w:b/>
          <w:color w:val="auto"/>
          <w:sz w:val="28"/>
          <w:szCs w:val="28"/>
        </w:rPr>
        <w:t xml:space="preserve">. </w:t>
      </w:r>
      <w:r w:rsidR="007C3BF5" w:rsidRPr="007C3BF5">
        <w:rPr>
          <w:rFonts w:ascii="Times New Roman" w:eastAsiaTheme="minorEastAsia" w:hAnsi="Times New Roman" w:cs="Times New Roman"/>
          <w:b/>
          <w:color w:val="auto"/>
          <w:sz w:val="28"/>
          <w:szCs w:val="28"/>
        </w:rPr>
        <w:t>Малый и средний бизнес</w:t>
      </w:r>
    </w:p>
    <w:p w:rsidR="00D43EF0" w:rsidRPr="00D43EF0" w:rsidRDefault="00D43EF0" w:rsidP="00D43EF0">
      <w:pPr>
        <w:rPr>
          <w:rFonts w:eastAsiaTheme="minorEastAsia"/>
        </w:rPr>
      </w:pPr>
    </w:p>
    <w:p w:rsidR="004C1B26" w:rsidRDefault="007C3BF5" w:rsidP="007C3BF5">
      <w:pPr>
        <w:pStyle w:val="15"/>
        <w:spacing w:after="120" w:line="276" w:lineRule="auto"/>
        <w:ind w:firstLine="0"/>
        <w:jc w:val="center"/>
        <w:rPr>
          <w:rFonts w:cs="Times New Roman"/>
          <w:szCs w:val="28"/>
        </w:rPr>
      </w:pPr>
      <w:r w:rsidRPr="00D06C2F">
        <w:rPr>
          <w:rFonts w:cs="Times New Roman"/>
          <w:szCs w:val="28"/>
        </w:rPr>
        <w:t>Состояние и тренды развития</w:t>
      </w:r>
    </w:p>
    <w:p w:rsidR="00212675" w:rsidRPr="00F02206" w:rsidRDefault="00212675" w:rsidP="00D509A1">
      <w:pPr>
        <w:spacing w:line="288" w:lineRule="auto"/>
        <w:ind w:firstLine="709"/>
        <w:jc w:val="both"/>
        <w:rPr>
          <w:sz w:val="28"/>
          <w:szCs w:val="28"/>
        </w:rPr>
      </w:pPr>
      <w:r w:rsidRPr="00F02206">
        <w:rPr>
          <w:sz w:val="28"/>
          <w:szCs w:val="28"/>
        </w:rPr>
        <w:t>Малый бизнес является важной составной частью рыночной экономической системы, предприятия малого бизнеса действуют практически во всех секторах экономики. Конкуренция, являющаяся основным условием работы малых предприятий, делает малый бизнес наиболее динамичным и открытым для инноваций сектором экономики.</w:t>
      </w:r>
    </w:p>
    <w:p w:rsidR="00212675" w:rsidRPr="00F02206" w:rsidRDefault="00212675" w:rsidP="00D509A1">
      <w:pPr>
        <w:spacing w:line="288" w:lineRule="auto"/>
        <w:ind w:firstLine="709"/>
        <w:jc w:val="both"/>
        <w:rPr>
          <w:sz w:val="28"/>
          <w:szCs w:val="28"/>
        </w:rPr>
      </w:pPr>
      <w:r w:rsidRPr="00F02206">
        <w:rPr>
          <w:sz w:val="28"/>
          <w:szCs w:val="28"/>
        </w:rPr>
        <w:t xml:space="preserve">Развитый сектор малого бизнеса имеет не только очевидную экономическую, бюджетную и социальную значимость, но и способствует повышению уровня социальной ответственности и экономической инициативы в обществе, развитию его человеческого капитала. </w:t>
      </w:r>
    </w:p>
    <w:p w:rsidR="00212675" w:rsidRPr="00F02206" w:rsidRDefault="00212675" w:rsidP="00D509A1">
      <w:pPr>
        <w:spacing w:line="288" w:lineRule="auto"/>
        <w:ind w:firstLine="709"/>
        <w:contextualSpacing/>
        <w:jc w:val="both"/>
        <w:rPr>
          <w:sz w:val="28"/>
          <w:szCs w:val="28"/>
        </w:rPr>
      </w:pPr>
      <w:r>
        <w:rPr>
          <w:rFonts w:eastAsia="Calibri"/>
          <w:sz w:val="28"/>
          <w:szCs w:val="28"/>
        </w:rPr>
        <w:t>В структуре субъектов малого и среднего предпринимательства</w:t>
      </w:r>
      <w:r w:rsidRPr="00C443F7">
        <w:rPr>
          <w:rFonts w:eastAsia="Calibri"/>
          <w:sz w:val="28"/>
          <w:szCs w:val="28"/>
        </w:rPr>
        <w:t xml:space="preserve"> порядка </w:t>
      </w:r>
      <w:r>
        <w:rPr>
          <w:rFonts w:eastAsia="Calibri"/>
          <w:sz w:val="28"/>
          <w:szCs w:val="28"/>
        </w:rPr>
        <w:t>38,5</w:t>
      </w:r>
      <w:r w:rsidRPr="00C443F7">
        <w:rPr>
          <w:rFonts w:eastAsia="Calibri"/>
          <w:sz w:val="28"/>
          <w:szCs w:val="28"/>
        </w:rPr>
        <w:t>% составляют индивидуальные предприниматели</w:t>
      </w:r>
      <w:r>
        <w:rPr>
          <w:rFonts w:eastAsia="Calibri"/>
          <w:sz w:val="28"/>
          <w:szCs w:val="28"/>
        </w:rPr>
        <w:t xml:space="preserve">, </w:t>
      </w:r>
      <w:r w:rsidR="00D509A1">
        <w:rPr>
          <w:rFonts w:eastAsia="Calibri"/>
          <w:sz w:val="28"/>
          <w:szCs w:val="28"/>
        </w:rPr>
        <w:t>занятые в</w:t>
      </w:r>
      <w:r>
        <w:rPr>
          <w:rFonts w:eastAsia="Calibri"/>
          <w:sz w:val="28"/>
          <w:szCs w:val="28"/>
        </w:rPr>
        <w:t xml:space="preserve"> сфере торговли и общественного питания, 49,7% осуществляют деятельность в сельскохозяйственном производстве.</w:t>
      </w:r>
    </w:p>
    <w:p w:rsidR="00212675" w:rsidRDefault="00212675" w:rsidP="00D509A1">
      <w:pPr>
        <w:shd w:val="clear" w:color="auto" w:fill="FFFFFF"/>
        <w:spacing w:line="288" w:lineRule="auto"/>
        <w:ind w:firstLine="709"/>
        <w:jc w:val="both"/>
        <w:rPr>
          <w:sz w:val="28"/>
          <w:szCs w:val="28"/>
        </w:rPr>
      </w:pPr>
      <w:r w:rsidRPr="00C443F7">
        <w:rPr>
          <w:rFonts w:eastAsia="Calibri"/>
          <w:sz w:val="28"/>
          <w:szCs w:val="28"/>
        </w:rPr>
        <w:t xml:space="preserve">В сфере малого и среднего предпринимательства </w:t>
      </w:r>
      <w:r w:rsidRPr="00C443F7">
        <w:rPr>
          <w:sz w:val="28"/>
          <w:szCs w:val="28"/>
        </w:rPr>
        <w:t xml:space="preserve">занято более </w:t>
      </w:r>
      <w:r>
        <w:rPr>
          <w:sz w:val="28"/>
          <w:szCs w:val="28"/>
        </w:rPr>
        <w:t>2,0 тыс.человек, что составляет 16,7 % от общей численности занятых во всех сферах деятельности.</w:t>
      </w:r>
    </w:p>
    <w:p w:rsidR="00212675" w:rsidRPr="00FD2ED2" w:rsidRDefault="00212675" w:rsidP="00D509A1">
      <w:pPr>
        <w:shd w:val="clear" w:color="auto" w:fill="FFFFFF"/>
        <w:spacing w:line="288" w:lineRule="auto"/>
        <w:ind w:firstLine="709"/>
        <w:jc w:val="both"/>
        <w:rPr>
          <w:rFonts w:eastAsia="Calibri"/>
          <w:sz w:val="28"/>
          <w:szCs w:val="28"/>
        </w:rPr>
      </w:pPr>
      <w:r w:rsidRPr="00C443F7">
        <w:rPr>
          <w:rFonts w:eastAsia="Calibri"/>
          <w:sz w:val="28"/>
          <w:szCs w:val="28"/>
        </w:rPr>
        <w:t xml:space="preserve">Основные параметры развития малого и среднего предпринимательства в </w:t>
      </w:r>
      <w:r>
        <w:rPr>
          <w:rFonts w:eastAsia="Calibri"/>
          <w:sz w:val="28"/>
          <w:szCs w:val="28"/>
        </w:rPr>
        <w:t>З</w:t>
      </w:r>
      <w:r w:rsidR="00E265BB">
        <w:rPr>
          <w:rFonts w:eastAsia="Calibri"/>
          <w:sz w:val="28"/>
          <w:szCs w:val="28"/>
        </w:rPr>
        <w:t>имовниковском</w:t>
      </w:r>
      <w:r>
        <w:rPr>
          <w:rFonts w:eastAsia="Calibri"/>
          <w:sz w:val="28"/>
          <w:szCs w:val="28"/>
        </w:rPr>
        <w:t xml:space="preserve"> районе</w:t>
      </w:r>
      <w:r w:rsidRPr="00C443F7">
        <w:rPr>
          <w:rFonts w:eastAsia="Calibri"/>
          <w:sz w:val="28"/>
          <w:szCs w:val="28"/>
        </w:rPr>
        <w:t xml:space="preserve"> представлены в </w:t>
      </w:r>
      <w:r w:rsidRPr="00FD2ED2">
        <w:rPr>
          <w:rFonts w:eastAsia="Calibri"/>
          <w:sz w:val="28"/>
          <w:szCs w:val="28"/>
        </w:rPr>
        <w:t xml:space="preserve">таблице </w:t>
      </w:r>
      <w:r>
        <w:rPr>
          <w:rFonts w:eastAsia="Calibri"/>
          <w:sz w:val="28"/>
          <w:szCs w:val="28"/>
        </w:rPr>
        <w:t>8</w:t>
      </w:r>
      <w:r w:rsidRPr="00FD2ED2">
        <w:rPr>
          <w:rFonts w:eastAsia="Calibri"/>
          <w:sz w:val="28"/>
          <w:szCs w:val="28"/>
        </w:rPr>
        <w:t>.</w:t>
      </w:r>
    </w:p>
    <w:p w:rsidR="00D43EF0" w:rsidRDefault="007C3BF5" w:rsidP="00D509A1">
      <w:pPr>
        <w:tabs>
          <w:tab w:val="left" w:pos="1276"/>
          <w:tab w:val="left" w:pos="1418"/>
        </w:tabs>
        <w:spacing w:line="288" w:lineRule="auto"/>
        <w:ind w:firstLine="709"/>
        <w:jc w:val="both"/>
        <w:rPr>
          <w:sz w:val="28"/>
          <w:szCs w:val="28"/>
        </w:rPr>
      </w:pPr>
      <w:r>
        <w:rPr>
          <w:sz w:val="28"/>
          <w:szCs w:val="28"/>
        </w:rPr>
        <w:t>В</w:t>
      </w:r>
      <w:r w:rsidRPr="00D06C2F">
        <w:rPr>
          <w:sz w:val="28"/>
          <w:szCs w:val="28"/>
        </w:rPr>
        <w:t xml:space="preserve"> </w:t>
      </w:r>
      <w:r>
        <w:rPr>
          <w:sz w:val="28"/>
          <w:szCs w:val="28"/>
        </w:rPr>
        <w:t>Зимовниковском районе</w:t>
      </w:r>
      <w:r w:rsidRPr="00D06C2F">
        <w:rPr>
          <w:sz w:val="28"/>
          <w:szCs w:val="28"/>
        </w:rPr>
        <w:t xml:space="preserve"> </w:t>
      </w:r>
      <w:r>
        <w:rPr>
          <w:sz w:val="28"/>
          <w:szCs w:val="28"/>
        </w:rPr>
        <w:t xml:space="preserve">в сфере малого и среднего предпринимательства занято </w:t>
      </w:r>
      <w:r w:rsidR="00CF7D9A">
        <w:rPr>
          <w:sz w:val="28"/>
          <w:szCs w:val="28"/>
        </w:rPr>
        <w:t>36% трудоспособного населения района. По количеству субъектов малого и среднего предпринимательства (далее – субъект МСП)</w:t>
      </w:r>
      <w:r w:rsidR="00406279">
        <w:rPr>
          <w:sz w:val="28"/>
          <w:szCs w:val="28"/>
        </w:rPr>
        <w:t xml:space="preserve"> Зимовниковский район находится на </w:t>
      </w:r>
      <w:r w:rsidR="00A30FDB">
        <w:rPr>
          <w:sz w:val="28"/>
          <w:szCs w:val="28"/>
        </w:rPr>
        <w:t>35 месте среди городских округов и муниципальных районов Ростовской области, среди муниципальных районов 24.</w:t>
      </w:r>
      <w:r w:rsidR="00CC4CA0">
        <w:rPr>
          <w:sz w:val="28"/>
          <w:szCs w:val="28"/>
        </w:rPr>
        <w:t xml:space="preserve"> В структуре субъектов МСП порядка 73% составляют микропредприятия.</w:t>
      </w:r>
      <w:r w:rsidR="00D43EF0">
        <w:rPr>
          <w:sz w:val="28"/>
          <w:szCs w:val="28"/>
        </w:rPr>
        <w:t xml:space="preserve"> Основные параметрами развития малого и среднего предпринимательства в Зимовниковском районе представлены в таблице </w:t>
      </w:r>
      <w:r w:rsidR="00D509A1">
        <w:rPr>
          <w:sz w:val="28"/>
          <w:szCs w:val="28"/>
        </w:rPr>
        <w:t>9</w:t>
      </w:r>
      <w:r w:rsidR="00D43EF0">
        <w:rPr>
          <w:sz w:val="28"/>
          <w:szCs w:val="28"/>
        </w:rPr>
        <w:t>.</w:t>
      </w:r>
    </w:p>
    <w:p w:rsidR="00D43EF0" w:rsidRDefault="00D509A1" w:rsidP="00D43EF0">
      <w:pPr>
        <w:ind w:firstLine="708"/>
        <w:jc w:val="both"/>
        <w:rPr>
          <w:b/>
          <w:sz w:val="28"/>
          <w:szCs w:val="28"/>
        </w:rPr>
      </w:pPr>
      <w:r>
        <w:rPr>
          <w:b/>
          <w:sz w:val="28"/>
          <w:szCs w:val="28"/>
        </w:rPr>
        <w:t>Таблица 9</w:t>
      </w:r>
      <w:r w:rsidR="00D43EF0">
        <w:rPr>
          <w:b/>
          <w:sz w:val="28"/>
          <w:szCs w:val="28"/>
        </w:rPr>
        <w:t xml:space="preserve"> - </w:t>
      </w:r>
      <w:r w:rsidR="00D43EF0" w:rsidRPr="00D06C2F">
        <w:rPr>
          <w:b/>
          <w:sz w:val="28"/>
          <w:szCs w:val="28"/>
        </w:rPr>
        <w:t xml:space="preserve">Динамика ключевых показателей развития малого и среднего предпринимательства </w:t>
      </w:r>
      <w:r w:rsidR="00D43EF0">
        <w:rPr>
          <w:b/>
          <w:sz w:val="28"/>
          <w:szCs w:val="28"/>
        </w:rPr>
        <w:t xml:space="preserve">Зимовниковского района </w:t>
      </w:r>
      <w:r w:rsidR="00D43EF0" w:rsidRPr="00D06C2F">
        <w:rPr>
          <w:b/>
          <w:sz w:val="28"/>
          <w:szCs w:val="28"/>
        </w:rPr>
        <w:t>в 2011-2017 годах</w:t>
      </w:r>
    </w:p>
    <w:tbl>
      <w:tblPr>
        <w:tblStyle w:val="8"/>
        <w:tblW w:w="0" w:type="auto"/>
        <w:tblLook w:val="04A0" w:firstRow="1" w:lastRow="0" w:firstColumn="1" w:lastColumn="0" w:noHBand="0" w:noVBand="1"/>
      </w:tblPr>
      <w:tblGrid>
        <w:gridCol w:w="2744"/>
        <w:gridCol w:w="905"/>
        <w:gridCol w:w="904"/>
        <w:gridCol w:w="1003"/>
        <w:gridCol w:w="1102"/>
        <w:gridCol w:w="1003"/>
        <w:gridCol w:w="904"/>
        <w:gridCol w:w="780"/>
      </w:tblGrid>
      <w:tr w:rsidR="00D43EF0" w:rsidRPr="004A14F3" w:rsidTr="00D43EF0">
        <w:tc>
          <w:tcPr>
            <w:tcW w:w="2744" w:type="dxa"/>
            <w:tcBorders>
              <w:top w:val="single" w:sz="4" w:space="0" w:color="auto"/>
              <w:left w:val="single" w:sz="4" w:space="0" w:color="auto"/>
              <w:bottom w:val="single" w:sz="4" w:space="0" w:color="auto"/>
              <w:right w:val="single" w:sz="4" w:space="0" w:color="auto"/>
            </w:tcBorders>
          </w:tcPr>
          <w:p w:rsidR="00D43EF0" w:rsidRPr="004A14F3" w:rsidRDefault="00D43EF0" w:rsidP="007915B9">
            <w:pPr>
              <w:jc w:val="both"/>
              <w:rPr>
                <w:rFonts w:ascii="Times New Roman" w:hAnsi="Times New Roman"/>
              </w:rPr>
            </w:pPr>
          </w:p>
        </w:tc>
        <w:tc>
          <w:tcPr>
            <w:tcW w:w="905" w:type="dxa"/>
            <w:tcBorders>
              <w:top w:val="single" w:sz="4" w:space="0" w:color="auto"/>
              <w:left w:val="single" w:sz="4" w:space="0" w:color="auto"/>
              <w:bottom w:val="single" w:sz="4" w:space="0" w:color="auto"/>
              <w:right w:val="single" w:sz="4" w:space="0" w:color="auto"/>
            </w:tcBorders>
            <w:hideMark/>
          </w:tcPr>
          <w:p w:rsidR="00D43EF0" w:rsidRPr="004A14F3" w:rsidRDefault="00D43EF0" w:rsidP="007915B9">
            <w:pPr>
              <w:jc w:val="center"/>
              <w:rPr>
                <w:rFonts w:ascii="Times New Roman" w:hAnsi="Times New Roman"/>
              </w:rPr>
            </w:pPr>
            <w:r w:rsidRPr="004A14F3">
              <w:rPr>
                <w:rFonts w:ascii="Times New Roman" w:hAnsi="Times New Roman"/>
              </w:rPr>
              <w:t>2011</w:t>
            </w:r>
          </w:p>
        </w:tc>
        <w:tc>
          <w:tcPr>
            <w:tcW w:w="904" w:type="dxa"/>
            <w:tcBorders>
              <w:top w:val="single" w:sz="4" w:space="0" w:color="auto"/>
              <w:left w:val="single" w:sz="4" w:space="0" w:color="auto"/>
              <w:bottom w:val="single" w:sz="4" w:space="0" w:color="auto"/>
              <w:right w:val="single" w:sz="4" w:space="0" w:color="auto"/>
            </w:tcBorders>
            <w:hideMark/>
          </w:tcPr>
          <w:p w:rsidR="00D43EF0" w:rsidRPr="004A14F3" w:rsidRDefault="00D43EF0" w:rsidP="007915B9">
            <w:pPr>
              <w:jc w:val="center"/>
              <w:rPr>
                <w:rFonts w:ascii="Times New Roman" w:hAnsi="Times New Roman"/>
              </w:rPr>
            </w:pPr>
            <w:r w:rsidRPr="004A14F3">
              <w:rPr>
                <w:rFonts w:ascii="Times New Roman" w:hAnsi="Times New Roman"/>
              </w:rPr>
              <w:t>2012</w:t>
            </w:r>
          </w:p>
        </w:tc>
        <w:tc>
          <w:tcPr>
            <w:tcW w:w="1003" w:type="dxa"/>
            <w:tcBorders>
              <w:top w:val="single" w:sz="4" w:space="0" w:color="auto"/>
              <w:left w:val="single" w:sz="4" w:space="0" w:color="auto"/>
              <w:bottom w:val="single" w:sz="4" w:space="0" w:color="auto"/>
              <w:right w:val="single" w:sz="4" w:space="0" w:color="auto"/>
            </w:tcBorders>
            <w:hideMark/>
          </w:tcPr>
          <w:p w:rsidR="00D43EF0" w:rsidRPr="004A14F3" w:rsidRDefault="00D43EF0" w:rsidP="007915B9">
            <w:pPr>
              <w:jc w:val="center"/>
              <w:rPr>
                <w:rFonts w:ascii="Times New Roman" w:hAnsi="Times New Roman"/>
              </w:rPr>
            </w:pPr>
            <w:r w:rsidRPr="004A14F3">
              <w:rPr>
                <w:rFonts w:ascii="Times New Roman" w:hAnsi="Times New Roman"/>
              </w:rPr>
              <w:t>2013</w:t>
            </w:r>
          </w:p>
        </w:tc>
        <w:tc>
          <w:tcPr>
            <w:tcW w:w="1102" w:type="dxa"/>
            <w:tcBorders>
              <w:top w:val="single" w:sz="4" w:space="0" w:color="auto"/>
              <w:left w:val="single" w:sz="4" w:space="0" w:color="auto"/>
              <w:bottom w:val="single" w:sz="4" w:space="0" w:color="auto"/>
              <w:right w:val="single" w:sz="4" w:space="0" w:color="auto"/>
            </w:tcBorders>
            <w:hideMark/>
          </w:tcPr>
          <w:p w:rsidR="00D43EF0" w:rsidRPr="004A14F3" w:rsidRDefault="00D43EF0" w:rsidP="007915B9">
            <w:pPr>
              <w:jc w:val="center"/>
              <w:rPr>
                <w:rFonts w:ascii="Times New Roman" w:hAnsi="Times New Roman"/>
              </w:rPr>
            </w:pPr>
            <w:r w:rsidRPr="004A14F3">
              <w:rPr>
                <w:rFonts w:ascii="Times New Roman" w:hAnsi="Times New Roman"/>
              </w:rPr>
              <w:t>2014</w:t>
            </w:r>
          </w:p>
        </w:tc>
        <w:tc>
          <w:tcPr>
            <w:tcW w:w="1003" w:type="dxa"/>
            <w:tcBorders>
              <w:top w:val="single" w:sz="4" w:space="0" w:color="auto"/>
              <w:left w:val="single" w:sz="4" w:space="0" w:color="auto"/>
              <w:bottom w:val="single" w:sz="4" w:space="0" w:color="auto"/>
              <w:right w:val="single" w:sz="4" w:space="0" w:color="auto"/>
            </w:tcBorders>
            <w:hideMark/>
          </w:tcPr>
          <w:p w:rsidR="00D43EF0" w:rsidRPr="004A14F3" w:rsidRDefault="00D43EF0" w:rsidP="007915B9">
            <w:pPr>
              <w:jc w:val="center"/>
              <w:rPr>
                <w:rFonts w:ascii="Times New Roman" w:hAnsi="Times New Roman"/>
              </w:rPr>
            </w:pPr>
            <w:r w:rsidRPr="004A14F3">
              <w:rPr>
                <w:rFonts w:ascii="Times New Roman" w:hAnsi="Times New Roman"/>
              </w:rPr>
              <w:t>2015</w:t>
            </w:r>
          </w:p>
        </w:tc>
        <w:tc>
          <w:tcPr>
            <w:tcW w:w="904" w:type="dxa"/>
            <w:tcBorders>
              <w:top w:val="single" w:sz="4" w:space="0" w:color="auto"/>
              <w:left w:val="single" w:sz="4" w:space="0" w:color="auto"/>
              <w:bottom w:val="single" w:sz="4" w:space="0" w:color="auto"/>
              <w:right w:val="single" w:sz="4" w:space="0" w:color="auto"/>
            </w:tcBorders>
            <w:hideMark/>
          </w:tcPr>
          <w:p w:rsidR="00D43EF0" w:rsidRPr="004A14F3" w:rsidRDefault="00D43EF0" w:rsidP="007915B9">
            <w:pPr>
              <w:jc w:val="center"/>
              <w:rPr>
                <w:rFonts w:ascii="Times New Roman" w:hAnsi="Times New Roman"/>
              </w:rPr>
            </w:pPr>
            <w:r w:rsidRPr="004A14F3">
              <w:rPr>
                <w:rFonts w:ascii="Times New Roman" w:hAnsi="Times New Roman"/>
              </w:rPr>
              <w:t>2016</w:t>
            </w:r>
          </w:p>
        </w:tc>
        <w:tc>
          <w:tcPr>
            <w:tcW w:w="780" w:type="dxa"/>
            <w:tcBorders>
              <w:top w:val="single" w:sz="4" w:space="0" w:color="auto"/>
              <w:left w:val="single" w:sz="4" w:space="0" w:color="auto"/>
              <w:bottom w:val="single" w:sz="4" w:space="0" w:color="auto"/>
              <w:right w:val="single" w:sz="4" w:space="0" w:color="auto"/>
            </w:tcBorders>
            <w:hideMark/>
          </w:tcPr>
          <w:p w:rsidR="00D43EF0" w:rsidRPr="004A14F3" w:rsidRDefault="00D43EF0" w:rsidP="007915B9">
            <w:pPr>
              <w:jc w:val="center"/>
              <w:rPr>
                <w:rFonts w:ascii="Times New Roman" w:hAnsi="Times New Roman"/>
              </w:rPr>
            </w:pPr>
            <w:r w:rsidRPr="004A14F3">
              <w:rPr>
                <w:rFonts w:ascii="Times New Roman" w:hAnsi="Times New Roman"/>
              </w:rPr>
              <w:t>2017</w:t>
            </w:r>
          </w:p>
        </w:tc>
      </w:tr>
      <w:tr w:rsidR="00D43EF0" w:rsidRPr="004A14F3" w:rsidTr="00D43EF0">
        <w:tc>
          <w:tcPr>
            <w:tcW w:w="9345" w:type="dxa"/>
            <w:gridSpan w:val="8"/>
            <w:tcBorders>
              <w:top w:val="single" w:sz="4" w:space="0" w:color="auto"/>
              <w:left w:val="single" w:sz="4" w:space="0" w:color="auto"/>
              <w:bottom w:val="single" w:sz="4" w:space="0" w:color="auto"/>
              <w:right w:val="single" w:sz="4" w:space="0" w:color="auto"/>
            </w:tcBorders>
            <w:hideMark/>
          </w:tcPr>
          <w:p w:rsidR="00D43EF0" w:rsidRPr="00D14F5E" w:rsidRDefault="00D43EF0" w:rsidP="007915B9">
            <w:pPr>
              <w:jc w:val="center"/>
              <w:rPr>
                <w:rFonts w:ascii="Times New Roman" w:hAnsi="Times New Roman"/>
                <w:i/>
              </w:rPr>
            </w:pPr>
            <w:r w:rsidRPr="00D14F5E">
              <w:rPr>
                <w:rFonts w:ascii="Times New Roman" w:hAnsi="Times New Roman"/>
                <w:i/>
              </w:rPr>
              <w:t>Среднесписочная численность работников малых и средних предприятий</w:t>
            </w:r>
          </w:p>
          <w:p w:rsidR="00D43EF0" w:rsidRPr="00D14F5E" w:rsidRDefault="00D43EF0" w:rsidP="007915B9">
            <w:pPr>
              <w:jc w:val="center"/>
              <w:rPr>
                <w:rFonts w:ascii="Times New Roman" w:hAnsi="Times New Roman"/>
                <w:i/>
              </w:rPr>
            </w:pPr>
            <w:r w:rsidRPr="00D14F5E">
              <w:rPr>
                <w:rFonts w:ascii="Times New Roman" w:hAnsi="Times New Roman"/>
                <w:i/>
              </w:rPr>
              <w:t>(включая индивидуальных предпринимателей), тыс. человек</w:t>
            </w:r>
          </w:p>
        </w:tc>
      </w:tr>
      <w:tr w:rsidR="00D43EF0" w:rsidRPr="004A14F3" w:rsidTr="00830BAB">
        <w:tc>
          <w:tcPr>
            <w:tcW w:w="2744" w:type="dxa"/>
            <w:tcBorders>
              <w:top w:val="single" w:sz="4" w:space="0" w:color="auto"/>
              <w:left w:val="single" w:sz="4" w:space="0" w:color="auto"/>
              <w:bottom w:val="single" w:sz="4" w:space="0" w:color="auto"/>
              <w:right w:val="single" w:sz="4" w:space="0" w:color="auto"/>
            </w:tcBorders>
            <w:hideMark/>
          </w:tcPr>
          <w:p w:rsidR="00D43EF0" w:rsidRPr="004A14F3" w:rsidRDefault="00D43EF0" w:rsidP="007915B9">
            <w:pPr>
              <w:jc w:val="both"/>
              <w:rPr>
                <w:rFonts w:ascii="Times New Roman" w:hAnsi="Times New Roman"/>
              </w:rPr>
            </w:pPr>
            <w:r>
              <w:rPr>
                <w:rFonts w:ascii="Times New Roman" w:hAnsi="Times New Roman"/>
              </w:rPr>
              <w:t>Зимовниковский район</w:t>
            </w:r>
          </w:p>
        </w:tc>
        <w:tc>
          <w:tcPr>
            <w:tcW w:w="905" w:type="dxa"/>
            <w:tcBorders>
              <w:top w:val="single" w:sz="4" w:space="0" w:color="auto"/>
              <w:left w:val="single" w:sz="4" w:space="0" w:color="auto"/>
              <w:bottom w:val="single" w:sz="4" w:space="0" w:color="auto"/>
              <w:right w:val="single" w:sz="4" w:space="0" w:color="auto"/>
            </w:tcBorders>
            <w:vAlign w:val="center"/>
          </w:tcPr>
          <w:p w:rsidR="00D43EF0" w:rsidRPr="004A14F3" w:rsidRDefault="009B6FD6" w:rsidP="007915B9">
            <w:pPr>
              <w:jc w:val="center"/>
              <w:rPr>
                <w:rFonts w:ascii="Times New Roman" w:hAnsi="Times New Roman"/>
              </w:rPr>
            </w:pPr>
            <w:r>
              <w:rPr>
                <w:rFonts w:ascii="Times New Roman" w:hAnsi="Times New Roman"/>
              </w:rPr>
              <w:t>2,828</w:t>
            </w:r>
          </w:p>
        </w:tc>
        <w:tc>
          <w:tcPr>
            <w:tcW w:w="904" w:type="dxa"/>
            <w:tcBorders>
              <w:top w:val="single" w:sz="4" w:space="0" w:color="auto"/>
              <w:left w:val="single" w:sz="4" w:space="0" w:color="auto"/>
              <w:bottom w:val="single" w:sz="4" w:space="0" w:color="auto"/>
              <w:right w:val="single" w:sz="4" w:space="0" w:color="auto"/>
            </w:tcBorders>
            <w:vAlign w:val="center"/>
          </w:tcPr>
          <w:p w:rsidR="00D43EF0" w:rsidRPr="004A14F3" w:rsidRDefault="009B6FD6" w:rsidP="00A91FA6">
            <w:pPr>
              <w:jc w:val="center"/>
              <w:rPr>
                <w:rFonts w:ascii="Times New Roman" w:hAnsi="Times New Roman"/>
              </w:rPr>
            </w:pPr>
            <w:r>
              <w:rPr>
                <w:rFonts w:ascii="Times New Roman" w:hAnsi="Times New Roman"/>
              </w:rPr>
              <w:t>3,470</w:t>
            </w:r>
          </w:p>
        </w:tc>
        <w:tc>
          <w:tcPr>
            <w:tcW w:w="1003" w:type="dxa"/>
            <w:tcBorders>
              <w:top w:val="single" w:sz="4" w:space="0" w:color="auto"/>
              <w:left w:val="single" w:sz="4" w:space="0" w:color="auto"/>
              <w:bottom w:val="single" w:sz="4" w:space="0" w:color="auto"/>
              <w:right w:val="single" w:sz="4" w:space="0" w:color="auto"/>
            </w:tcBorders>
            <w:vAlign w:val="center"/>
          </w:tcPr>
          <w:p w:rsidR="00D43EF0" w:rsidRPr="004A14F3" w:rsidRDefault="00742E9B" w:rsidP="009B6FD6">
            <w:pPr>
              <w:jc w:val="center"/>
              <w:rPr>
                <w:rFonts w:ascii="Times New Roman" w:hAnsi="Times New Roman"/>
              </w:rPr>
            </w:pPr>
            <w:r>
              <w:rPr>
                <w:rFonts w:ascii="Times New Roman" w:hAnsi="Times New Roman"/>
              </w:rPr>
              <w:t>2,</w:t>
            </w:r>
            <w:r w:rsidR="009B6FD6">
              <w:rPr>
                <w:rFonts w:ascii="Times New Roman" w:hAnsi="Times New Roman"/>
              </w:rPr>
              <w:t>993</w:t>
            </w:r>
          </w:p>
        </w:tc>
        <w:tc>
          <w:tcPr>
            <w:tcW w:w="1102" w:type="dxa"/>
            <w:tcBorders>
              <w:top w:val="single" w:sz="4" w:space="0" w:color="auto"/>
              <w:left w:val="single" w:sz="4" w:space="0" w:color="auto"/>
              <w:bottom w:val="single" w:sz="4" w:space="0" w:color="auto"/>
              <w:right w:val="single" w:sz="4" w:space="0" w:color="auto"/>
            </w:tcBorders>
            <w:vAlign w:val="center"/>
          </w:tcPr>
          <w:p w:rsidR="00D43EF0" w:rsidRPr="004A14F3" w:rsidRDefault="00742E9B" w:rsidP="007915B9">
            <w:pPr>
              <w:jc w:val="center"/>
              <w:rPr>
                <w:rFonts w:ascii="Times New Roman" w:hAnsi="Times New Roman"/>
              </w:rPr>
            </w:pPr>
            <w:r>
              <w:rPr>
                <w:rFonts w:ascii="Times New Roman" w:hAnsi="Times New Roman"/>
              </w:rPr>
              <w:t>2,267</w:t>
            </w:r>
          </w:p>
        </w:tc>
        <w:tc>
          <w:tcPr>
            <w:tcW w:w="1003" w:type="dxa"/>
            <w:tcBorders>
              <w:top w:val="single" w:sz="4" w:space="0" w:color="auto"/>
              <w:left w:val="single" w:sz="4" w:space="0" w:color="auto"/>
              <w:bottom w:val="single" w:sz="4" w:space="0" w:color="auto"/>
              <w:right w:val="single" w:sz="4" w:space="0" w:color="auto"/>
            </w:tcBorders>
            <w:vAlign w:val="center"/>
          </w:tcPr>
          <w:p w:rsidR="00D43EF0" w:rsidRPr="004A14F3" w:rsidRDefault="009B6FD6" w:rsidP="007915B9">
            <w:pPr>
              <w:jc w:val="center"/>
              <w:rPr>
                <w:rFonts w:ascii="Times New Roman" w:hAnsi="Times New Roman"/>
              </w:rPr>
            </w:pPr>
            <w:r>
              <w:rPr>
                <w:rFonts w:ascii="Times New Roman" w:hAnsi="Times New Roman"/>
              </w:rPr>
              <w:t>3,066</w:t>
            </w:r>
          </w:p>
        </w:tc>
        <w:tc>
          <w:tcPr>
            <w:tcW w:w="904" w:type="dxa"/>
            <w:tcBorders>
              <w:top w:val="single" w:sz="4" w:space="0" w:color="auto"/>
              <w:left w:val="single" w:sz="4" w:space="0" w:color="auto"/>
              <w:bottom w:val="single" w:sz="4" w:space="0" w:color="auto"/>
              <w:right w:val="single" w:sz="4" w:space="0" w:color="auto"/>
            </w:tcBorders>
            <w:vAlign w:val="center"/>
          </w:tcPr>
          <w:p w:rsidR="00D43EF0" w:rsidRPr="004A14F3" w:rsidRDefault="009B6FD6" w:rsidP="00A91FA6">
            <w:pPr>
              <w:jc w:val="center"/>
              <w:rPr>
                <w:rFonts w:ascii="Times New Roman" w:hAnsi="Times New Roman"/>
              </w:rPr>
            </w:pPr>
            <w:r>
              <w:rPr>
                <w:rFonts w:ascii="Times New Roman" w:hAnsi="Times New Roman"/>
              </w:rPr>
              <w:t>3,044</w:t>
            </w:r>
          </w:p>
        </w:tc>
        <w:tc>
          <w:tcPr>
            <w:tcW w:w="780" w:type="dxa"/>
            <w:tcBorders>
              <w:top w:val="single" w:sz="4" w:space="0" w:color="auto"/>
              <w:left w:val="single" w:sz="4" w:space="0" w:color="auto"/>
              <w:bottom w:val="single" w:sz="4" w:space="0" w:color="auto"/>
              <w:right w:val="single" w:sz="4" w:space="0" w:color="auto"/>
            </w:tcBorders>
            <w:vAlign w:val="center"/>
          </w:tcPr>
          <w:p w:rsidR="00D43EF0" w:rsidRPr="004A14F3" w:rsidRDefault="009B6FD6" w:rsidP="007915B9">
            <w:pPr>
              <w:jc w:val="center"/>
              <w:rPr>
                <w:rFonts w:ascii="Times New Roman" w:hAnsi="Times New Roman"/>
              </w:rPr>
            </w:pPr>
            <w:r>
              <w:rPr>
                <w:rFonts w:ascii="Times New Roman" w:hAnsi="Times New Roman"/>
              </w:rPr>
              <w:t>3,226</w:t>
            </w:r>
          </w:p>
        </w:tc>
      </w:tr>
      <w:tr w:rsidR="00CD741C" w:rsidRPr="004A14F3" w:rsidTr="00830BAB">
        <w:tc>
          <w:tcPr>
            <w:tcW w:w="2744" w:type="dxa"/>
            <w:tcBorders>
              <w:top w:val="single" w:sz="4" w:space="0" w:color="auto"/>
              <w:left w:val="single" w:sz="4" w:space="0" w:color="auto"/>
              <w:bottom w:val="single" w:sz="4" w:space="0" w:color="auto"/>
              <w:right w:val="single" w:sz="4" w:space="0" w:color="auto"/>
            </w:tcBorders>
          </w:tcPr>
          <w:p w:rsidR="00CD741C" w:rsidRDefault="00CD741C" w:rsidP="007915B9">
            <w:pPr>
              <w:jc w:val="both"/>
            </w:pPr>
            <w:r>
              <w:t>Доля ЗР в РО, %</w:t>
            </w:r>
          </w:p>
        </w:tc>
        <w:tc>
          <w:tcPr>
            <w:tcW w:w="905" w:type="dxa"/>
            <w:tcBorders>
              <w:top w:val="single" w:sz="4" w:space="0" w:color="auto"/>
              <w:left w:val="single" w:sz="4" w:space="0" w:color="auto"/>
              <w:bottom w:val="single" w:sz="4" w:space="0" w:color="auto"/>
              <w:right w:val="single" w:sz="4" w:space="0" w:color="auto"/>
            </w:tcBorders>
            <w:vAlign w:val="center"/>
          </w:tcPr>
          <w:p w:rsidR="00CD741C" w:rsidRDefault="00CD741C" w:rsidP="007915B9">
            <w:pPr>
              <w:jc w:val="center"/>
            </w:pPr>
            <w:r>
              <w:t>0,5</w:t>
            </w:r>
          </w:p>
        </w:tc>
        <w:tc>
          <w:tcPr>
            <w:tcW w:w="904" w:type="dxa"/>
            <w:tcBorders>
              <w:top w:val="single" w:sz="4" w:space="0" w:color="auto"/>
              <w:left w:val="single" w:sz="4" w:space="0" w:color="auto"/>
              <w:bottom w:val="single" w:sz="4" w:space="0" w:color="auto"/>
              <w:right w:val="single" w:sz="4" w:space="0" w:color="auto"/>
            </w:tcBorders>
            <w:vAlign w:val="center"/>
          </w:tcPr>
          <w:p w:rsidR="00CD741C" w:rsidRDefault="00CD741C" w:rsidP="00A91FA6">
            <w:pPr>
              <w:jc w:val="center"/>
            </w:pPr>
            <w:r>
              <w:t>0,6</w:t>
            </w:r>
          </w:p>
        </w:tc>
        <w:tc>
          <w:tcPr>
            <w:tcW w:w="1003" w:type="dxa"/>
            <w:tcBorders>
              <w:top w:val="single" w:sz="4" w:space="0" w:color="auto"/>
              <w:left w:val="single" w:sz="4" w:space="0" w:color="auto"/>
              <w:bottom w:val="single" w:sz="4" w:space="0" w:color="auto"/>
              <w:right w:val="single" w:sz="4" w:space="0" w:color="auto"/>
            </w:tcBorders>
            <w:vAlign w:val="center"/>
          </w:tcPr>
          <w:p w:rsidR="00CD741C" w:rsidRDefault="00CD741C" w:rsidP="009B6FD6">
            <w:pPr>
              <w:jc w:val="center"/>
            </w:pPr>
            <w:r>
              <w:t>0,6</w:t>
            </w:r>
          </w:p>
        </w:tc>
        <w:tc>
          <w:tcPr>
            <w:tcW w:w="1102" w:type="dxa"/>
            <w:tcBorders>
              <w:top w:val="single" w:sz="4" w:space="0" w:color="auto"/>
              <w:left w:val="single" w:sz="4" w:space="0" w:color="auto"/>
              <w:bottom w:val="single" w:sz="4" w:space="0" w:color="auto"/>
              <w:right w:val="single" w:sz="4" w:space="0" w:color="auto"/>
            </w:tcBorders>
            <w:vAlign w:val="center"/>
          </w:tcPr>
          <w:p w:rsidR="00CD741C" w:rsidRDefault="00CD741C" w:rsidP="007915B9">
            <w:pPr>
              <w:jc w:val="center"/>
            </w:pPr>
            <w:r>
              <w:t>0,4</w:t>
            </w:r>
          </w:p>
        </w:tc>
        <w:tc>
          <w:tcPr>
            <w:tcW w:w="1003" w:type="dxa"/>
            <w:tcBorders>
              <w:top w:val="single" w:sz="4" w:space="0" w:color="auto"/>
              <w:left w:val="single" w:sz="4" w:space="0" w:color="auto"/>
              <w:bottom w:val="single" w:sz="4" w:space="0" w:color="auto"/>
              <w:right w:val="single" w:sz="4" w:space="0" w:color="auto"/>
            </w:tcBorders>
            <w:vAlign w:val="center"/>
          </w:tcPr>
          <w:p w:rsidR="00CD741C" w:rsidRDefault="00CD741C" w:rsidP="007915B9">
            <w:pPr>
              <w:jc w:val="center"/>
            </w:pPr>
            <w:r>
              <w:t>0,6</w:t>
            </w:r>
          </w:p>
        </w:tc>
        <w:tc>
          <w:tcPr>
            <w:tcW w:w="904" w:type="dxa"/>
            <w:tcBorders>
              <w:top w:val="single" w:sz="4" w:space="0" w:color="auto"/>
              <w:left w:val="single" w:sz="4" w:space="0" w:color="auto"/>
              <w:bottom w:val="single" w:sz="4" w:space="0" w:color="auto"/>
              <w:right w:val="single" w:sz="4" w:space="0" w:color="auto"/>
            </w:tcBorders>
            <w:vAlign w:val="center"/>
          </w:tcPr>
          <w:p w:rsidR="00CD741C" w:rsidRDefault="00CD741C" w:rsidP="00A91FA6">
            <w:pPr>
              <w:jc w:val="center"/>
            </w:pPr>
            <w:r>
              <w:t>0,6</w:t>
            </w:r>
          </w:p>
        </w:tc>
        <w:tc>
          <w:tcPr>
            <w:tcW w:w="780" w:type="dxa"/>
            <w:tcBorders>
              <w:top w:val="single" w:sz="4" w:space="0" w:color="auto"/>
              <w:left w:val="single" w:sz="4" w:space="0" w:color="auto"/>
              <w:bottom w:val="single" w:sz="4" w:space="0" w:color="auto"/>
              <w:right w:val="single" w:sz="4" w:space="0" w:color="auto"/>
            </w:tcBorders>
            <w:vAlign w:val="center"/>
          </w:tcPr>
          <w:p w:rsidR="00CD741C" w:rsidRDefault="00CD741C" w:rsidP="007915B9">
            <w:pPr>
              <w:jc w:val="center"/>
            </w:pPr>
            <w:r>
              <w:t>-</w:t>
            </w:r>
          </w:p>
        </w:tc>
      </w:tr>
      <w:tr w:rsidR="00D43EF0" w:rsidRPr="004A14F3" w:rsidTr="00D43EF0">
        <w:tc>
          <w:tcPr>
            <w:tcW w:w="9345" w:type="dxa"/>
            <w:gridSpan w:val="8"/>
            <w:tcBorders>
              <w:top w:val="single" w:sz="4" w:space="0" w:color="auto"/>
              <w:left w:val="single" w:sz="4" w:space="0" w:color="auto"/>
              <w:bottom w:val="single" w:sz="4" w:space="0" w:color="auto"/>
              <w:right w:val="single" w:sz="4" w:space="0" w:color="auto"/>
            </w:tcBorders>
            <w:hideMark/>
          </w:tcPr>
          <w:p w:rsidR="00D43EF0" w:rsidRPr="00D14F5E" w:rsidRDefault="00D14F5E" w:rsidP="00D43EF0">
            <w:pPr>
              <w:jc w:val="center"/>
              <w:rPr>
                <w:rFonts w:ascii="Times New Roman" w:hAnsi="Times New Roman"/>
                <w:i/>
              </w:rPr>
            </w:pPr>
            <w:r w:rsidRPr="00D14F5E">
              <w:rPr>
                <w:rFonts w:ascii="Times New Roman" w:hAnsi="Times New Roman"/>
                <w:i/>
              </w:rPr>
              <w:lastRenderedPageBreak/>
              <w:t>Доля среднесписочной численности работников (без внешних совместителей) малых, средних и микропредприятий в средне-списочной численности работников (без внешних совместителей) всех предприятий и организаций, %</w:t>
            </w:r>
          </w:p>
        </w:tc>
      </w:tr>
      <w:tr w:rsidR="00D43EF0" w:rsidRPr="004A14F3" w:rsidTr="00830BAB">
        <w:tc>
          <w:tcPr>
            <w:tcW w:w="2744" w:type="dxa"/>
            <w:tcBorders>
              <w:top w:val="single" w:sz="4" w:space="0" w:color="auto"/>
              <w:left w:val="single" w:sz="4" w:space="0" w:color="auto"/>
              <w:bottom w:val="single" w:sz="4" w:space="0" w:color="auto"/>
              <w:right w:val="single" w:sz="4" w:space="0" w:color="auto"/>
            </w:tcBorders>
            <w:hideMark/>
          </w:tcPr>
          <w:p w:rsidR="00D43EF0" w:rsidRPr="004A14F3" w:rsidRDefault="00D43EF0" w:rsidP="007915B9">
            <w:pPr>
              <w:jc w:val="both"/>
              <w:rPr>
                <w:rFonts w:ascii="Times New Roman" w:hAnsi="Times New Roman"/>
              </w:rPr>
            </w:pPr>
            <w:r>
              <w:rPr>
                <w:rFonts w:ascii="Times New Roman" w:hAnsi="Times New Roman"/>
              </w:rPr>
              <w:t>Зимовниковский район</w:t>
            </w:r>
          </w:p>
        </w:tc>
        <w:tc>
          <w:tcPr>
            <w:tcW w:w="905" w:type="dxa"/>
            <w:tcBorders>
              <w:top w:val="single" w:sz="4" w:space="0" w:color="auto"/>
              <w:left w:val="single" w:sz="4" w:space="0" w:color="auto"/>
              <w:bottom w:val="single" w:sz="4" w:space="0" w:color="auto"/>
              <w:right w:val="single" w:sz="4" w:space="0" w:color="auto"/>
            </w:tcBorders>
            <w:vAlign w:val="center"/>
          </w:tcPr>
          <w:p w:rsidR="00D43EF0" w:rsidRPr="004A14F3" w:rsidRDefault="008369C6" w:rsidP="002426EA">
            <w:pPr>
              <w:jc w:val="center"/>
              <w:rPr>
                <w:rFonts w:ascii="Times New Roman" w:hAnsi="Times New Roman"/>
              </w:rPr>
            </w:pPr>
            <w:r>
              <w:rPr>
                <w:rFonts w:ascii="Times New Roman" w:hAnsi="Times New Roman"/>
              </w:rPr>
              <w:t>23,</w:t>
            </w:r>
            <w:r w:rsidR="002426EA">
              <w:rPr>
                <w:rFonts w:ascii="Times New Roman" w:hAnsi="Times New Roman"/>
              </w:rPr>
              <w:t>0</w:t>
            </w:r>
          </w:p>
        </w:tc>
        <w:tc>
          <w:tcPr>
            <w:tcW w:w="904"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2426EA">
            <w:pPr>
              <w:jc w:val="center"/>
              <w:rPr>
                <w:rFonts w:ascii="Times New Roman" w:hAnsi="Times New Roman"/>
              </w:rPr>
            </w:pPr>
            <w:r>
              <w:rPr>
                <w:rFonts w:ascii="Times New Roman" w:hAnsi="Times New Roman"/>
              </w:rPr>
              <w:t>3</w:t>
            </w:r>
            <w:r w:rsidR="002426EA">
              <w:rPr>
                <w:rFonts w:ascii="Times New Roman" w:hAnsi="Times New Roman"/>
              </w:rPr>
              <w:t>4</w:t>
            </w:r>
            <w:r>
              <w:rPr>
                <w:rFonts w:ascii="Times New Roman" w:hAnsi="Times New Roman"/>
              </w:rPr>
              <w:t>,</w:t>
            </w:r>
            <w:r w:rsidR="002426EA">
              <w:rPr>
                <w:rFonts w:ascii="Times New Roman" w:hAnsi="Times New Roman"/>
              </w:rPr>
              <w:t>8</w:t>
            </w:r>
          </w:p>
        </w:tc>
        <w:tc>
          <w:tcPr>
            <w:tcW w:w="1003"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2426EA">
            <w:pPr>
              <w:jc w:val="center"/>
              <w:rPr>
                <w:rFonts w:ascii="Times New Roman" w:hAnsi="Times New Roman"/>
              </w:rPr>
            </w:pPr>
            <w:r>
              <w:rPr>
                <w:rFonts w:ascii="Times New Roman" w:hAnsi="Times New Roman"/>
              </w:rPr>
              <w:t>32,</w:t>
            </w:r>
            <w:r w:rsidR="002426EA">
              <w:rPr>
                <w:rFonts w:ascii="Times New Roman" w:hAnsi="Times New Roman"/>
              </w:rPr>
              <w:t>2</w:t>
            </w:r>
          </w:p>
        </w:tc>
        <w:tc>
          <w:tcPr>
            <w:tcW w:w="1102"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2426EA">
            <w:pPr>
              <w:jc w:val="center"/>
              <w:rPr>
                <w:rFonts w:ascii="Times New Roman" w:hAnsi="Times New Roman"/>
              </w:rPr>
            </w:pPr>
            <w:r>
              <w:rPr>
                <w:rFonts w:ascii="Times New Roman" w:hAnsi="Times New Roman"/>
              </w:rPr>
              <w:t>3</w:t>
            </w:r>
            <w:r w:rsidR="002426EA">
              <w:rPr>
                <w:rFonts w:ascii="Times New Roman" w:hAnsi="Times New Roman"/>
              </w:rPr>
              <w:t>4</w:t>
            </w:r>
            <w:r>
              <w:rPr>
                <w:rFonts w:ascii="Times New Roman" w:hAnsi="Times New Roman"/>
              </w:rPr>
              <w:t>,9</w:t>
            </w:r>
          </w:p>
        </w:tc>
        <w:tc>
          <w:tcPr>
            <w:tcW w:w="1003"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2426EA">
            <w:pPr>
              <w:jc w:val="center"/>
              <w:rPr>
                <w:rFonts w:ascii="Times New Roman" w:hAnsi="Times New Roman"/>
              </w:rPr>
            </w:pPr>
            <w:r>
              <w:rPr>
                <w:rFonts w:ascii="Times New Roman" w:hAnsi="Times New Roman"/>
              </w:rPr>
              <w:t>3</w:t>
            </w:r>
            <w:r w:rsidR="002426EA">
              <w:rPr>
                <w:rFonts w:ascii="Times New Roman" w:hAnsi="Times New Roman"/>
              </w:rPr>
              <w:t>4</w:t>
            </w:r>
            <w:r>
              <w:rPr>
                <w:rFonts w:ascii="Times New Roman" w:hAnsi="Times New Roman"/>
              </w:rPr>
              <w:t>,0</w:t>
            </w:r>
          </w:p>
        </w:tc>
        <w:tc>
          <w:tcPr>
            <w:tcW w:w="904"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2426EA">
            <w:pPr>
              <w:jc w:val="center"/>
              <w:rPr>
                <w:rFonts w:ascii="Times New Roman" w:hAnsi="Times New Roman"/>
              </w:rPr>
            </w:pPr>
            <w:r>
              <w:rPr>
                <w:rFonts w:ascii="Times New Roman" w:hAnsi="Times New Roman"/>
              </w:rPr>
              <w:t>3</w:t>
            </w:r>
            <w:r w:rsidR="002426EA">
              <w:rPr>
                <w:rFonts w:ascii="Times New Roman" w:hAnsi="Times New Roman"/>
              </w:rPr>
              <w:t>3</w:t>
            </w:r>
            <w:r>
              <w:rPr>
                <w:rFonts w:ascii="Times New Roman" w:hAnsi="Times New Roman"/>
              </w:rPr>
              <w:t>,</w:t>
            </w:r>
            <w:r w:rsidR="002426EA">
              <w:rPr>
                <w:rFonts w:ascii="Times New Roman" w:hAnsi="Times New Roman"/>
              </w:rPr>
              <w:t>4</w:t>
            </w:r>
          </w:p>
        </w:tc>
        <w:tc>
          <w:tcPr>
            <w:tcW w:w="780" w:type="dxa"/>
            <w:tcBorders>
              <w:top w:val="single" w:sz="4" w:space="0" w:color="auto"/>
              <w:left w:val="single" w:sz="4" w:space="0" w:color="auto"/>
              <w:bottom w:val="single" w:sz="4" w:space="0" w:color="auto"/>
              <w:right w:val="single" w:sz="4" w:space="0" w:color="auto"/>
            </w:tcBorders>
            <w:vAlign w:val="center"/>
          </w:tcPr>
          <w:p w:rsidR="00D43EF0" w:rsidRPr="004A14F3" w:rsidRDefault="00EE32B4" w:rsidP="007915B9">
            <w:pPr>
              <w:jc w:val="center"/>
              <w:rPr>
                <w:rFonts w:ascii="Times New Roman" w:hAnsi="Times New Roman"/>
              </w:rPr>
            </w:pPr>
            <w:r>
              <w:rPr>
                <w:rFonts w:ascii="Times New Roman" w:hAnsi="Times New Roman"/>
              </w:rPr>
              <w:t>35,7</w:t>
            </w:r>
          </w:p>
        </w:tc>
      </w:tr>
      <w:tr w:rsidR="002E09B7" w:rsidRPr="004A14F3" w:rsidTr="00830BAB">
        <w:tc>
          <w:tcPr>
            <w:tcW w:w="2744" w:type="dxa"/>
            <w:tcBorders>
              <w:top w:val="single" w:sz="4" w:space="0" w:color="auto"/>
              <w:left w:val="single" w:sz="4" w:space="0" w:color="auto"/>
              <w:bottom w:val="single" w:sz="4" w:space="0" w:color="auto"/>
              <w:right w:val="single" w:sz="4" w:space="0" w:color="auto"/>
            </w:tcBorders>
          </w:tcPr>
          <w:p w:rsidR="002E09B7" w:rsidRDefault="002E09B7" w:rsidP="007915B9">
            <w:pPr>
              <w:jc w:val="both"/>
            </w:pPr>
            <w:r w:rsidRPr="002E09B7">
              <w:rPr>
                <w:rFonts w:ascii="Times New Roman" w:hAnsi="Times New Roman"/>
              </w:rPr>
              <w:t>Ростовская область</w:t>
            </w:r>
          </w:p>
        </w:tc>
        <w:tc>
          <w:tcPr>
            <w:tcW w:w="905" w:type="dxa"/>
            <w:tcBorders>
              <w:top w:val="single" w:sz="4" w:space="0" w:color="auto"/>
              <w:left w:val="single" w:sz="4" w:space="0" w:color="auto"/>
              <w:bottom w:val="single" w:sz="4" w:space="0" w:color="auto"/>
              <w:right w:val="single" w:sz="4" w:space="0" w:color="auto"/>
            </w:tcBorders>
            <w:vAlign w:val="center"/>
          </w:tcPr>
          <w:p w:rsidR="002E09B7" w:rsidRDefault="002E09B7" w:rsidP="007915B9">
            <w:pPr>
              <w:jc w:val="center"/>
            </w:pPr>
            <w:r>
              <w:t>17,0</w:t>
            </w:r>
          </w:p>
        </w:tc>
        <w:tc>
          <w:tcPr>
            <w:tcW w:w="904" w:type="dxa"/>
            <w:tcBorders>
              <w:top w:val="single" w:sz="4" w:space="0" w:color="auto"/>
              <w:left w:val="single" w:sz="4" w:space="0" w:color="auto"/>
              <w:bottom w:val="single" w:sz="4" w:space="0" w:color="auto"/>
              <w:right w:val="single" w:sz="4" w:space="0" w:color="auto"/>
            </w:tcBorders>
            <w:vAlign w:val="center"/>
          </w:tcPr>
          <w:p w:rsidR="002E09B7" w:rsidRDefault="002E09B7" w:rsidP="007915B9">
            <w:pPr>
              <w:jc w:val="center"/>
            </w:pPr>
            <w:r>
              <w:t>17,3</w:t>
            </w:r>
          </w:p>
        </w:tc>
        <w:tc>
          <w:tcPr>
            <w:tcW w:w="1003" w:type="dxa"/>
            <w:tcBorders>
              <w:top w:val="single" w:sz="4" w:space="0" w:color="auto"/>
              <w:left w:val="single" w:sz="4" w:space="0" w:color="auto"/>
              <w:bottom w:val="single" w:sz="4" w:space="0" w:color="auto"/>
              <w:right w:val="single" w:sz="4" w:space="0" w:color="auto"/>
            </w:tcBorders>
            <w:vAlign w:val="center"/>
          </w:tcPr>
          <w:p w:rsidR="002E09B7" w:rsidRDefault="002E09B7" w:rsidP="007915B9">
            <w:pPr>
              <w:jc w:val="center"/>
            </w:pPr>
            <w:r>
              <w:t>17,2</w:t>
            </w:r>
          </w:p>
        </w:tc>
        <w:tc>
          <w:tcPr>
            <w:tcW w:w="1102" w:type="dxa"/>
            <w:tcBorders>
              <w:top w:val="single" w:sz="4" w:space="0" w:color="auto"/>
              <w:left w:val="single" w:sz="4" w:space="0" w:color="auto"/>
              <w:bottom w:val="single" w:sz="4" w:space="0" w:color="auto"/>
              <w:right w:val="single" w:sz="4" w:space="0" w:color="auto"/>
            </w:tcBorders>
            <w:vAlign w:val="center"/>
          </w:tcPr>
          <w:p w:rsidR="002E09B7" w:rsidRDefault="002E09B7" w:rsidP="007915B9">
            <w:pPr>
              <w:jc w:val="center"/>
            </w:pPr>
            <w:r>
              <w:t>17,6</w:t>
            </w:r>
          </w:p>
        </w:tc>
        <w:tc>
          <w:tcPr>
            <w:tcW w:w="1003" w:type="dxa"/>
            <w:tcBorders>
              <w:top w:val="single" w:sz="4" w:space="0" w:color="auto"/>
              <w:left w:val="single" w:sz="4" w:space="0" w:color="auto"/>
              <w:bottom w:val="single" w:sz="4" w:space="0" w:color="auto"/>
              <w:right w:val="single" w:sz="4" w:space="0" w:color="auto"/>
            </w:tcBorders>
            <w:vAlign w:val="center"/>
          </w:tcPr>
          <w:p w:rsidR="002E09B7" w:rsidRDefault="002E09B7" w:rsidP="007915B9">
            <w:pPr>
              <w:jc w:val="center"/>
            </w:pPr>
            <w:r>
              <w:t>18,3</w:t>
            </w:r>
          </w:p>
        </w:tc>
        <w:tc>
          <w:tcPr>
            <w:tcW w:w="904" w:type="dxa"/>
            <w:tcBorders>
              <w:top w:val="single" w:sz="4" w:space="0" w:color="auto"/>
              <w:left w:val="single" w:sz="4" w:space="0" w:color="auto"/>
              <w:bottom w:val="single" w:sz="4" w:space="0" w:color="auto"/>
              <w:right w:val="single" w:sz="4" w:space="0" w:color="auto"/>
            </w:tcBorders>
            <w:vAlign w:val="center"/>
          </w:tcPr>
          <w:p w:rsidR="002E09B7" w:rsidRDefault="002E09B7" w:rsidP="007915B9">
            <w:pPr>
              <w:jc w:val="center"/>
            </w:pPr>
            <w:r>
              <w:t>17,8</w:t>
            </w:r>
          </w:p>
        </w:tc>
        <w:tc>
          <w:tcPr>
            <w:tcW w:w="780" w:type="dxa"/>
            <w:tcBorders>
              <w:top w:val="single" w:sz="4" w:space="0" w:color="auto"/>
              <w:left w:val="single" w:sz="4" w:space="0" w:color="auto"/>
              <w:bottom w:val="single" w:sz="4" w:space="0" w:color="auto"/>
              <w:right w:val="single" w:sz="4" w:space="0" w:color="auto"/>
            </w:tcBorders>
            <w:vAlign w:val="center"/>
          </w:tcPr>
          <w:p w:rsidR="002E09B7" w:rsidRDefault="002E09B7" w:rsidP="007915B9">
            <w:pPr>
              <w:jc w:val="center"/>
            </w:pPr>
            <w:r>
              <w:t>-</w:t>
            </w:r>
          </w:p>
        </w:tc>
      </w:tr>
      <w:tr w:rsidR="00D43EF0" w:rsidRPr="004A14F3" w:rsidTr="00830BAB">
        <w:tc>
          <w:tcPr>
            <w:tcW w:w="2744" w:type="dxa"/>
            <w:tcBorders>
              <w:top w:val="single" w:sz="4" w:space="0" w:color="auto"/>
              <w:left w:val="single" w:sz="4" w:space="0" w:color="auto"/>
              <w:bottom w:val="single" w:sz="4" w:space="0" w:color="auto"/>
              <w:right w:val="single" w:sz="4" w:space="0" w:color="auto"/>
            </w:tcBorders>
            <w:hideMark/>
          </w:tcPr>
          <w:p w:rsidR="00D43EF0" w:rsidRPr="004A14F3" w:rsidRDefault="00D43EF0" w:rsidP="00D43EF0">
            <w:pPr>
              <w:jc w:val="both"/>
              <w:rPr>
                <w:rFonts w:ascii="Times New Roman" w:hAnsi="Times New Roman"/>
              </w:rPr>
            </w:pPr>
            <w:r>
              <w:rPr>
                <w:rFonts w:ascii="Times New Roman" w:hAnsi="Times New Roman"/>
              </w:rPr>
              <w:t>Место ЗР в РО %</w:t>
            </w:r>
          </w:p>
        </w:tc>
        <w:tc>
          <w:tcPr>
            <w:tcW w:w="905" w:type="dxa"/>
            <w:tcBorders>
              <w:top w:val="single" w:sz="4" w:space="0" w:color="auto"/>
              <w:left w:val="single" w:sz="4" w:space="0" w:color="auto"/>
              <w:bottom w:val="single" w:sz="4" w:space="0" w:color="auto"/>
              <w:right w:val="single" w:sz="4" w:space="0" w:color="auto"/>
            </w:tcBorders>
            <w:vAlign w:val="center"/>
          </w:tcPr>
          <w:p w:rsidR="00D43EF0" w:rsidRPr="004A14F3" w:rsidRDefault="00776D05" w:rsidP="007915B9">
            <w:pPr>
              <w:jc w:val="center"/>
              <w:rPr>
                <w:rFonts w:ascii="Times New Roman" w:hAnsi="Times New Roman"/>
              </w:rPr>
            </w:pPr>
            <w:r>
              <w:rPr>
                <w:rFonts w:ascii="Times New Roman" w:hAnsi="Times New Roman"/>
              </w:rPr>
              <w:t>-</w:t>
            </w:r>
          </w:p>
        </w:tc>
        <w:tc>
          <w:tcPr>
            <w:tcW w:w="904"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7915B9">
            <w:pPr>
              <w:jc w:val="center"/>
              <w:rPr>
                <w:rFonts w:ascii="Times New Roman" w:hAnsi="Times New Roman"/>
              </w:rPr>
            </w:pPr>
            <w:r>
              <w:rPr>
                <w:rFonts w:ascii="Times New Roman" w:hAnsi="Times New Roman"/>
              </w:rPr>
              <w:t>4</w:t>
            </w:r>
          </w:p>
        </w:tc>
        <w:tc>
          <w:tcPr>
            <w:tcW w:w="1003"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7915B9">
            <w:pPr>
              <w:jc w:val="center"/>
              <w:rPr>
                <w:rFonts w:ascii="Times New Roman" w:hAnsi="Times New Roman"/>
              </w:rPr>
            </w:pPr>
            <w:r>
              <w:rPr>
                <w:rFonts w:ascii="Times New Roman" w:hAnsi="Times New Roman"/>
              </w:rPr>
              <w:t>4</w:t>
            </w:r>
          </w:p>
        </w:tc>
        <w:tc>
          <w:tcPr>
            <w:tcW w:w="1102"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7915B9">
            <w:pPr>
              <w:jc w:val="center"/>
              <w:rPr>
                <w:rFonts w:ascii="Times New Roman" w:hAnsi="Times New Roman"/>
              </w:rPr>
            </w:pPr>
            <w:r>
              <w:rPr>
                <w:rFonts w:ascii="Times New Roman" w:hAnsi="Times New Roman"/>
              </w:rPr>
              <w:t>4</w:t>
            </w:r>
          </w:p>
        </w:tc>
        <w:tc>
          <w:tcPr>
            <w:tcW w:w="1003"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7915B9">
            <w:pPr>
              <w:jc w:val="center"/>
              <w:rPr>
                <w:rFonts w:ascii="Times New Roman" w:hAnsi="Times New Roman"/>
              </w:rPr>
            </w:pPr>
            <w:r>
              <w:rPr>
                <w:rFonts w:ascii="Times New Roman" w:hAnsi="Times New Roman"/>
              </w:rPr>
              <w:t>4</w:t>
            </w:r>
          </w:p>
        </w:tc>
        <w:tc>
          <w:tcPr>
            <w:tcW w:w="904"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7915B9">
            <w:pPr>
              <w:jc w:val="center"/>
              <w:rPr>
                <w:rFonts w:ascii="Times New Roman" w:hAnsi="Times New Roman"/>
              </w:rPr>
            </w:pPr>
            <w:r>
              <w:rPr>
                <w:rFonts w:ascii="Times New Roman" w:hAnsi="Times New Roman"/>
              </w:rPr>
              <w:t>4</w:t>
            </w:r>
          </w:p>
        </w:tc>
        <w:tc>
          <w:tcPr>
            <w:tcW w:w="780" w:type="dxa"/>
            <w:tcBorders>
              <w:top w:val="single" w:sz="4" w:space="0" w:color="auto"/>
              <w:left w:val="single" w:sz="4" w:space="0" w:color="auto"/>
              <w:bottom w:val="single" w:sz="4" w:space="0" w:color="auto"/>
              <w:right w:val="single" w:sz="4" w:space="0" w:color="auto"/>
            </w:tcBorders>
            <w:vAlign w:val="center"/>
          </w:tcPr>
          <w:p w:rsidR="00D43EF0" w:rsidRPr="004A14F3" w:rsidRDefault="00A91FA6" w:rsidP="007915B9">
            <w:pPr>
              <w:jc w:val="center"/>
              <w:rPr>
                <w:rFonts w:ascii="Times New Roman" w:hAnsi="Times New Roman"/>
              </w:rPr>
            </w:pPr>
            <w:r>
              <w:rPr>
                <w:rFonts w:ascii="Times New Roman" w:hAnsi="Times New Roman"/>
              </w:rPr>
              <w:t>-</w:t>
            </w:r>
          </w:p>
        </w:tc>
      </w:tr>
    </w:tbl>
    <w:p w:rsidR="007C3BF5" w:rsidRDefault="00D43EF0" w:rsidP="007C3BF5">
      <w:pPr>
        <w:tabs>
          <w:tab w:val="left" w:pos="1276"/>
          <w:tab w:val="left" w:pos="1418"/>
        </w:tabs>
        <w:ind w:firstLine="709"/>
        <w:jc w:val="both"/>
        <w:rPr>
          <w:sz w:val="28"/>
          <w:szCs w:val="28"/>
        </w:rPr>
      </w:pPr>
      <w:r>
        <w:rPr>
          <w:sz w:val="28"/>
          <w:szCs w:val="28"/>
        </w:rPr>
        <w:t xml:space="preserve"> </w:t>
      </w:r>
      <w:r w:rsidR="00CC4CA0">
        <w:rPr>
          <w:sz w:val="28"/>
          <w:szCs w:val="28"/>
        </w:rPr>
        <w:t xml:space="preserve">  </w:t>
      </w:r>
    </w:p>
    <w:p w:rsidR="009C3ADF" w:rsidRPr="004A14F3" w:rsidRDefault="00A91FA6" w:rsidP="00D509A1">
      <w:pPr>
        <w:spacing w:line="288" w:lineRule="auto"/>
        <w:ind w:firstLine="709"/>
        <w:jc w:val="both"/>
        <w:rPr>
          <w:rFonts w:eastAsia="Calibri"/>
          <w:sz w:val="28"/>
          <w:szCs w:val="28"/>
          <w:lang w:eastAsia="en-US"/>
        </w:rPr>
      </w:pPr>
      <w:r>
        <w:rPr>
          <w:sz w:val="28"/>
          <w:szCs w:val="28"/>
        </w:rPr>
        <w:t xml:space="preserve">По итогам 2017 года численность работников малых и средних предприятий Зимовниковского района (включая индивидуальных предпринимателей) составила </w:t>
      </w:r>
      <w:r w:rsidR="009B66AD">
        <w:rPr>
          <w:sz w:val="28"/>
          <w:szCs w:val="28"/>
        </w:rPr>
        <w:t>3,</w:t>
      </w:r>
      <w:r w:rsidR="009C3ADF">
        <w:rPr>
          <w:sz w:val="28"/>
          <w:szCs w:val="28"/>
        </w:rPr>
        <w:t>2</w:t>
      </w:r>
      <w:r w:rsidR="006B0667">
        <w:rPr>
          <w:sz w:val="28"/>
          <w:szCs w:val="28"/>
        </w:rPr>
        <w:t>26</w:t>
      </w:r>
      <w:r w:rsidR="009B66AD">
        <w:rPr>
          <w:sz w:val="28"/>
          <w:szCs w:val="28"/>
        </w:rPr>
        <w:t xml:space="preserve"> т</w:t>
      </w:r>
      <w:r w:rsidR="009C3ADF">
        <w:rPr>
          <w:sz w:val="28"/>
          <w:szCs w:val="28"/>
        </w:rPr>
        <w:t xml:space="preserve">ыс. человек, что соответствует 8,8% населения района. В сравнении с 2011 годом </w:t>
      </w:r>
      <w:r w:rsidR="009C3ADF" w:rsidRPr="004A14F3">
        <w:rPr>
          <w:rFonts w:eastAsia="Calibri"/>
          <w:sz w:val="28"/>
          <w:szCs w:val="28"/>
          <w:lang w:eastAsia="en-US"/>
        </w:rPr>
        <w:t xml:space="preserve">произошло </w:t>
      </w:r>
      <w:r w:rsidR="009C3ADF">
        <w:rPr>
          <w:rFonts w:eastAsia="Calibri"/>
          <w:sz w:val="28"/>
          <w:szCs w:val="28"/>
          <w:lang w:eastAsia="en-US"/>
        </w:rPr>
        <w:t>увеличение</w:t>
      </w:r>
      <w:r w:rsidR="009C3ADF" w:rsidRPr="004A14F3">
        <w:rPr>
          <w:rFonts w:eastAsia="Calibri"/>
          <w:sz w:val="28"/>
          <w:szCs w:val="28"/>
          <w:lang w:eastAsia="en-US"/>
        </w:rPr>
        <w:t xml:space="preserve"> </w:t>
      </w:r>
      <w:r w:rsidR="009C3ADF">
        <w:rPr>
          <w:rFonts w:eastAsia="Calibri"/>
          <w:sz w:val="28"/>
          <w:szCs w:val="28"/>
          <w:lang w:eastAsia="en-US"/>
        </w:rPr>
        <w:t>на 4</w:t>
      </w:r>
      <w:r w:rsidR="0072385F">
        <w:rPr>
          <w:rFonts w:eastAsia="Calibri"/>
          <w:sz w:val="28"/>
          <w:szCs w:val="28"/>
          <w:lang w:eastAsia="en-US"/>
        </w:rPr>
        <w:t xml:space="preserve">38 </w:t>
      </w:r>
      <w:r w:rsidR="009C3ADF" w:rsidRPr="004A14F3">
        <w:rPr>
          <w:rFonts w:eastAsia="Calibri"/>
          <w:sz w:val="28"/>
          <w:szCs w:val="28"/>
          <w:lang w:eastAsia="en-US"/>
        </w:rPr>
        <w:t xml:space="preserve">человек (за аналогичный период число хозяйствующих субъектов </w:t>
      </w:r>
      <w:r w:rsidR="0072385F">
        <w:rPr>
          <w:rFonts w:eastAsia="Calibri"/>
          <w:sz w:val="28"/>
          <w:szCs w:val="28"/>
          <w:lang w:eastAsia="en-US"/>
        </w:rPr>
        <w:t>сократилось</w:t>
      </w:r>
      <w:r w:rsidR="009C3ADF" w:rsidRPr="004A14F3">
        <w:rPr>
          <w:rFonts w:eastAsia="Calibri"/>
          <w:sz w:val="28"/>
          <w:szCs w:val="28"/>
          <w:lang w:eastAsia="en-US"/>
        </w:rPr>
        <w:t xml:space="preserve"> </w:t>
      </w:r>
      <w:r w:rsidR="009C3ADF">
        <w:rPr>
          <w:rFonts w:eastAsia="Calibri"/>
          <w:sz w:val="28"/>
          <w:szCs w:val="28"/>
          <w:lang w:eastAsia="en-US"/>
        </w:rPr>
        <w:t xml:space="preserve">на </w:t>
      </w:r>
      <w:r w:rsidR="0072385F">
        <w:rPr>
          <w:rFonts w:eastAsia="Calibri"/>
          <w:sz w:val="28"/>
          <w:szCs w:val="28"/>
          <w:lang w:eastAsia="en-US"/>
        </w:rPr>
        <w:t>115</w:t>
      </w:r>
      <w:r w:rsidR="009C3ADF" w:rsidRPr="004A14F3">
        <w:rPr>
          <w:rFonts w:eastAsia="Calibri"/>
          <w:sz w:val="28"/>
          <w:szCs w:val="28"/>
          <w:lang w:eastAsia="en-US"/>
        </w:rPr>
        <w:t xml:space="preserve"> единиц). Наиболее существенный спад занятых и количества хозяйствующих субъектов пришелся на период 2014-2015 годов (введение экономических санкций, резкая девальвация рубля, снижение платежеспособности населения и др.). </w:t>
      </w:r>
    </w:p>
    <w:p w:rsidR="00573F32" w:rsidRPr="00B23619" w:rsidRDefault="00573F32" w:rsidP="00D509A1">
      <w:pPr>
        <w:spacing w:line="288" w:lineRule="auto"/>
        <w:ind w:firstLine="709"/>
        <w:jc w:val="both"/>
        <w:rPr>
          <w:sz w:val="28"/>
          <w:szCs w:val="28"/>
        </w:rPr>
      </w:pPr>
      <w:r w:rsidRPr="00B23619">
        <w:rPr>
          <w:sz w:val="28"/>
          <w:szCs w:val="28"/>
        </w:rPr>
        <w:t xml:space="preserve">В отраслевой структуре экономики района субъекты МСП заняты в основном в сферах «торговли» - </w:t>
      </w:r>
      <w:r w:rsidR="007B34E4" w:rsidRPr="00B23619">
        <w:rPr>
          <w:sz w:val="28"/>
          <w:szCs w:val="28"/>
        </w:rPr>
        <w:t>41,2</w:t>
      </w:r>
      <w:r w:rsidRPr="00B23619">
        <w:rPr>
          <w:sz w:val="28"/>
          <w:szCs w:val="28"/>
        </w:rPr>
        <w:t xml:space="preserve"> % от общего количества субъектов МСП, </w:t>
      </w:r>
      <w:r w:rsidR="007B34E4" w:rsidRPr="00B23619">
        <w:rPr>
          <w:sz w:val="28"/>
          <w:szCs w:val="28"/>
        </w:rPr>
        <w:t xml:space="preserve">«транспортировка и хранение» - 23,5 %, </w:t>
      </w:r>
      <w:r w:rsidRPr="00B23619">
        <w:rPr>
          <w:sz w:val="28"/>
          <w:szCs w:val="28"/>
        </w:rPr>
        <w:t>«</w:t>
      </w:r>
      <w:r w:rsidR="00431583" w:rsidRPr="00B23619">
        <w:rPr>
          <w:sz w:val="28"/>
          <w:szCs w:val="28"/>
        </w:rPr>
        <w:t xml:space="preserve">сельское хозяйство» - 18,2 %, «обрабатывающие производства» - 2,8%. </w:t>
      </w:r>
    </w:p>
    <w:p w:rsidR="009A7E29" w:rsidRDefault="00B23619" w:rsidP="00D509A1">
      <w:pPr>
        <w:spacing w:line="288" w:lineRule="auto"/>
        <w:ind w:firstLine="709"/>
        <w:jc w:val="both"/>
        <w:rPr>
          <w:sz w:val="28"/>
          <w:szCs w:val="28"/>
        </w:rPr>
      </w:pPr>
      <w:r w:rsidRPr="00D06C2F">
        <w:rPr>
          <w:sz w:val="28"/>
          <w:szCs w:val="28"/>
        </w:rPr>
        <w:t>По</w:t>
      </w:r>
      <w:r w:rsidRPr="00B23619">
        <w:rPr>
          <w:sz w:val="28"/>
          <w:szCs w:val="28"/>
        </w:rPr>
        <w:t xml:space="preserve"> итогам 201</w:t>
      </w:r>
      <w:r>
        <w:rPr>
          <w:sz w:val="28"/>
          <w:szCs w:val="28"/>
        </w:rPr>
        <w:t>7</w:t>
      </w:r>
      <w:r w:rsidRPr="00B23619">
        <w:rPr>
          <w:sz w:val="28"/>
          <w:szCs w:val="28"/>
        </w:rPr>
        <w:t> года д</w:t>
      </w:r>
      <w:r w:rsidRPr="00D06C2F">
        <w:rPr>
          <w:sz w:val="28"/>
          <w:szCs w:val="28"/>
        </w:rPr>
        <w:t>оля численности занятых на малых и средних предприятиях по виду экономической деятельности «Обрабатывающие производства» в общей численности занятых в секторе МСП (без учета индивидуальных предпринимателей)</w:t>
      </w:r>
      <w:r>
        <w:rPr>
          <w:sz w:val="28"/>
          <w:szCs w:val="28"/>
        </w:rPr>
        <w:t xml:space="preserve"> </w:t>
      </w:r>
      <w:r w:rsidRPr="00D06C2F">
        <w:rPr>
          <w:sz w:val="28"/>
          <w:szCs w:val="28"/>
        </w:rPr>
        <w:t xml:space="preserve">составила </w:t>
      </w:r>
      <w:r w:rsidR="009A7E29" w:rsidRPr="009A7E29">
        <w:rPr>
          <w:sz w:val="28"/>
          <w:szCs w:val="28"/>
        </w:rPr>
        <w:t>6,5</w:t>
      </w:r>
      <w:r w:rsidRPr="009A7E29">
        <w:rPr>
          <w:sz w:val="28"/>
          <w:szCs w:val="28"/>
        </w:rPr>
        <w:t>%</w:t>
      </w:r>
      <w:r w:rsidR="009A7E29">
        <w:rPr>
          <w:sz w:val="28"/>
          <w:szCs w:val="28"/>
        </w:rPr>
        <w:t xml:space="preserve">. </w:t>
      </w:r>
    </w:p>
    <w:p w:rsidR="00996128" w:rsidRDefault="00B23619" w:rsidP="00D509A1">
      <w:pPr>
        <w:spacing w:line="288" w:lineRule="auto"/>
        <w:ind w:firstLine="709"/>
        <w:jc w:val="both"/>
        <w:rPr>
          <w:sz w:val="28"/>
          <w:szCs w:val="28"/>
        </w:rPr>
      </w:pPr>
      <w:r w:rsidRPr="00D06C2F">
        <w:rPr>
          <w:sz w:val="28"/>
          <w:szCs w:val="28"/>
        </w:rPr>
        <w:t>По итогам 201</w:t>
      </w:r>
      <w:r w:rsidR="009A7E29">
        <w:rPr>
          <w:sz w:val="28"/>
          <w:szCs w:val="28"/>
        </w:rPr>
        <w:t>7</w:t>
      </w:r>
      <w:r w:rsidRPr="00D06C2F">
        <w:rPr>
          <w:sz w:val="28"/>
          <w:szCs w:val="28"/>
        </w:rPr>
        <w:t xml:space="preserve"> года на обрабатывающих видах деятельности специализировал</w:t>
      </w:r>
      <w:r w:rsidR="00406144">
        <w:rPr>
          <w:sz w:val="28"/>
          <w:szCs w:val="28"/>
        </w:rPr>
        <w:t>и</w:t>
      </w:r>
      <w:r w:rsidRPr="00D06C2F">
        <w:rPr>
          <w:sz w:val="28"/>
          <w:szCs w:val="28"/>
        </w:rPr>
        <w:t xml:space="preserve">сь </w:t>
      </w:r>
      <w:r w:rsidR="00996128">
        <w:rPr>
          <w:sz w:val="28"/>
          <w:szCs w:val="28"/>
        </w:rPr>
        <w:t xml:space="preserve">10 (или 7,0%) малых и </w:t>
      </w:r>
      <w:r w:rsidRPr="00D06C2F">
        <w:rPr>
          <w:sz w:val="28"/>
          <w:szCs w:val="28"/>
        </w:rPr>
        <w:t>средн</w:t>
      </w:r>
      <w:r w:rsidR="00406144">
        <w:rPr>
          <w:sz w:val="28"/>
          <w:szCs w:val="28"/>
        </w:rPr>
        <w:t>их</w:t>
      </w:r>
      <w:r w:rsidRPr="00D06C2F">
        <w:rPr>
          <w:sz w:val="28"/>
          <w:szCs w:val="28"/>
        </w:rPr>
        <w:t xml:space="preserve"> предприяти</w:t>
      </w:r>
      <w:r w:rsidR="00406144">
        <w:rPr>
          <w:sz w:val="28"/>
          <w:szCs w:val="28"/>
        </w:rPr>
        <w:t>й</w:t>
      </w:r>
      <w:r w:rsidRPr="00D06C2F">
        <w:rPr>
          <w:sz w:val="28"/>
          <w:szCs w:val="28"/>
        </w:rPr>
        <w:t xml:space="preserve"> и </w:t>
      </w:r>
      <w:r w:rsidR="00996128">
        <w:rPr>
          <w:sz w:val="28"/>
          <w:szCs w:val="28"/>
        </w:rPr>
        <w:t>144 (или 6,5%)</w:t>
      </w:r>
      <w:r w:rsidRPr="00D06C2F">
        <w:rPr>
          <w:sz w:val="28"/>
          <w:szCs w:val="28"/>
        </w:rPr>
        <w:t xml:space="preserve"> работников </w:t>
      </w:r>
      <w:r w:rsidR="00996128">
        <w:rPr>
          <w:sz w:val="28"/>
          <w:szCs w:val="28"/>
        </w:rPr>
        <w:t xml:space="preserve">малых и </w:t>
      </w:r>
      <w:r w:rsidRPr="00D06C2F">
        <w:rPr>
          <w:sz w:val="28"/>
          <w:szCs w:val="28"/>
        </w:rPr>
        <w:t>средних предприятий</w:t>
      </w:r>
      <w:r w:rsidR="00996128">
        <w:rPr>
          <w:sz w:val="28"/>
          <w:szCs w:val="28"/>
        </w:rPr>
        <w:t>.</w:t>
      </w:r>
    </w:p>
    <w:p w:rsidR="00573F32" w:rsidRPr="00C469C4" w:rsidRDefault="00C469C4" w:rsidP="00573F32">
      <w:pPr>
        <w:ind w:firstLine="709"/>
        <w:jc w:val="both"/>
        <w:rPr>
          <w:rFonts w:eastAsia="Calibri"/>
          <w:b/>
          <w:sz w:val="28"/>
          <w:szCs w:val="28"/>
          <w:lang w:eastAsia="en-US"/>
        </w:rPr>
      </w:pPr>
      <w:r w:rsidRPr="00C469C4">
        <w:rPr>
          <w:rFonts w:eastAsia="Calibri"/>
          <w:b/>
          <w:sz w:val="28"/>
          <w:szCs w:val="28"/>
          <w:lang w:eastAsia="en-US"/>
        </w:rPr>
        <w:t>К</w:t>
      </w:r>
      <w:r w:rsidR="00573F32" w:rsidRPr="00C469C4">
        <w:rPr>
          <w:rFonts w:eastAsia="Calibri"/>
          <w:b/>
          <w:sz w:val="28"/>
          <w:szCs w:val="28"/>
          <w:lang w:eastAsia="en-US"/>
        </w:rPr>
        <w:t>лючевы</w:t>
      </w:r>
      <w:r w:rsidRPr="00C469C4">
        <w:rPr>
          <w:rFonts w:eastAsia="Calibri"/>
          <w:b/>
          <w:sz w:val="28"/>
          <w:szCs w:val="28"/>
          <w:lang w:eastAsia="en-US"/>
        </w:rPr>
        <w:t>е</w:t>
      </w:r>
      <w:r w:rsidR="00573F32" w:rsidRPr="00C469C4">
        <w:rPr>
          <w:rFonts w:eastAsia="Calibri"/>
          <w:b/>
          <w:sz w:val="28"/>
          <w:szCs w:val="28"/>
          <w:lang w:eastAsia="en-US"/>
        </w:rPr>
        <w:t xml:space="preserve"> проблем</w:t>
      </w:r>
      <w:r w:rsidRPr="00C469C4">
        <w:rPr>
          <w:rFonts w:eastAsia="Calibri"/>
          <w:b/>
          <w:sz w:val="28"/>
          <w:szCs w:val="28"/>
          <w:lang w:eastAsia="en-US"/>
        </w:rPr>
        <w:t>ы</w:t>
      </w:r>
      <w:r w:rsidR="00573F32" w:rsidRPr="00C469C4">
        <w:rPr>
          <w:rFonts w:eastAsia="Calibri"/>
          <w:b/>
          <w:sz w:val="28"/>
          <w:szCs w:val="28"/>
          <w:lang w:eastAsia="en-US"/>
        </w:rPr>
        <w:t>:</w:t>
      </w:r>
    </w:p>
    <w:p w:rsidR="00573F32" w:rsidRPr="00E10AC7" w:rsidRDefault="00573F32" w:rsidP="007736FD">
      <w:pPr>
        <w:pStyle w:val="a3"/>
        <w:numPr>
          <w:ilvl w:val="0"/>
          <w:numId w:val="13"/>
        </w:numPr>
        <w:spacing w:line="288" w:lineRule="auto"/>
        <w:jc w:val="both"/>
        <w:rPr>
          <w:rFonts w:eastAsia="Calibri"/>
          <w:b/>
          <w:sz w:val="28"/>
          <w:szCs w:val="28"/>
          <w:lang w:eastAsia="en-US"/>
        </w:rPr>
      </w:pPr>
      <w:r w:rsidRPr="00E10AC7">
        <w:rPr>
          <w:rFonts w:eastAsia="Calibri"/>
          <w:b/>
          <w:sz w:val="28"/>
          <w:szCs w:val="28"/>
          <w:lang w:eastAsia="en-US"/>
        </w:rPr>
        <w:t xml:space="preserve">Снижение платежеспособного </w:t>
      </w:r>
      <w:r w:rsidR="00431583" w:rsidRPr="00E10AC7">
        <w:rPr>
          <w:rFonts w:eastAsia="Calibri"/>
          <w:b/>
          <w:sz w:val="28"/>
          <w:szCs w:val="28"/>
          <w:lang w:eastAsia="en-US"/>
        </w:rPr>
        <w:t>спроса на</w:t>
      </w:r>
      <w:r w:rsidRPr="00E10AC7">
        <w:rPr>
          <w:rFonts w:eastAsia="Calibri"/>
          <w:b/>
          <w:sz w:val="28"/>
          <w:szCs w:val="28"/>
          <w:lang w:eastAsia="en-US"/>
        </w:rPr>
        <w:t xml:space="preserve"> </w:t>
      </w:r>
      <w:r w:rsidR="007C7FDF">
        <w:rPr>
          <w:rFonts w:eastAsia="Calibri"/>
          <w:b/>
          <w:sz w:val="28"/>
          <w:szCs w:val="28"/>
          <w:lang w:eastAsia="en-US"/>
        </w:rPr>
        <w:t>внутреннем рынке</w:t>
      </w:r>
    </w:p>
    <w:p w:rsidR="00E10AC7" w:rsidRPr="00E10AC7" w:rsidRDefault="00E10AC7" w:rsidP="00D509A1">
      <w:pPr>
        <w:spacing w:line="288" w:lineRule="auto"/>
        <w:ind w:firstLine="708"/>
        <w:jc w:val="both"/>
        <w:rPr>
          <w:sz w:val="28"/>
          <w:szCs w:val="28"/>
        </w:rPr>
      </w:pPr>
      <w:r w:rsidRPr="00E10AC7">
        <w:rPr>
          <w:sz w:val="28"/>
          <w:szCs w:val="28"/>
        </w:rPr>
        <w:t xml:space="preserve">По результатам регулярных социологических опросов по вопросам развития субъектов малого и среднего предпринимательства, «снижение спроса со стороны заказчиков и покупательной способности населения» является одной из основных проблем, сдерживающих развитие МСП в </w:t>
      </w:r>
      <w:r w:rsidR="007C7FDF">
        <w:rPr>
          <w:sz w:val="28"/>
          <w:szCs w:val="28"/>
        </w:rPr>
        <w:t>Зимовниковском</w:t>
      </w:r>
      <w:r w:rsidRPr="00E10AC7">
        <w:rPr>
          <w:sz w:val="28"/>
          <w:szCs w:val="28"/>
        </w:rPr>
        <w:t xml:space="preserve"> районе.</w:t>
      </w:r>
    </w:p>
    <w:p w:rsidR="00573F32" w:rsidRDefault="00F20587" w:rsidP="007736FD">
      <w:pPr>
        <w:pStyle w:val="a3"/>
        <w:numPr>
          <w:ilvl w:val="0"/>
          <w:numId w:val="13"/>
        </w:numPr>
        <w:spacing w:line="288" w:lineRule="auto"/>
        <w:jc w:val="both"/>
        <w:rPr>
          <w:rFonts w:eastAsia="Calibri"/>
          <w:b/>
          <w:sz w:val="28"/>
          <w:szCs w:val="28"/>
          <w:lang w:eastAsia="en-US"/>
        </w:rPr>
      </w:pPr>
      <w:r w:rsidRPr="007C7FDF">
        <w:rPr>
          <w:rFonts w:eastAsia="Calibri"/>
          <w:b/>
          <w:sz w:val="28"/>
          <w:szCs w:val="28"/>
          <w:lang w:eastAsia="en-US"/>
        </w:rPr>
        <w:t>В</w:t>
      </w:r>
      <w:r w:rsidR="00573F32" w:rsidRPr="007C7FDF">
        <w:rPr>
          <w:rFonts w:eastAsia="Calibri"/>
          <w:b/>
          <w:sz w:val="28"/>
          <w:szCs w:val="28"/>
          <w:lang w:eastAsia="en-US"/>
        </w:rPr>
        <w:t xml:space="preserve">ысокая </w:t>
      </w:r>
      <w:r w:rsidRPr="007C7FDF">
        <w:rPr>
          <w:rFonts w:eastAsia="Calibri"/>
          <w:b/>
          <w:sz w:val="28"/>
          <w:szCs w:val="28"/>
          <w:lang w:eastAsia="en-US"/>
        </w:rPr>
        <w:t xml:space="preserve">стоимость </w:t>
      </w:r>
      <w:r w:rsidR="00573F32" w:rsidRPr="007C7FDF">
        <w:rPr>
          <w:rFonts w:eastAsia="Calibri"/>
          <w:b/>
          <w:sz w:val="28"/>
          <w:szCs w:val="28"/>
          <w:lang w:eastAsia="en-US"/>
        </w:rPr>
        <w:t>заемны</w:t>
      </w:r>
      <w:r w:rsidRPr="007C7FDF">
        <w:rPr>
          <w:rFonts w:eastAsia="Calibri"/>
          <w:b/>
          <w:sz w:val="28"/>
          <w:szCs w:val="28"/>
          <w:lang w:eastAsia="en-US"/>
        </w:rPr>
        <w:t>х</w:t>
      </w:r>
      <w:r w:rsidR="00573F32" w:rsidRPr="007C7FDF">
        <w:rPr>
          <w:rFonts w:eastAsia="Calibri"/>
          <w:b/>
          <w:sz w:val="28"/>
          <w:szCs w:val="28"/>
          <w:lang w:eastAsia="en-US"/>
        </w:rPr>
        <w:t xml:space="preserve"> средств</w:t>
      </w:r>
    </w:p>
    <w:p w:rsidR="007C7FDF" w:rsidRDefault="007C7FDF" w:rsidP="00D509A1">
      <w:pPr>
        <w:spacing w:line="288" w:lineRule="auto"/>
        <w:ind w:firstLine="708"/>
        <w:jc w:val="both"/>
        <w:rPr>
          <w:sz w:val="28"/>
          <w:szCs w:val="28"/>
        </w:rPr>
      </w:pPr>
      <w:r w:rsidRPr="007C7FDF">
        <w:rPr>
          <w:sz w:val="28"/>
          <w:szCs w:val="28"/>
        </w:rPr>
        <w:t xml:space="preserve">«Высокая стоимость заемных средств» является одной из ключевых проблем развития </w:t>
      </w:r>
      <w:r w:rsidR="004528A1">
        <w:rPr>
          <w:sz w:val="28"/>
          <w:szCs w:val="28"/>
        </w:rPr>
        <w:t>малого и среднего бизнеса</w:t>
      </w:r>
      <w:r w:rsidRPr="007C7FDF">
        <w:rPr>
          <w:sz w:val="28"/>
          <w:szCs w:val="28"/>
        </w:rPr>
        <w:t xml:space="preserve">. </w:t>
      </w:r>
    </w:p>
    <w:p w:rsidR="004528A1" w:rsidRPr="004528A1" w:rsidRDefault="004528A1" w:rsidP="007736FD">
      <w:pPr>
        <w:pStyle w:val="a3"/>
        <w:numPr>
          <w:ilvl w:val="0"/>
          <w:numId w:val="13"/>
        </w:numPr>
        <w:spacing w:line="288" w:lineRule="auto"/>
        <w:jc w:val="both"/>
        <w:rPr>
          <w:rFonts w:eastAsia="Calibri"/>
          <w:b/>
          <w:sz w:val="28"/>
          <w:szCs w:val="28"/>
          <w:lang w:eastAsia="en-US"/>
        </w:rPr>
      </w:pPr>
      <w:r>
        <w:rPr>
          <w:rFonts w:eastAsia="Calibri"/>
          <w:b/>
          <w:sz w:val="28"/>
          <w:szCs w:val="28"/>
          <w:lang w:eastAsia="en-US"/>
        </w:rPr>
        <w:t>Дефицит квалифицированных кадров</w:t>
      </w:r>
    </w:p>
    <w:p w:rsidR="004528A1" w:rsidRPr="004528A1" w:rsidRDefault="004528A1" w:rsidP="00D509A1">
      <w:pPr>
        <w:spacing w:line="288" w:lineRule="auto"/>
        <w:ind w:firstLine="708"/>
        <w:jc w:val="both"/>
        <w:rPr>
          <w:sz w:val="28"/>
          <w:szCs w:val="28"/>
        </w:rPr>
      </w:pPr>
      <w:r w:rsidRPr="004528A1">
        <w:rPr>
          <w:sz w:val="28"/>
          <w:szCs w:val="28"/>
        </w:rPr>
        <w:lastRenderedPageBreak/>
        <w:t>Проблема поиска и привлечения кадров требуемой квалификации является одним из основных препятствий, ограничивающих развитие малого и среднего бизнеса.</w:t>
      </w:r>
    </w:p>
    <w:p w:rsidR="00BD6F2F" w:rsidRPr="00BD6F2F" w:rsidRDefault="00BD6F2F" w:rsidP="00D509A1">
      <w:pPr>
        <w:spacing w:line="288" w:lineRule="auto"/>
        <w:ind w:firstLine="708"/>
        <w:jc w:val="both"/>
        <w:rPr>
          <w:b/>
          <w:sz w:val="28"/>
          <w:szCs w:val="28"/>
        </w:rPr>
      </w:pPr>
      <w:r>
        <w:rPr>
          <w:b/>
          <w:sz w:val="28"/>
          <w:szCs w:val="28"/>
        </w:rPr>
        <w:t xml:space="preserve">    4. </w:t>
      </w:r>
      <w:r w:rsidRPr="00BD6F2F">
        <w:rPr>
          <w:b/>
          <w:sz w:val="28"/>
          <w:szCs w:val="28"/>
        </w:rPr>
        <w:t>Сложные процедуры взаимодействия с организациями-монополистами</w:t>
      </w:r>
    </w:p>
    <w:p w:rsidR="00BD6F2F" w:rsidRPr="000B7337" w:rsidRDefault="00BD6F2F" w:rsidP="00D509A1">
      <w:pPr>
        <w:spacing w:line="288" w:lineRule="auto"/>
        <w:ind w:firstLine="709"/>
        <w:jc w:val="both"/>
        <w:rPr>
          <w:sz w:val="28"/>
          <w:szCs w:val="28"/>
        </w:rPr>
      </w:pPr>
      <w:r w:rsidRPr="000B7337">
        <w:rPr>
          <w:sz w:val="28"/>
          <w:szCs w:val="28"/>
        </w:rPr>
        <w:t>В качестве значимой проблемы, оказывающей сдерживающее влияние на развитие МСП, субъекты предпринимательской деятельности выделяют трудности при взаимодействии с организациями-монополистами.</w:t>
      </w:r>
    </w:p>
    <w:p w:rsidR="00BD6F2F" w:rsidRPr="000B7337" w:rsidRDefault="00BD6F2F" w:rsidP="007736FD">
      <w:pPr>
        <w:pStyle w:val="a3"/>
        <w:numPr>
          <w:ilvl w:val="0"/>
          <w:numId w:val="13"/>
        </w:numPr>
        <w:spacing w:line="288" w:lineRule="auto"/>
        <w:ind w:left="0" w:firstLine="709"/>
        <w:jc w:val="both"/>
        <w:rPr>
          <w:b/>
          <w:sz w:val="28"/>
          <w:szCs w:val="28"/>
        </w:rPr>
      </w:pPr>
      <w:r w:rsidRPr="000B7337">
        <w:rPr>
          <w:b/>
          <w:sz w:val="28"/>
          <w:szCs w:val="28"/>
        </w:rPr>
        <w:t>Недобросовестная конкуренция со стороны неформального сектора</w:t>
      </w:r>
    </w:p>
    <w:p w:rsidR="00BD6F2F" w:rsidRPr="000B7337" w:rsidRDefault="00BD6F2F" w:rsidP="00D509A1">
      <w:pPr>
        <w:spacing w:line="288" w:lineRule="auto"/>
        <w:ind w:firstLine="709"/>
        <w:jc w:val="both"/>
        <w:rPr>
          <w:sz w:val="28"/>
          <w:szCs w:val="28"/>
        </w:rPr>
      </w:pPr>
      <w:r w:rsidRPr="000B7337">
        <w:rPr>
          <w:sz w:val="28"/>
          <w:szCs w:val="28"/>
        </w:rPr>
        <w:t xml:space="preserve"> «Теневой» сектор искажает конкурентные условия на рынке, предлагая продукцию с меньшими издержками в результате неуплаты налогов, несоблюдения действующих стандартов и т.д.</w:t>
      </w:r>
    </w:p>
    <w:p w:rsidR="005C5B13" w:rsidRPr="008D3EBF" w:rsidRDefault="005C5B13" w:rsidP="00D509A1">
      <w:pPr>
        <w:spacing w:line="288" w:lineRule="auto"/>
        <w:ind w:firstLine="709"/>
        <w:jc w:val="both"/>
        <w:rPr>
          <w:rFonts w:eastAsia="Calibri"/>
          <w:b/>
          <w:sz w:val="28"/>
          <w:szCs w:val="28"/>
          <w:lang w:eastAsia="en-US"/>
        </w:rPr>
      </w:pPr>
      <w:r w:rsidRPr="008D3EBF">
        <w:rPr>
          <w:rFonts w:eastAsia="Calibri"/>
          <w:b/>
          <w:sz w:val="28"/>
          <w:szCs w:val="28"/>
          <w:lang w:eastAsia="en-US"/>
        </w:rPr>
        <w:t>Ключевые тренды:</w:t>
      </w:r>
    </w:p>
    <w:p w:rsidR="00BD6F2F" w:rsidRPr="009D792E" w:rsidRDefault="00BD6F2F" w:rsidP="007736FD">
      <w:pPr>
        <w:pStyle w:val="a3"/>
        <w:numPr>
          <w:ilvl w:val="0"/>
          <w:numId w:val="51"/>
        </w:numPr>
        <w:spacing w:line="288" w:lineRule="auto"/>
        <w:ind w:left="0" w:firstLine="709"/>
        <w:jc w:val="both"/>
        <w:rPr>
          <w:b/>
          <w:sz w:val="28"/>
          <w:szCs w:val="28"/>
        </w:rPr>
      </w:pPr>
      <w:r w:rsidRPr="009D792E">
        <w:rPr>
          <w:b/>
          <w:sz w:val="28"/>
          <w:szCs w:val="28"/>
        </w:rPr>
        <w:t>Повышение роли МСП в качестве основного носителя инноваций</w:t>
      </w:r>
    </w:p>
    <w:p w:rsidR="00BD6F2F" w:rsidRPr="009D792E" w:rsidRDefault="00BD6F2F" w:rsidP="00D509A1">
      <w:pPr>
        <w:spacing w:line="288" w:lineRule="auto"/>
        <w:ind w:firstLine="709"/>
        <w:jc w:val="both"/>
        <w:rPr>
          <w:sz w:val="28"/>
          <w:szCs w:val="28"/>
        </w:rPr>
      </w:pPr>
      <w:r w:rsidRPr="009D792E">
        <w:rPr>
          <w:sz w:val="28"/>
          <w:szCs w:val="28"/>
        </w:rPr>
        <w:t>Малые и средние предприятия являются основными субъектами «креативных индустрий» (промышленный дизайн, архитектура, инжиниринг, информационно-коммуникационные технологии и др.). Именно МСП аккумулируют творческий потенциал, способный создавать новые форматы, технологии и в конечном итоге новые потребности и рыночные ниши.</w:t>
      </w:r>
    </w:p>
    <w:p w:rsidR="00BD6F2F" w:rsidRPr="00370077" w:rsidRDefault="00BD6F2F" w:rsidP="007736FD">
      <w:pPr>
        <w:pStyle w:val="a3"/>
        <w:numPr>
          <w:ilvl w:val="0"/>
          <w:numId w:val="51"/>
        </w:numPr>
        <w:spacing w:line="288" w:lineRule="auto"/>
        <w:ind w:left="0" w:firstLine="709"/>
        <w:jc w:val="both"/>
        <w:rPr>
          <w:b/>
          <w:sz w:val="28"/>
          <w:szCs w:val="28"/>
        </w:rPr>
      </w:pPr>
      <w:r w:rsidRPr="00370077">
        <w:rPr>
          <w:b/>
          <w:sz w:val="28"/>
          <w:szCs w:val="28"/>
        </w:rPr>
        <w:t>Расширение глобальных рыночных возможностей для МСП в результате развития электронной торговли</w:t>
      </w:r>
    </w:p>
    <w:p w:rsidR="00BD6F2F" w:rsidRPr="00370077" w:rsidRDefault="00BD6F2F" w:rsidP="00D509A1">
      <w:pPr>
        <w:spacing w:line="288" w:lineRule="auto"/>
        <w:ind w:firstLine="709"/>
        <w:jc w:val="both"/>
        <w:rPr>
          <w:sz w:val="28"/>
          <w:szCs w:val="28"/>
        </w:rPr>
      </w:pPr>
      <w:r w:rsidRPr="00370077">
        <w:rPr>
          <w:sz w:val="28"/>
          <w:szCs w:val="28"/>
        </w:rPr>
        <w:t>Глобальное информационное пространство расширяет возможности выхода на мировой рынок как производителей, так и потребителей. Электронная коммерция существенно повышает доступность товаров и услуг вне зависимости от территориального фактора.</w:t>
      </w:r>
    </w:p>
    <w:p w:rsidR="00BD6F2F" w:rsidRPr="00370077" w:rsidRDefault="00BD6F2F" w:rsidP="00D509A1">
      <w:pPr>
        <w:spacing w:line="288" w:lineRule="auto"/>
        <w:ind w:firstLine="709"/>
        <w:jc w:val="both"/>
        <w:rPr>
          <w:spacing w:val="-4"/>
          <w:sz w:val="28"/>
          <w:szCs w:val="28"/>
        </w:rPr>
      </w:pPr>
      <w:r w:rsidRPr="00370077">
        <w:rPr>
          <w:spacing w:val="-4"/>
          <w:sz w:val="28"/>
          <w:szCs w:val="28"/>
        </w:rPr>
        <w:t>Для МСП значительные возможности открываются за счет виртуальных торговых платформ или маркет-плейсов (Aliexpress, Amazon и eBay, Яндекс.Маркет, Викимарт, Почта Маркет и др.). В большинстве случаев подобные электронные площадки берут на себя решение ключевых проблем – привлечение аудитории и логистику. Перспективным направлением становится развитие цифровой коммерции в социальных сетях.</w:t>
      </w:r>
    </w:p>
    <w:p w:rsidR="00BD6F2F" w:rsidRPr="00370077" w:rsidRDefault="00BD6F2F" w:rsidP="00D509A1">
      <w:pPr>
        <w:spacing w:line="288" w:lineRule="auto"/>
        <w:ind w:firstLine="709"/>
        <w:jc w:val="both"/>
        <w:rPr>
          <w:sz w:val="28"/>
          <w:szCs w:val="28"/>
        </w:rPr>
      </w:pPr>
      <w:r w:rsidRPr="00370077">
        <w:rPr>
          <w:sz w:val="28"/>
          <w:szCs w:val="28"/>
        </w:rPr>
        <w:t>Данному тренду активно способствует развитие мобильных технологий. По информации ежегодного исследования PayPal и агентства Data Insight, в 2017 году каждая пятая покупка в интернет-магазинах оплачивалась с помощью смартфона.</w:t>
      </w:r>
    </w:p>
    <w:p w:rsidR="00BD6F2F" w:rsidRPr="009D792E" w:rsidRDefault="00BD6F2F" w:rsidP="007736FD">
      <w:pPr>
        <w:pStyle w:val="a3"/>
        <w:numPr>
          <w:ilvl w:val="0"/>
          <w:numId w:val="51"/>
        </w:numPr>
        <w:spacing w:line="288" w:lineRule="auto"/>
        <w:ind w:left="0" w:firstLine="709"/>
        <w:jc w:val="both"/>
        <w:rPr>
          <w:b/>
          <w:sz w:val="28"/>
          <w:szCs w:val="28"/>
        </w:rPr>
      </w:pPr>
      <w:r w:rsidRPr="009D792E">
        <w:rPr>
          <w:b/>
          <w:sz w:val="28"/>
          <w:szCs w:val="28"/>
        </w:rPr>
        <w:lastRenderedPageBreak/>
        <w:t>Рост социальных инвестиций, реализуемых с участием МСП</w:t>
      </w:r>
    </w:p>
    <w:p w:rsidR="00BD6F2F" w:rsidRPr="009D792E" w:rsidRDefault="00BD6F2F" w:rsidP="00D509A1">
      <w:pPr>
        <w:spacing w:line="288" w:lineRule="auto"/>
        <w:ind w:firstLine="709"/>
        <w:jc w:val="both"/>
        <w:rPr>
          <w:sz w:val="28"/>
          <w:szCs w:val="28"/>
        </w:rPr>
      </w:pPr>
      <w:r w:rsidRPr="009D792E">
        <w:rPr>
          <w:sz w:val="28"/>
          <w:szCs w:val="28"/>
        </w:rPr>
        <w:t>На текущий момент в мире наблюдается рост корпоративной социальной ответственности и социальных инвестиций. Крупные корпорации активно инвестируют в развитие социальной инфраструктуры, образовательные и экологические программы, поддержку здравоохранения, спорта, науки и культуры.</w:t>
      </w:r>
    </w:p>
    <w:p w:rsidR="00BD6F2F" w:rsidRPr="009D792E" w:rsidRDefault="00BD6F2F" w:rsidP="00D509A1">
      <w:pPr>
        <w:spacing w:line="288" w:lineRule="auto"/>
        <w:ind w:firstLine="709"/>
        <w:jc w:val="both"/>
        <w:rPr>
          <w:sz w:val="28"/>
          <w:szCs w:val="28"/>
        </w:rPr>
      </w:pPr>
      <w:r w:rsidRPr="009D792E">
        <w:rPr>
          <w:sz w:val="28"/>
          <w:szCs w:val="28"/>
        </w:rPr>
        <w:t>В этой связи МСП, с одной стороны, перенимают практику корпоративной социальной ответственности крупных предприятий, принимая участие в реализации социально значимых проектов, с другой – социальные предприниматели получают доступ к инвестиционным ресурсам крупных компаний для реализации собственных социальных проектов. Развиваются такие формы привлечения капитала, как меценатство, спонсорская поддержка, фандрайзинг, краудфайдинг.</w:t>
      </w:r>
    </w:p>
    <w:p w:rsidR="00BD6F2F" w:rsidRPr="00370077" w:rsidRDefault="00BD6F2F" w:rsidP="007736FD">
      <w:pPr>
        <w:pStyle w:val="a3"/>
        <w:keepNext/>
        <w:numPr>
          <w:ilvl w:val="0"/>
          <w:numId w:val="51"/>
        </w:numPr>
        <w:spacing w:line="288" w:lineRule="auto"/>
        <w:ind w:left="0" w:firstLine="709"/>
        <w:jc w:val="both"/>
        <w:rPr>
          <w:b/>
          <w:sz w:val="28"/>
          <w:szCs w:val="28"/>
        </w:rPr>
      </w:pPr>
      <w:r w:rsidRPr="00370077">
        <w:rPr>
          <w:b/>
          <w:sz w:val="28"/>
          <w:szCs w:val="28"/>
        </w:rPr>
        <w:t>Передача государственных социальных услуг в пользу МСП и увеличение роли МСП в решении социальных проблем</w:t>
      </w:r>
    </w:p>
    <w:p w:rsidR="00BD6F2F" w:rsidRPr="00370077" w:rsidRDefault="00BD6F2F" w:rsidP="00D509A1">
      <w:pPr>
        <w:spacing w:line="288" w:lineRule="auto"/>
        <w:ind w:firstLine="709"/>
        <w:jc w:val="both"/>
        <w:rPr>
          <w:sz w:val="28"/>
          <w:szCs w:val="28"/>
        </w:rPr>
      </w:pPr>
      <w:r w:rsidRPr="00370077">
        <w:rPr>
          <w:sz w:val="28"/>
          <w:szCs w:val="28"/>
        </w:rPr>
        <w:t>В развитых странах набирает популярность аутсорсинг социальных услуг. Государство все чаще передает функции оказания социальных услуг населению социальным предприятиям и некоммерческим организациям. Более того, значительная доля в государственных закупках выделяется в пользу товаров, изготовленных социальными предпринимателями. В этой связи формируется конкурентный клиентоориентированный рынок социального обслуживания, социальные предприятия становятся полноправными поставщиками рынка социальных услуг, составляя конкуренцию государственному сектору.</w:t>
      </w:r>
    </w:p>
    <w:p w:rsidR="006B0667" w:rsidRPr="00D75B5E" w:rsidRDefault="00BD6F2F" w:rsidP="00D509A1">
      <w:pPr>
        <w:spacing w:line="288" w:lineRule="auto"/>
        <w:ind w:firstLine="709"/>
        <w:rPr>
          <w:sz w:val="28"/>
          <w:szCs w:val="28"/>
        </w:rPr>
      </w:pPr>
      <w:r w:rsidRPr="00370077">
        <w:rPr>
          <w:sz w:val="28"/>
          <w:szCs w:val="28"/>
        </w:rPr>
        <w:t>В Российской Федерации также наблюдается рост объема бюджетных средств, передаваемых негосударственным организациям для реализации социальных услуг.</w:t>
      </w:r>
    </w:p>
    <w:p w:rsidR="006B0667" w:rsidRDefault="006B0667" w:rsidP="006B0667">
      <w:pPr>
        <w:ind w:firstLine="709"/>
        <w:jc w:val="center"/>
        <w:rPr>
          <w:rFonts w:eastAsia="Calibri"/>
          <w:b/>
          <w:sz w:val="28"/>
          <w:szCs w:val="28"/>
          <w:lang w:eastAsia="en-US"/>
        </w:rPr>
      </w:pPr>
      <w:r w:rsidRPr="008D3EBF">
        <w:rPr>
          <w:rFonts w:eastAsia="Calibri"/>
          <w:b/>
          <w:sz w:val="28"/>
          <w:szCs w:val="28"/>
          <w:lang w:eastAsia="en-US"/>
        </w:rPr>
        <w:t>Систем</w:t>
      </w:r>
      <w:r>
        <w:rPr>
          <w:rFonts w:eastAsia="Calibri"/>
          <w:b/>
          <w:sz w:val="28"/>
          <w:szCs w:val="28"/>
          <w:lang w:eastAsia="en-US"/>
        </w:rPr>
        <w:t>а целей и механизм реализации</w:t>
      </w:r>
    </w:p>
    <w:p w:rsidR="006B0667" w:rsidRPr="008D3EBF" w:rsidRDefault="006B0667" w:rsidP="006B0667">
      <w:pPr>
        <w:ind w:firstLine="709"/>
        <w:jc w:val="both"/>
        <w:rPr>
          <w:rFonts w:eastAsia="Calibri"/>
          <w:b/>
          <w:sz w:val="28"/>
          <w:szCs w:val="28"/>
          <w:lang w:eastAsia="en-US"/>
        </w:rPr>
      </w:pPr>
      <w:r w:rsidRPr="008D3EBF">
        <w:rPr>
          <w:rFonts w:eastAsia="Calibri"/>
          <w:b/>
          <w:sz w:val="28"/>
          <w:szCs w:val="28"/>
          <w:lang w:eastAsia="en-US"/>
        </w:rPr>
        <w:t>Динамические цели:</w:t>
      </w:r>
    </w:p>
    <w:p w:rsidR="006B0667" w:rsidRPr="008D3EBF" w:rsidRDefault="0098271E" w:rsidP="00D509A1">
      <w:pPr>
        <w:spacing w:line="288" w:lineRule="auto"/>
        <w:ind w:firstLine="709"/>
        <w:jc w:val="both"/>
        <w:rPr>
          <w:rFonts w:eastAsia="Calibri"/>
          <w:sz w:val="28"/>
          <w:szCs w:val="28"/>
          <w:lang w:eastAsia="en-US"/>
        </w:rPr>
      </w:pPr>
      <w:r>
        <w:rPr>
          <w:rFonts w:eastAsia="Calibri"/>
          <w:sz w:val="28"/>
          <w:szCs w:val="28"/>
          <w:lang w:eastAsia="en-US"/>
        </w:rPr>
        <w:t xml:space="preserve">1. </w:t>
      </w:r>
      <w:r w:rsidR="006B0667" w:rsidRPr="008D3EBF">
        <w:rPr>
          <w:rFonts w:eastAsia="Calibri"/>
          <w:sz w:val="28"/>
          <w:szCs w:val="28"/>
          <w:lang w:eastAsia="en-US"/>
        </w:rPr>
        <w:t xml:space="preserve">Увеличение численности занятых в сфере малого и </w:t>
      </w:r>
      <w:r w:rsidR="00FF78AE" w:rsidRPr="008D3EBF">
        <w:rPr>
          <w:rFonts w:eastAsia="Calibri"/>
          <w:sz w:val="28"/>
          <w:szCs w:val="28"/>
          <w:lang w:eastAsia="en-US"/>
        </w:rPr>
        <w:t>среднего предпринимательства</w:t>
      </w:r>
      <w:r w:rsidR="006B0667" w:rsidRPr="008D3EBF">
        <w:rPr>
          <w:rFonts w:eastAsia="Calibri"/>
          <w:sz w:val="28"/>
          <w:szCs w:val="28"/>
          <w:lang w:eastAsia="en-US"/>
        </w:rPr>
        <w:t>, включая индивидуальных предпринимателей:</w:t>
      </w:r>
    </w:p>
    <w:p w:rsidR="006B0667" w:rsidRPr="008D3EBF" w:rsidRDefault="006B0667" w:rsidP="00D509A1">
      <w:pPr>
        <w:spacing w:line="288" w:lineRule="auto"/>
        <w:ind w:firstLine="709"/>
        <w:jc w:val="both"/>
        <w:rPr>
          <w:rFonts w:eastAsia="Calibri"/>
          <w:sz w:val="28"/>
          <w:szCs w:val="28"/>
          <w:lang w:eastAsia="en-US"/>
        </w:rPr>
      </w:pPr>
      <w:r w:rsidRPr="008D3EBF">
        <w:rPr>
          <w:rFonts w:eastAsia="Calibri"/>
          <w:sz w:val="28"/>
          <w:szCs w:val="28"/>
          <w:lang w:eastAsia="en-US"/>
        </w:rPr>
        <w:t xml:space="preserve">2017 год – </w:t>
      </w:r>
      <w:r w:rsidRPr="009438BB">
        <w:rPr>
          <w:rFonts w:eastAsia="Calibri"/>
          <w:b/>
          <w:sz w:val="28"/>
          <w:szCs w:val="28"/>
          <w:lang w:eastAsia="en-US"/>
        </w:rPr>
        <w:t>3,226</w:t>
      </w:r>
      <w:r w:rsidR="0015528A">
        <w:rPr>
          <w:rFonts w:eastAsia="Calibri"/>
          <w:sz w:val="28"/>
          <w:szCs w:val="28"/>
          <w:lang w:eastAsia="en-US"/>
        </w:rPr>
        <w:t xml:space="preserve"> тыс. человек</w:t>
      </w:r>
    </w:p>
    <w:p w:rsidR="006B0667" w:rsidRPr="008D3EBF" w:rsidRDefault="004540E7" w:rsidP="00D509A1">
      <w:pPr>
        <w:spacing w:line="288" w:lineRule="auto"/>
        <w:ind w:firstLine="709"/>
        <w:jc w:val="both"/>
        <w:rPr>
          <w:rFonts w:eastAsia="Calibri"/>
          <w:sz w:val="28"/>
          <w:szCs w:val="28"/>
          <w:lang w:eastAsia="en-US"/>
        </w:rPr>
      </w:pPr>
      <w:r>
        <w:rPr>
          <w:rFonts w:eastAsia="Calibri"/>
          <w:sz w:val="28"/>
          <w:szCs w:val="28"/>
          <w:lang w:eastAsia="en-US"/>
        </w:rPr>
        <w:t xml:space="preserve">2024 год – </w:t>
      </w:r>
      <w:r w:rsidRPr="009438BB">
        <w:rPr>
          <w:rFonts w:eastAsia="Calibri"/>
          <w:b/>
          <w:sz w:val="28"/>
          <w:szCs w:val="28"/>
          <w:lang w:eastAsia="en-US"/>
        </w:rPr>
        <w:t>3,647</w:t>
      </w:r>
      <w:r w:rsidR="006B0667" w:rsidRPr="008D3EBF">
        <w:rPr>
          <w:rFonts w:eastAsia="Calibri"/>
          <w:sz w:val="28"/>
          <w:szCs w:val="28"/>
          <w:lang w:eastAsia="en-US"/>
        </w:rPr>
        <w:t xml:space="preserve"> тыс. человек (рост на </w:t>
      </w:r>
      <w:r w:rsidR="006B0667">
        <w:rPr>
          <w:rFonts w:eastAsia="Calibri"/>
          <w:sz w:val="28"/>
          <w:szCs w:val="28"/>
          <w:lang w:eastAsia="en-US"/>
        </w:rPr>
        <w:t>1</w:t>
      </w:r>
      <w:r>
        <w:rPr>
          <w:rFonts w:eastAsia="Calibri"/>
          <w:sz w:val="28"/>
          <w:szCs w:val="28"/>
          <w:lang w:eastAsia="en-US"/>
        </w:rPr>
        <w:t>3</w:t>
      </w:r>
      <w:r w:rsidR="0015528A">
        <w:rPr>
          <w:rFonts w:eastAsia="Calibri"/>
          <w:sz w:val="28"/>
          <w:szCs w:val="28"/>
          <w:lang w:eastAsia="en-US"/>
        </w:rPr>
        <w:t>%)</w:t>
      </w:r>
    </w:p>
    <w:p w:rsidR="006B0667" w:rsidRPr="008D3EBF" w:rsidRDefault="006B0667" w:rsidP="00D509A1">
      <w:pPr>
        <w:spacing w:line="288" w:lineRule="auto"/>
        <w:ind w:firstLine="709"/>
        <w:jc w:val="both"/>
        <w:rPr>
          <w:rFonts w:eastAsia="Calibri"/>
          <w:sz w:val="28"/>
          <w:szCs w:val="28"/>
          <w:lang w:eastAsia="en-US"/>
        </w:rPr>
      </w:pPr>
      <w:r w:rsidRPr="008D3EBF">
        <w:rPr>
          <w:rFonts w:eastAsia="Calibri"/>
          <w:sz w:val="28"/>
          <w:szCs w:val="28"/>
          <w:lang w:eastAsia="en-US"/>
        </w:rPr>
        <w:t xml:space="preserve">2030 год – </w:t>
      </w:r>
      <w:r w:rsidR="004540E7" w:rsidRPr="009438BB">
        <w:rPr>
          <w:rFonts w:eastAsia="Calibri"/>
          <w:b/>
          <w:sz w:val="28"/>
          <w:szCs w:val="28"/>
          <w:lang w:eastAsia="en-US"/>
        </w:rPr>
        <w:t>3</w:t>
      </w:r>
      <w:r w:rsidRPr="009438BB">
        <w:rPr>
          <w:rFonts w:eastAsia="Calibri"/>
          <w:b/>
          <w:sz w:val="28"/>
          <w:szCs w:val="28"/>
          <w:lang w:eastAsia="en-US"/>
        </w:rPr>
        <w:t>,</w:t>
      </w:r>
      <w:r w:rsidR="004540E7" w:rsidRPr="009438BB">
        <w:rPr>
          <w:rFonts w:eastAsia="Calibri"/>
          <w:b/>
          <w:sz w:val="28"/>
          <w:szCs w:val="28"/>
          <w:lang w:eastAsia="en-US"/>
        </w:rPr>
        <w:t>857</w:t>
      </w:r>
      <w:r w:rsidRPr="008D3EBF">
        <w:rPr>
          <w:rFonts w:eastAsia="Calibri"/>
          <w:sz w:val="28"/>
          <w:szCs w:val="28"/>
          <w:lang w:eastAsia="en-US"/>
        </w:rPr>
        <w:t xml:space="preserve"> тыс. человек (рост на </w:t>
      </w:r>
      <w:r w:rsidR="004540E7">
        <w:rPr>
          <w:rFonts w:eastAsia="Calibri"/>
          <w:sz w:val="28"/>
          <w:szCs w:val="28"/>
          <w:lang w:eastAsia="en-US"/>
        </w:rPr>
        <w:t>2</w:t>
      </w:r>
      <w:r w:rsidRPr="008D3EBF">
        <w:rPr>
          <w:rFonts w:eastAsia="Calibri"/>
          <w:sz w:val="28"/>
          <w:szCs w:val="28"/>
          <w:lang w:eastAsia="en-US"/>
        </w:rPr>
        <w:t>0%).</w:t>
      </w:r>
    </w:p>
    <w:p w:rsidR="006B0667" w:rsidRPr="008D3EBF" w:rsidRDefault="006B0667" w:rsidP="006B0667">
      <w:pPr>
        <w:ind w:firstLine="709"/>
        <w:jc w:val="both"/>
        <w:rPr>
          <w:rFonts w:eastAsia="Calibri"/>
          <w:b/>
          <w:sz w:val="28"/>
          <w:szCs w:val="28"/>
          <w:lang w:eastAsia="en-US"/>
        </w:rPr>
      </w:pPr>
      <w:r w:rsidRPr="008D3EBF">
        <w:rPr>
          <w:rFonts w:eastAsia="Calibri"/>
          <w:b/>
          <w:sz w:val="28"/>
          <w:szCs w:val="28"/>
          <w:lang w:eastAsia="en-US"/>
        </w:rPr>
        <w:t>Структурные цели:</w:t>
      </w:r>
    </w:p>
    <w:p w:rsidR="00717F44" w:rsidRPr="00D06C2F" w:rsidRDefault="00717F44" w:rsidP="007736FD">
      <w:pPr>
        <w:pStyle w:val="a3"/>
        <w:numPr>
          <w:ilvl w:val="0"/>
          <w:numId w:val="47"/>
        </w:numPr>
        <w:tabs>
          <w:tab w:val="left" w:pos="426"/>
        </w:tabs>
        <w:spacing w:line="288" w:lineRule="auto"/>
        <w:ind w:left="0" w:firstLine="709"/>
        <w:jc w:val="both"/>
        <w:rPr>
          <w:sz w:val="28"/>
          <w:szCs w:val="28"/>
        </w:rPr>
      </w:pPr>
      <w:r w:rsidRPr="00D06C2F">
        <w:rPr>
          <w:sz w:val="28"/>
          <w:szCs w:val="28"/>
        </w:rPr>
        <w:t xml:space="preserve">Увеличение доли численности занятых на малых и средних предприятиях по виду экономической деятельности «Обрабатывающие </w:t>
      </w:r>
      <w:r w:rsidRPr="00D06C2F">
        <w:rPr>
          <w:sz w:val="28"/>
          <w:szCs w:val="28"/>
        </w:rPr>
        <w:lastRenderedPageBreak/>
        <w:t>производства» в общей численности занятых в сфере МСП (без учета индивидуальных предпринимателей):</w:t>
      </w:r>
    </w:p>
    <w:p w:rsidR="00717F44" w:rsidRPr="00D06C2F" w:rsidRDefault="00C614A6" w:rsidP="00D509A1">
      <w:pPr>
        <w:tabs>
          <w:tab w:val="left" w:pos="426"/>
        </w:tabs>
        <w:spacing w:line="288" w:lineRule="auto"/>
        <w:contextualSpacing/>
        <w:jc w:val="both"/>
        <w:rPr>
          <w:sz w:val="28"/>
          <w:szCs w:val="28"/>
        </w:rPr>
      </w:pPr>
      <w:r w:rsidRPr="00C614A6">
        <w:rPr>
          <w:sz w:val="28"/>
          <w:szCs w:val="28"/>
        </w:rPr>
        <w:tab/>
      </w:r>
      <w:r w:rsidRPr="00C614A6">
        <w:rPr>
          <w:sz w:val="28"/>
          <w:szCs w:val="28"/>
        </w:rPr>
        <w:tab/>
      </w:r>
      <w:r w:rsidR="00717F44" w:rsidRPr="00552987">
        <w:rPr>
          <w:sz w:val="28"/>
          <w:szCs w:val="28"/>
        </w:rPr>
        <w:t>201</w:t>
      </w:r>
      <w:r w:rsidR="00717F44">
        <w:rPr>
          <w:sz w:val="28"/>
          <w:szCs w:val="28"/>
        </w:rPr>
        <w:t>7</w:t>
      </w:r>
      <w:r w:rsidR="00717F44" w:rsidRPr="00552987">
        <w:rPr>
          <w:sz w:val="28"/>
          <w:szCs w:val="28"/>
        </w:rPr>
        <w:t xml:space="preserve"> </w:t>
      </w:r>
      <w:r w:rsidR="00717F44" w:rsidRPr="00D06C2F">
        <w:rPr>
          <w:sz w:val="28"/>
          <w:szCs w:val="28"/>
        </w:rPr>
        <w:t xml:space="preserve">год – </w:t>
      </w:r>
      <w:r w:rsidR="009B2AE6" w:rsidRPr="009438BB">
        <w:rPr>
          <w:b/>
          <w:sz w:val="28"/>
          <w:szCs w:val="28"/>
        </w:rPr>
        <w:t>6</w:t>
      </w:r>
      <w:r w:rsidR="00717F44" w:rsidRPr="009438BB">
        <w:rPr>
          <w:b/>
          <w:sz w:val="28"/>
          <w:szCs w:val="28"/>
        </w:rPr>
        <w:t>,5</w:t>
      </w:r>
      <w:r w:rsidR="00717F44">
        <w:rPr>
          <w:sz w:val="28"/>
          <w:szCs w:val="28"/>
        </w:rPr>
        <w:t xml:space="preserve"> </w:t>
      </w:r>
      <w:r w:rsidR="00717F44" w:rsidRPr="00D06C2F">
        <w:rPr>
          <w:sz w:val="28"/>
          <w:szCs w:val="28"/>
        </w:rPr>
        <w:t>%</w:t>
      </w:r>
    </w:p>
    <w:p w:rsidR="00717F44" w:rsidRPr="00D06C2F" w:rsidRDefault="00717F44" w:rsidP="00D509A1">
      <w:pPr>
        <w:tabs>
          <w:tab w:val="left" w:pos="426"/>
        </w:tabs>
        <w:spacing w:line="288" w:lineRule="auto"/>
        <w:ind w:left="709"/>
        <w:contextualSpacing/>
        <w:jc w:val="both"/>
        <w:rPr>
          <w:sz w:val="28"/>
          <w:szCs w:val="28"/>
        </w:rPr>
      </w:pPr>
      <w:r w:rsidRPr="00D06C2F">
        <w:rPr>
          <w:sz w:val="28"/>
          <w:szCs w:val="28"/>
        </w:rPr>
        <w:t xml:space="preserve">2024 год – </w:t>
      </w:r>
      <w:r w:rsidR="009B2AE6" w:rsidRPr="009438BB">
        <w:rPr>
          <w:b/>
          <w:sz w:val="28"/>
          <w:szCs w:val="28"/>
        </w:rPr>
        <w:t>7</w:t>
      </w:r>
      <w:r w:rsidR="00C614A6" w:rsidRPr="009438BB">
        <w:rPr>
          <w:b/>
          <w:sz w:val="28"/>
          <w:szCs w:val="28"/>
        </w:rPr>
        <w:t>,</w:t>
      </w:r>
      <w:r w:rsidR="00552987" w:rsidRPr="009438BB">
        <w:rPr>
          <w:b/>
          <w:sz w:val="28"/>
          <w:szCs w:val="28"/>
        </w:rPr>
        <w:t>0</w:t>
      </w:r>
      <w:r w:rsidR="00552987">
        <w:rPr>
          <w:sz w:val="28"/>
          <w:szCs w:val="28"/>
        </w:rPr>
        <w:t xml:space="preserve"> </w:t>
      </w:r>
      <w:r w:rsidRPr="00D06C2F">
        <w:rPr>
          <w:sz w:val="28"/>
          <w:szCs w:val="28"/>
        </w:rPr>
        <w:t>%</w:t>
      </w:r>
    </w:p>
    <w:p w:rsidR="00717F44" w:rsidRDefault="00717F44" w:rsidP="00D509A1">
      <w:pPr>
        <w:tabs>
          <w:tab w:val="left" w:pos="426"/>
        </w:tabs>
        <w:spacing w:line="288" w:lineRule="auto"/>
        <w:ind w:left="709"/>
        <w:contextualSpacing/>
        <w:jc w:val="both"/>
        <w:rPr>
          <w:sz w:val="28"/>
          <w:szCs w:val="28"/>
        </w:rPr>
      </w:pPr>
      <w:r w:rsidRPr="00D06C2F">
        <w:rPr>
          <w:sz w:val="28"/>
          <w:szCs w:val="28"/>
        </w:rPr>
        <w:t xml:space="preserve">2030 год – </w:t>
      </w:r>
      <w:r w:rsidR="00552987" w:rsidRPr="009438BB">
        <w:rPr>
          <w:b/>
          <w:sz w:val="28"/>
          <w:szCs w:val="28"/>
        </w:rPr>
        <w:t>7</w:t>
      </w:r>
      <w:r w:rsidR="009A3B3F" w:rsidRPr="009438BB">
        <w:rPr>
          <w:b/>
          <w:sz w:val="28"/>
          <w:szCs w:val="28"/>
        </w:rPr>
        <w:t>,</w:t>
      </w:r>
      <w:r w:rsidR="00552987" w:rsidRPr="009438BB">
        <w:rPr>
          <w:b/>
          <w:sz w:val="28"/>
          <w:szCs w:val="28"/>
        </w:rPr>
        <w:t>5</w:t>
      </w:r>
      <w:r w:rsidR="00552987">
        <w:rPr>
          <w:sz w:val="28"/>
          <w:szCs w:val="28"/>
        </w:rPr>
        <w:t xml:space="preserve"> </w:t>
      </w:r>
      <w:r w:rsidRPr="00D06C2F">
        <w:rPr>
          <w:sz w:val="28"/>
          <w:szCs w:val="28"/>
        </w:rPr>
        <w:t>%.</w:t>
      </w:r>
    </w:p>
    <w:p w:rsidR="0098271E" w:rsidRPr="009D792E" w:rsidRDefault="0098271E" w:rsidP="007736FD">
      <w:pPr>
        <w:pStyle w:val="a3"/>
        <w:numPr>
          <w:ilvl w:val="0"/>
          <w:numId w:val="47"/>
        </w:numPr>
        <w:tabs>
          <w:tab w:val="left" w:pos="426"/>
        </w:tabs>
        <w:spacing w:line="276" w:lineRule="auto"/>
        <w:ind w:left="0" w:firstLine="709"/>
        <w:jc w:val="both"/>
        <w:rPr>
          <w:sz w:val="28"/>
          <w:szCs w:val="28"/>
        </w:rPr>
      </w:pPr>
      <w:r w:rsidRPr="009D792E">
        <w:rPr>
          <w:sz w:val="28"/>
          <w:szCs w:val="28"/>
        </w:rPr>
        <w:t>Увеличение доли численности занятых на малых и средних предприятиях социально ориентированных видов экономической деятельности в общей численности занятых в сфере МСП (без учета индивидуальных предпринимателей):</w:t>
      </w:r>
    </w:p>
    <w:p w:rsidR="0098271E" w:rsidRPr="00F228FB" w:rsidRDefault="0098271E" w:rsidP="0098271E">
      <w:pPr>
        <w:tabs>
          <w:tab w:val="left" w:pos="426"/>
        </w:tabs>
        <w:spacing w:line="276" w:lineRule="auto"/>
        <w:ind w:left="709"/>
        <w:contextualSpacing/>
        <w:jc w:val="both"/>
        <w:rPr>
          <w:sz w:val="28"/>
          <w:szCs w:val="28"/>
        </w:rPr>
      </w:pPr>
      <w:r w:rsidRPr="00F228FB">
        <w:rPr>
          <w:sz w:val="28"/>
          <w:szCs w:val="28"/>
        </w:rPr>
        <w:t>201</w:t>
      </w:r>
      <w:r w:rsidR="00866D11">
        <w:rPr>
          <w:sz w:val="28"/>
          <w:szCs w:val="28"/>
        </w:rPr>
        <w:t>7</w:t>
      </w:r>
      <w:r w:rsidRPr="00F228FB">
        <w:rPr>
          <w:sz w:val="28"/>
          <w:szCs w:val="28"/>
        </w:rPr>
        <w:t xml:space="preserve"> год – </w:t>
      </w:r>
      <w:r w:rsidRPr="00F228FB">
        <w:rPr>
          <w:b/>
          <w:sz w:val="28"/>
          <w:szCs w:val="28"/>
        </w:rPr>
        <w:t>0</w:t>
      </w:r>
      <w:r w:rsidRPr="00F228FB">
        <w:rPr>
          <w:sz w:val="28"/>
          <w:szCs w:val="28"/>
        </w:rPr>
        <w:t xml:space="preserve"> %</w:t>
      </w:r>
    </w:p>
    <w:p w:rsidR="0098271E" w:rsidRPr="00F228FB" w:rsidRDefault="0098271E" w:rsidP="0098271E">
      <w:pPr>
        <w:tabs>
          <w:tab w:val="left" w:pos="426"/>
        </w:tabs>
        <w:spacing w:line="276" w:lineRule="auto"/>
        <w:ind w:left="709"/>
        <w:contextualSpacing/>
        <w:jc w:val="both"/>
        <w:rPr>
          <w:sz w:val="28"/>
          <w:szCs w:val="28"/>
        </w:rPr>
      </w:pPr>
      <w:r w:rsidRPr="00F228FB">
        <w:rPr>
          <w:sz w:val="28"/>
          <w:szCs w:val="28"/>
        </w:rPr>
        <w:t xml:space="preserve">2024 год – </w:t>
      </w:r>
      <w:r>
        <w:rPr>
          <w:b/>
          <w:sz w:val="28"/>
          <w:szCs w:val="28"/>
        </w:rPr>
        <w:t>3</w:t>
      </w:r>
      <w:r w:rsidRPr="00F228FB">
        <w:rPr>
          <w:b/>
          <w:sz w:val="28"/>
          <w:szCs w:val="28"/>
        </w:rPr>
        <w:t>,5</w:t>
      </w:r>
      <w:r>
        <w:rPr>
          <w:b/>
          <w:sz w:val="28"/>
          <w:szCs w:val="28"/>
        </w:rPr>
        <w:t xml:space="preserve"> </w:t>
      </w:r>
      <w:r w:rsidRPr="00F228FB">
        <w:rPr>
          <w:sz w:val="28"/>
          <w:szCs w:val="28"/>
        </w:rPr>
        <w:t>%</w:t>
      </w:r>
    </w:p>
    <w:p w:rsidR="0098271E" w:rsidRPr="00F228FB" w:rsidRDefault="0098271E" w:rsidP="0098271E">
      <w:pPr>
        <w:tabs>
          <w:tab w:val="left" w:pos="426"/>
        </w:tabs>
        <w:spacing w:line="276" w:lineRule="auto"/>
        <w:ind w:left="709"/>
        <w:contextualSpacing/>
        <w:jc w:val="both"/>
        <w:rPr>
          <w:sz w:val="28"/>
          <w:szCs w:val="28"/>
        </w:rPr>
      </w:pPr>
      <w:r w:rsidRPr="00F228FB">
        <w:rPr>
          <w:sz w:val="28"/>
          <w:szCs w:val="28"/>
        </w:rPr>
        <w:t xml:space="preserve">2030 год – </w:t>
      </w:r>
      <w:r>
        <w:rPr>
          <w:b/>
          <w:sz w:val="28"/>
          <w:szCs w:val="28"/>
        </w:rPr>
        <w:t xml:space="preserve">4,5 </w:t>
      </w:r>
      <w:r w:rsidRPr="00F228FB">
        <w:rPr>
          <w:sz w:val="28"/>
          <w:szCs w:val="28"/>
        </w:rPr>
        <w:t>%.</w:t>
      </w:r>
    </w:p>
    <w:p w:rsidR="006B0667" w:rsidRPr="008D3EBF" w:rsidRDefault="006B0667" w:rsidP="00D509A1">
      <w:pPr>
        <w:spacing w:line="288" w:lineRule="auto"/>
        <w:ind w:firstLine="709"/>
        <w:jc w:val="both"/>
        <w:rPr>
          <w:rFonts w:eastAsia="Calibri"/>
          <w:b/>
          <w:sz w:val="28"/>
          <w:szCs w:val="28"/>
          <w:lang w:eastAsia="en-US"/>
        </w:rPr>
      </w:pPr>
      <w:r w:rsidRPr="008D3EBF">
        <w:rPr>
          <w:rFonts w:eastAsia="Calibri"/>
          <w:b/>
          <w:sz w:val="28"/>
          <w:szCs w:val="28"/>
          <w:lang w:eastAsia="en-US"/>
        </w:rPr>
        <w:t>Приоритетные задачи и мероприятия:</w:t>
      </w:r>
    </w:p>
    <w:p w:rsidR="006B0667" w:rsidRPr="008D3EBF" w:rsidRDefault="006B0667" w:rsidP="00D509A1">
      <w:pPr>
        <w:spacing w:line="288" w:lineRule="auto"/>
        <w:ind w:firstLine="709"/>
        <w:jc w:val="both"/>
        <w:rPr>
          <w:rFonts w:eastAsia="Calibri"/>
          <w:sz w:val="28"/>
          <w:szCs w:val="28"/>
          <w:lang w:eastAsia="en-US"/>
        </w:rPr>
      </w:pPr>
      <w:r w:rsidRPr="008D3EBF">
        <w:rPr>
          <w:rFonts w:eastAsia="Calibri"/>
          <w:sz w:val="28"/>
          <w:szCs w:val="28"/>
          <w:lang w:eastAsia="en-US"/>
        </w:rPr>
        <w:t>1. Стимулирование выхода субъектов МСП из «теневого сектора» экономики и предупреждение «теневого» предпринимательства:</w:t>
      </w:r>
    </w:p>
    <w:p w:rsidR="006B0667" w:rsidRPr="00583373" w:rsidRDefault="006B0667" w:rsidP="007736FD">
      <w:pPr>
        <w:numPr>
          <w:ilvl w:val="0"/>
          <w:numId w:val="3"/>
        </w:numPr>
        <w:tabs>
          <w:tab w:val="left" w:pos="426"/>
        </w:tabs>
        <w:spacing w:line="288" w:lineRule="auto"/>
        <w:ind w:left="0" w:firstLine="709"/>
        <w:contextualSpacing/>
        <w:jc w:val="both"/>
        <w:rPr>
          <w:sz w:val="28"/>
          <w:szCs w:val="28"/>
        </w:rPr>
      </w:pPr>
      <w:r w:rsidRPr="00583373">
        <w:rPr>
          <w:sz w:val="28"/>
          <w:szCs w:val="28"/>
        </w:rPr>
        <w:t>популяризация самозанятости;</w:t>
      </w:r>
    </w:p>
    <w:p w:rsidR="006B0667" w:rsidRPr="00583373" w:rsidRDefault="006B0667" w:rsidP="007736FD">
      <w:pPr>
        <w:numPr>
          <w:ilvl w:val="0"/>
          <w:numId w:val="3"/>
        </w:numPr>
        <w:tabs>
          <w:tab w:val="left" w:pos="426"/>
        </w:tabs>
        <w:spacing w:line="288" w:lineRule="auto"/>
        <w:ind w:left="0" w:firstLine="709"/>
        <w:contextualSpacing/>
        <w:jc w:val="both"/>
        <w:rPr>
          <w:sz w:val="28"/>
          <w:szCs w:val="28"/>
        </w:rPr>
      </w:pPr>
      <w:r w:rsidRPr="00583373">
        <w:rPr>
          <w:sz w:val="28"/>
          <w:szCs w:val="28"/>
        </w:rPr>
        <w:t>оптимизация межведомственного взаимодействия по снижению «теневого сектора» экономики;</w:t>
      </w:r>
    </w:p>
    <w:p w:rsidR="006B0667" w:rsidRPr="00583373" w:rsidRDefault="006B0667" w:rsidP="007736FD">
      <w:pPr>
        <w:numPr>
          <w:ilvl w:val="0"/>
          <w:numId w:val="3"/>
        </w:numPr>
        <w:tabs>
          <w:tab w:val="left" w:pos="426"/>
        </w:tabs>
        <w:spacing w:line="288" w:lineRule="auto"/>
        <w:ind w:left="0" w:firstLine="709"/>
        <w:contextualSpacing/>
        <w:jc w:val="both"/>
        <w:rPr>
          <w:sz w:val="28"/>
          <w:szCs w:val="28"/>
        </w:rPr>
      </w:pPr>
      <w:r w:rsidRPr="00583373">
        <w:rPr>
          <w:sz w:val="28"/>
          <w:szCs w:val="28"/>
        </w:rPr>
        <w:t>пропаганда и популяризация предпринимательской деятельности и формирование положительного образа современного предпринимателя;</w:t>
      </w:r>
    </w:p>
    <w:p w:rsidR="006B0667" w:rsidRPr="00100E60" w:rsidRDefault="006B0667" w:rsidP="007736FD">
      <w:pPr>
        <w:numPr>
          <w:ilvl w:val="0"/>
          <w:numId w:val="3"/>
        </w:numPr>
        <w:tabs>
          <w:tab w:val="left" w:pos="426"/>
        </w:tabs>
        <w:spacing w:line="288" w:lineRule="auto"/>
        <w:ind w:left="0" w:firstLine="709"/>
        <w:contextualSpacing/>
        <w:jc w:val="both"/>
        <w:rPr>
          <w:sz w:val="28"/>
          <w:szCs w:val="28"/>
        </w:rPr>
      </w:pPr>
      <w:r w:rsidRPr="00100E60">
        <w:rPr>
          <w:sz w:val="28"/>
          <w:szCs w:val="28"/>
        </w:rPr>
        <w:t>вовлечение молодежи в предпринимательскую деятельность.</w:t>
      </w:r>
    </w:p>
    <w:p w:rsidR="006B0667" w:rsidRDefault="006B0667" w:rsidP="00D509A1">
      <w:pPr>
        <w:spacing w:line="288" w:lineRule="auto"/>
        <w:ind w:firstLine="709"/>
        <w:jc w:val="both"/>
        <w:rPr>
          <w:rFonts w:eastAsia="Calibri"/>
          <w:sz w:val="28"/>
          <w:szCs w:val="28"/>
          <w:lang w:eastAsia="en-US"/>
        </w:rPr>
      </w:pPr>
      <w:r w:rsidRPr="009B157F">
        <w:rPr>
          <w:rFonts w:eastAsia="Calibri"/>
          <w:sz w:val="28"/>
          <w:szCs w:val="28"/>
          <w:lang w:eastAsia="en-US"/>
        </w:rPr>
        <w:t>2. Информационное и образовательное сопровождение начинающих предпринимателей и граждан, желающих организовать собственное дело:</w:t>
      </w:r>
    </w:p>
    <w:p w:rsidR="00583373" w:rsidRPr="00583373" w:rsidRDefault="00583373" w:rsidP="007736FD">
      <w:pPr>
        <w:numPr>
          <w:ilvl w:val="0"/>
          <w:numId w:val="3"/>
        </w:numPr>
        <w:tabs>
          <w:tab w:val="left" w:pos="426"/>
        </w:tabs>
        <w:spacing w:line="288" w:lineRule="auto"/>
        <w:ind w:left="0" w:firstLine="709"/>
        <w:contextualSpacing/>
        <w:jc w:val="both"/>
        <w:rPr>
          <w:sz w:val="28"/>
          <w:szCs w:val="28"/>
        </w:rPr>
      </w:pPr>
      <w:r w:rsidRPr="00583373">
        <w:rPr>
          <w:sz w:val="28"/>
          <w:szCs w:val="28"/>
        </w:rPr>
        <w:t>информирование о комплексных образовательных программах по вопросам ведения предпринимательской деятельности для различных возрастных категорий;</w:t>
      </w:r>
    </w:p>
    <w:p w:rsidR="00723823" w:rsidRPr="00723823" w:rsidRDefault="00FC79CD" w:rsidP="007736FD">
      <w:pPr>
        <w:numPr>
          <w:ilvl w:val="0"/>
          <w:numId w:val="3"/>
        </w:numPr>
        <w:tabs>
          <w:tab w:val="left" w:pos="426"/>
        </w:tabs>
        <w:spacing w:line="288" w:lineRule="auto"/>
        <w:ind w:left="0" w:firstLine="709"/>
        <w:contextualSpacing/>
        <w:jc w:val="both"/>
        <w:rPr>
          <w:sz w:val="28"/>
          <w:szCs w:val="28"/>
        </w:rPr>
      </w:pPr>
      <w:r w:rsidRPr="00583373">
        <w:rPr>
          <w:sz w:val="28"/>
          <w:szCs w:val="28"/>
        </w:rPr>
        <w:t xml:space="preserve">введение в общеобразовательных организациях курса (модуля) «Основы предпринимательской деятельности» в рамках вариативной части учебного плана </w:t>
      </w:r>
      <w:r w:rsidR="00723823">
        <w:rPr>
          <w:sz w:val="28"/>
          <w:szCs w:val="28"/>
        </w:rPr>
        <w:t>и (или) внеурочной деятельности</w:t>
      </w:r>
      <w:r w:rsidR="00723823" w:rsidRPr="00723823">
        <w:rPr>
          <w:sz w:val="28"/>
          <w:szCs w:val="28"/>
        </w:rPr>
        <w:t xml:space="preserve"> (по решению общеобразовательной организации);</w:t>
      </w:r>
    </w:p>
    <w:p w:rsidR="00583373" w:rsidRPr="009D792E" w:rsidRDefault="00583373" w:rsidP="007736FD">
      <w:pPr>
        <w:numPr>
          <w:ilvl w:val="0"/>
          <w:numId w:val="3"/>
        </w:numPr>
        <w:tabs>
          <w:tab w:val="left" w:pos="426"/>
        </w:tabs>
        <w:spacing w:line="288" w:lineRule="auto"/>
        <w:ind w:left="0" w:firstLine="709"/>
        <w:contextualSpacing/>
        <w:jc w:val="both"/>
        <w:rPr>
          <w:sz w:val="28"/>
          <w:szCs w:val="28"/>
        </w:rPr>
      </w:pPr>
      <w:r w:rsidRPr="009D792E">
        <w:rPr>
          <w:sz w:val="28"/>
          <w:szCs w:val="28"/>
        </w:rPr>
        <w:t>содействие развитию института стажерства и наставничества на предприятиях малого и среднего бизнеса;</w:t>
      </w:r>
    </w:p>
    <w:p w:rsidR="00583373" w:rsidRDefault="00583373" w:rsidP="007736FD">
      <w:pPr>
        <w:numPr>
          <w:ilvl w:val="0"/>
          <w:numId w:val="3"/>
        </w:numPr>
        <w:tabs>
          <w:tab w:val="left" w:pos="426"/>
        </w:tabs>
        <w:spacing w:line="288" w:lineRule="auto"/>
        <w:ind w:left="0" w:firstLine="709"/>
        <w:contextualSpacing/>
        <w:jc w:val="both"/>
        <w:rPr>
          <w:sz w:val="28"/>
          <w:szCs w:val="28"/>
        </w:rPr>
      </w:pPr>
      <w:r w:rsidRPr="00370077">
        <w:rPr>
          <w:sz w:val="28"/>
          <w:szCs w:val="28"/>
        </w:rPr>
        <w:t>пропаганда и популяризация предпринимательской деятельности.</w:t>
      </w:r>
    </w:p>
    <w:p w:rsidR="006B0667" w:rsidRPr="008A3622" w:rsidRDefault="006B0667" w:rsidP="00D509A1">
      <w:pPr>
        <w:spacing w:line="288" w:lineRule="auto"/>
        <w:ind w:firstLine="709"/>
        <w:jc w:val="both"/>
        <w:rPr>
          <w:rFonts w:eastAsia="Calibri"/>
          <w:sz w:val="28"/>
          <w:szCs w:val="28"/>
          <w:lang w:eastAsia="en-US"/>
        </w:rPr>
      </w:pPr>
      <w:r w:rsidRPr="008A3622">
        <w:rPr>
          <w:rFonts w:eastAsia="Calibri"/>
          <w:sz w:val="28"/>
          <w:szCs w:val="28"/>
          <w:lang w:eastAsia="en-US"/>
        </w:rPr>
        <w:t>3. Содействие формированию деловых контактов субъектов МСП:</w:t>
      </w:r>
    </w:p>
    <w:p w:rsidR="006B0667" w:rsidRPr="00100E60" w:rsidRDefault="006B0667" w:rsidP="007736FD">
      <w:pPr>
        <w:numPr>
          <w:ilvl w:val="0"/>
          <w:numId w:val="3"/>
        </w:numPr>
        <w:tabs>
          <w:tab w:val="left" w:pos="426"/>
        </w:tabs>
        <w:spacing w:line="288" w:lineRule="auto"/>
        <w:ind w:left="0" w:firstLine="709"/>
        <w:contextualSpacing/>
        <w:jc w:val="both"/>
        <w:rPr>
          <w:sz w:val="28"/>
          <w:szCs w:val="28"/>
        </w:rPr>
      </w:pPr>
      <w:r w:rsidRPr="00100E60">
        <w:rPr>
          <w:sz w:val="28"/>
          <w:szCs w:val="28"/>
        </w:rPr>
        <w:t>содействие увеличению числа пользователей регионального портала закупок малого объема из числа субъектов МСП посредством информирования субъектов МСП;</w:t>
      </w:r>
    </w:p>
    <w:p w:rsidR="006B0667" w:rsidRPr="00100E60" w:rsidRDefault="006B0667" w:rsidP="007736FD">
      <w:pPr>
        <w:numPr>
          <w:ilvl w:val="0"/>
          <w:numId w:val="3"/>
        </w:numPr>
        <w:tabs>
          <w:tab w:val="left" w:pos="426"/>
        </w:tabs>
        <w:spacing w:line="288" w:lineRule="auto"/>
        <w:ind w:left="0" w:firstLine="709"/>
        <w:contextualSpacing/>
        <w:jc w:val="both"/>
        <w:rPr>
          <w:sz w:val="28"/>
          <w:szCs w:val="28"/>
        </w:rPr>
      </w:pPr>
      <w:r w:rsidRPr="00100E60">
        <w:rPr>
          <w:sz w:val="28"/>
          <w:szCs w:val="28"/>
        </w:rPr>
        <w:lastRenderedPageBreak/>
        <w:t>информирование субъектов МСП о возможности реализации мероприятий по «доращиванию» субъектов МСП производственного сектора до участия в закупках крупных заказчиков с</w:t>
      </w:r>
      <w:r w:rsidR="00FC79CD" w:rsidRPr="00100E60">
        <w:rPr>
          <w:sz w:val="28"/>
          <w:szCs w:val="28"/>
        </w:rPr>
        <w:t>овместно с АО «Корпорация «МСП»;</w:t>
      </w:r>
    </w:p>
    <w:p w:rsidR="006B0667" w:rsidRPr="00100E60" w:rsidRDefault="006B0667" w:rsidP="007736FD">
      <w:pPr>
        <w:numPr>
          <w:ilvl w:val="0"/>
          <w:numId w:val="3"/>
        </w:numPr>
        <w:tabs>
          <w:tab w:val="left" w:pos="426"/>
        </w:tabs>
        <w:spacing w:line="288" w:lineRule="auto"/>
        <w:ind w:left="0" w:firstLine="709"/>
        <w:contextualSpacing/>
        <w:jc w:val="both"/>
        <w:rPr>
          <w:sz w:val="28"/>
          <w:szCs w:val="28"/>
        </w:rPr>
      </w:pPr>
      <w:r w:rsidRPr="00100E60">
        <w:rPr>
          <w:sz w:val="28"/>
          <w:szCs w:val="28"/>
        </w:rPr>
        <w:t>информирование субъектов МСП о наличии Интернет-площадок корпоративных закупок и продаж онлайн;</w:t>
      </w:r>
    </w:p>
    <w:p w:rsidR="006B0667" w:rsidRPr="00100E60" w:rsidRDefault="006B0667" w:rsidP="007736FD">
      <w:pPr>
        <w:numPr>
          <w:ilvl w:val="0"/>
          <w:numId w:val="3"/>
        </w:numPr>
        <w:tabs>
          <w:tab w:val="left" w:pos="426"/>
        </w:tabs>
        <w:spacing w:line="288" w:lineRule="auto"/>
        <w:ind w:left="0" w:firstLine="709"/>
        <w:contextualSpacing/>
        <w:jc w:val="both"/>
        <w:rPr>
          <w:sz w:val="28"/>
          <w:szCs w:val="28"/>
        </w:rPr>
      </w:pPr>
      <w:r w:rsidRPr="00100E60">
        <w:rPr>
          <w:sz w:val="28"/>
          <w:szCs w:val="28"/>
        </w:rPr>
        <w:t xml:space="preserve">привлечение субъектов МСП </w:t>
      </w:r>
      <w:r w:rsidR="00FC79CD" w:rsidRPr="00100E60">
        <w:rPr>
          <w:sz w:val="28"/>
          <w:szCs w:val="28"/>
        </w:rPr>
        <w:t xml:space="preserve">Зимовниковского района </w:t>
      </w:r>
      <w:r w:rsidRPr="00100E60">
        <w:rPr>
          <w:sz w:val="28"/>
          <w:szCs w:val="28"/>
        </w:rPr>
        <w:t xml:space="preserve">к участию в выставочно - </w:t>
      </w:r>
      <w:r w:rsidR="00D509A1" w:rsidRPr="00100E60">
        <w:rPr>
          <w:sz w:val="28"/>
          <w:szCs w:val="28"/>
        </w:rPr>
        <w:t>ярмарочных мероприятиях,</w:t>
      </w:r>
      <w:r w:rsidRPr="00100E60">
        <w:rPr>
          <w:sz w:val="28"/>
          <w:szCs w:val="28"/>
        </w:rPr>
        <w:t xml:space="preserve"> проводимых в Ростовской области и России.</w:t>
      </w:r>
    </w:p>
    <w:p w:rsidR="006B0667" w:rsidRPr="0005744D" w:rsidRDefault="006B0667" w:rsidP="00D509A1">
      <w:pPr>
        <w:spacing w:line="288" w:lineRule="auto"/>
        <w:ind w:firstLine="709"/>
        <w:jc w:val="both"/>
        <w:rPr>
          <w:rFonts w:eastAsia="Calibri"/>
          <w:sz w:val="28"/>
          <w:szCs w:val="28"/>
          <w:lang w:eastAsia="en-US"/>
        </w:rPr>
      </w:pPr>
      <w:r w:rsidRPr="0005744D">
        <w:rPr>
          <w:rFonts w:eastAsia="Calibri"/>
          <w:sz w:val="28"/>
          <w:szCs w:val="28"/>
          <w:lang w:eastAsia="en-US"/>
        </w:rPr>
        <w:t>4. Расширение доступа субъектов МСП к финансовым ресурсам (с учетом приоритета возвратных форм поддержки):</w:t>
      </w:r>
    </w:p>
    <w:p w:rsidR="006B0667" w:rsidRPr="00100E60" w:rsidRDefault="006B0667" w:rsidP="007736FD">
      <w:pPr>
        <w:numPr>
          <w:ilvl w:val="0"/>
          <w:numId w:val="3"/>
        </w:numPr>
        <w:tabs>
          <w:tab w:val="left" w:pos="426"/>
        </w:tabs>
        <w:spacing w:line="288" w:lineRule="auto"/>
        <w:ind w:left="0" w:firstLine="709"/>
        <w:contextualSpacing/>
        <w:jc w:val="both"/>
        <w:rPr>
          <w:sz w:val="28"/>
          <w:szCs w:val="28"/>
        </w:rPr>
      </w:pPr>
      <w:r w:rsidRPr="00100E60">
        <w:rPr>
          <w:sz w:val="28"/>
          <w:szCs w:val="28"/>
        </w:rPr>
        <w:t>информирование субъектов МСП о возможности предоставления АНО «РРАПП» кредитных продуктов (микрозаймов), НКО «Гарантийный фонд</w:t>
      </w:r>
      <w:r w:rsidR="00216E28">
        <w:rPr>
          <w:sz w:val="28"/>
          <w:szCs w:val="28"/>
        </w:rPr>
        <w:t>»</w:t>
      </w:r>
      <w:r w:rsidRPr="00100E60">
        <w:rPr>
          <w:sz w:val="28"/>
          <w:szCs w:val="28"/>
        </w:rPr>
        <w:t xml:space="preserve"> Ростовской области» поручительств, АО «Региональная лизинговая компания» оборудования в лизинг;</w:t>
      </w:r>
    </w:p>
    <w:p w:rsidR="006B0667" w:rsidRPr="00100E60" w:rsidRDefault="006B0667" w:rsidP="007736FD">
      <w:pPr>
        <w:numPr>
          <w:ilvl w:val="0"/>
          <w:numId w:val="3"/>
        </w:numPr>
        <w:tabs>
          <w:tab w:val="left" w:pos="426"/>
        </w:tabs>
        <w:spacing w:line="288" w:lineRule="auto"/>
        <w:ind w:left="0" w:firstLine="709"/>
        <w:contextualSpacing/>
        <w:jc w:val="both"/>
        <w:rPr>
          <w:sz w:val="28"/>
          <w:szCs w:val="28"/>
        </w:rPr>
      </w:pPr>
      <w:r w:rsidRPr="00100E60">
        <w:rPr>
          <w:sz w:val="28"/>
          <w:szCs w:val="28"/>
        </w:rPr>
        <w:t xml:space="preserve">информирование субъектов МСП </w:t>
      </w:r>
      <w:r w:rsidR="00100E60" w:rsidRPr="00100E60">
        <w:rPr>
          <w:sz w:val="28"/>
          <w:szCs w:val="28"/>
        </w:rPr>
        <w:t>о программах,</w:t>
      </w:r>
      <w:r w:rsidRPr="00100E60">
        <w:rPr>
          <w:sz w:val="28"/>
          <w:szCs w:val="28"/>
        </w:rPr>
        <w:t xml:space="preserve"> реализуемых АО «Корпорация «МСП», Минэкономразвития Рос</w:t>
      </w:r>
      <w:r w:rsidR="00206FC6">
        <w:rPr>
          <w:sz w:val="28"/>
          <w:szCs w:val="28"/>
        </w:rPr>
        <w:t>товской области</w:t>
      </w:r>
      <w:r w:rsidRPr="00100E60">
        <w:rPr>
          <w:sz w:val="28"/>
          <w:szCs w:val="28"/>
        </w:rPr>
        <w:t xml:space="preserve"> и Минсельхоза Р</w:t>
      </w:r>
      <w:r w:rsidR="00206FC6">
        <w:rPr>
          <w:sz w:val="28"/>
          <w:szCs w:val="28"/>
        </w:rPr>
        <w:t>остовской области</w:t>
      </w:r>
      <w:r w:rsidRPr="00100E60">
        <w:rPr>
          <w:sz w:val="28"/>
          <w:szCs w:val="28"/>
        </w:rPr>
        <w:t>.</w:t>
      </w:r>
    </w:p>
    <w:p w:rsidR="00100E60" w:rsidRPr="00100E60" w:rsidRDefault="00100E60" w:rsidP="00D509A1">
      <w:pPr>
        <w:spacing w:line="288" w:lineRule="auto"/>
        <w:ind w:firstLine="709"/>
        <w:jc w:val="both"/>
        <w:rPr>
          <w:rFonts w:eastAsia="Calibri"/>
          <w:sz w:val="28"/>
          <w:szCs w:val="28"/>
          <w:lang w:eastAsia="en-US"/>
        </w:rPr>
      </w:pPr>
      <w:r>
        <w:rPr>
          <w:rFonts w:eastAsia="Calibri"/>
          <w:sz w:val="28"/>
          <w:szCs w:val="28"/>
          <w:lang w:eastAsia="en-US"/>
        </w:rPr>
        <w:t xml:space="preserve">5. </w:t>
      </w:r>
      <w:r w:rsidRPr="00100E60">
        <w:rPr>
          <w:rFonts w:eastAsia="Calibri"/>
          <w:sz w:val="28"/>
          <w:szCs w:val="28"/>
          <w:lang w:eastAsia="en-US"/>
        </w:rPr>
        <w:t>Оптимизация контрольно-надзорной деятельности:</w:t>
      </w:r>
    </w:p>
    <w:p w:rsidR="00100E60" w:rsidRPr="00100E60" w:rsidRDefault="00100E60" w:rsidP="007736FD">
      <w:pPr>
        <w:numPr>
          <w:ilvl w:val="0"/>
          <w:numId w:val="3"/>
        </w:numPr>
        <w:tabs>
          <w:tab w:val="left" w:pos="426"/>
        </w:tabs>
        <w:spacing w:line="288" w:lineRule="auto"/>
        <w:ind w:left="0" w:firstLine="709"/>
        <w:contextualSpacing/>
        <w:jc w:val="both"/>
        <w:rPr>
          <w:sz w:val="28"/>
          <w:szCs w:val="28"/>
        </w:rPr>
      </w:pPr>
      <w:r w:rsidRPr="00100E60">
        <w:rPr>
          <w:sz w:val="28"/>
          <w:szCs w:val="28"/>
        </w:rPr>
        <w:t>активизация деятельности межведомственной комиссии по устранению административных барьеров.</w:t>
      </w:r>
    </w:p>
    <w:p w:rsidR="00100E60" w:rsidRPr="00691018" w:rsidRDefault="00100E60" w:rsidP="00D509A1">
      <w:pPr>
        <w:tabs>
          <w:tab w:val="left" w:pos="1276"/>
        </w:tabs>
        <w:spacing w:line="288" w:lineRule="auto"/>
        <w:ind w:firstLine="709"/>
        <w:jc w:val="both"/>
        <w:rPr>
          <w:b/>
          <w:sz w:val="28"/>
          <w:szCs w:val="28"/>
        </w:rPr>
      </w:pPr>
      <w:r w:rsidRPr="00691018">
        <w:rPr>
          <w:b/>
          <w:sz w:val="28"/>
          <w:szCs w:val="28"/>
        </w:rPr>
        <w:t>Стратегическая проектная инициатива:</w:t>
      </w:r>
    </w:p>
    <w:p w:rsidR="00100E60" w:rsidRPr="00691018" w:rsidRDefault="00100E60" w:rsidP="00D509A1">
      <w:pPr>
        <w:keepNext/>
        <w:tabs>
          <w:tab w:val="left" w:pos="1276"/>
        </w:tabs>
        <w:spacing w:line="288" w:lineRule="auto"/>
        <w:ind w:firstLine="709"/>
        <w:contextualSpacing/>
        <w:jc w:val="both"/>
        <w:rPr>
          <w:b/>
          <w:sz w:val="28"/>
          <w:szCs w:val="28"/>
        </w:rPr>
      </w:pPr>
      <w:r w:rsidRPr="00691018">
        <w:rPr>
          <w:b/>
          <w:sz w:val="28"/>
          <w:szCs w:val="28"/>
        </w:rPr>
        <w:t xml:space="preserve">Социальное предпринимательство. </w:t>
      </w:r>
    </w:p>
    <w:p w:rsidR="00100E60" w:rsidRPr="00691018" w:rsidRDefault="00100E60" w:rsidP="00D509A1">
      <w:pPr>
        <w:tabs>
          <w:tab w:val="left" w:pos="1276"/>
        </w:tabs>
        <w:spacing w:line="288" w:lineRule="auto"/>
        <w:ind w:firstLine="709"/>
        <w:jc w:val="both"/>
        <w:rPr>
          <w:b/>
          <w:sz w:val="28"/>
          <w:szCs w:val="28"/>
        </w:rPr>
      </w:pPr>
      <w:r w:rsidRPr="00691018">
        <w:rPr>
          <w:b/>
          <w:sz w:val="28"/>
          <w:szCs w:val="28"/>
        </w:rPr>
        <w:t>Возможность:</w:t>
      </w:r>
    </w:p>
    <w:p w:rsidR="00100E60" w:rsidRPr="00F03BE4" w:rsidRDefault="00100E60" w:rsidP="00D509A1">
      <w:pPr>
        <w:spacing w:line="288" w:lineRule="auto"/>
        <w:ind w:firstLine="709"/>
        <w:jc w:val="both"/>
        <w:rPr>
          <w:sz w:val="28"/>
          <w:szCs w:val="28"/>
        </w:rPr>
      </w:pPr>
      <w:r w:rsidRPr="00F03BE4">
        <w:rPr>
          <w:sz w:val="28"/>
          <w:szCs w:val="28"/>
        </w:rPr>
        <w:t>Обеспечить решение социальных проблем за счет повышения деловой активности МСП в социальной сфере.</w:t>
      </w:r>
    </w:p>
    <w:p w:rsidR="00100E60" w:rsidRPr="004D595B" w:rsidRDefault="00100E60" w:rsidP="00D509A1">
      <w:pPr>
        <w:tabs>
          <w:tab w:val="left" w:pos="1276"/>
        </w:tabs>
        <w:spacing w:line="288" w:lineRule="auto"/>
        <w:ind w:firstLine="709"/>
        <w:contextualSpacing/>
        <w:jc w:val="both"/>
        <w:rPr>
          <w:b/>
          <w:sz w:val="28"/>
          <w:szCs w:val="28"/>
        </w:rPr>
      </w:pPr>
      <w:r w:rsidRPr="004D595B">
        <w:rPr>
          <w:b/>
          <w:sz w:val="28"/>
          <w:szCs w:val="28"/>
        </w:rPr>
        <w:t>Основные параметры:</w:t>
      </w:r>
    </w:p>
    <w:p w:rsidR="00100E60" w:rsidRDefault="00100E60" w:rsidP="00D509A1">
      <w:pPr>
        <w:spacing w:line="288" w:lineRule="auto"/>
        <w:ind w:firstLine="709"/>
        <w:jc w:val="both"/>
        <w:rPr>
          <w:rFonts w:eastAsia="Calibri"/>
          <w:sz w:val="28"/>
          <w:szCs w:val="28"/>
          <w:lang w:eastAsia="en-US"/>
        </w:rPr>
      </w:pPr>
      <w:r w:rsidRPr="004D595B">
        <w:rPr>
          <w:rFonts w:eastAsia="Calibri"/>
          <w:sz w:val="28"/>
          <w:szCs w:val="28"/>
          <w:lang w:eastAsia="en-US"/>
        </w:rPr>
        <w:t>Повышение специализации МСП в оказании услуг в сфере здравоохранения, образования, социального о</w:t>
      </w:r>
      <w:r>
        <w:rPr>
          <w:rFonts w:eastAsia="Calibri"/>
          <w:sz w:val="28"/>
          <w:szCs w:val="28"/>
          <w:lang w:eastAsia="en-US"/>
        </w:rPr>
        <w:t>бслуживания, культуры, экологии.</w:t>
      </w:r>
    </w:p>
    <w:p w:rsidR="009438BB" w:rsidRDefault="009438BB" w:rsidP="00D509A1">
      <w:pPr>
        <w:spacing w:line="288" w:lineRule="auto"/>
        <w:ind w:firstLine="709"/>
        <w:jc w:val="both"/>
        <w:rPr>
          <w:rFonts w:eastAsia="Calibri"/>
          <w:sz w:val="28"/>
          <w:szCs w:val="28"/>
          <w:lang w:eastAsia="en-US"/>
        </w:rPr>
      </w:pPr>
    </w:p>
    <w:p w:rsidR="009438BB" w:rsidRDefault="009438BB" w:rsidP="00D509A1">
      <w:pPr>
        <w:spacing w:line="288" w:lineRule="auto"/>
        <w:ind w:firstLine="709"/>
        <w:jc w:val="both"/>
        <w:rPr>
          <w:rFonts w:eastAsia="Calibri"/>
          <w:sz w:val="28"/>
          <w:szCs w:val="28"/>
          <w:lang w:eastAsia="en-US"/>
        </w:rPr>
      </w:pPr>
    </w:p>
    <w:p w:rsidR="009438BB" w:rsidRDefault="009438BB" w:rsidP="00D509A1">
      <w:pPr>
        <w:spacing w:line="288" w:lineRule="auto"/>
        <w:ind w:firstLine="709"/>
        <w:jc w:val="both"/>
        <w:rPr>
          <w:rFonts w:eastAsia="Calibri"/>
          <w:sz w:val="28"/>
          <w:szCs w:val="28"/>
          <w:lang w:eastAsia="en-US"/>
        </w:rPr>
      </w:pPr>
    </w:p>
    <w:p w:rsidR="009438BB" w:rsidRDefault="009438BB" w:rsidP="00D509A1">
      <w:pPr>
        <w:spacing w:line="288" w:lineRule="auto"/>
        <w:ind w:firstLine="709"/>
        <w:jc w:val="both"/>
        <w:rPr>
          <w:rFonts w:eastAsia="Calibri"/>
          <w:sz w:val="28"/>
          <w:szCs w:val="28"/>
          <w:lang w:eastAsia="en-US"/>
        </w:rPr>
      </w:pPr>
    </w:p>
    <w:p w:rsidR="009438BB" w:rsidRPr="004D595B" w:rsidRDefault="009438BB" w:rsidP="00D509A1">
      <w:pPr>
        <w:spacing w:line="288" w:lineRule="auto"/>
        <w:ind w:firstLine="709"/>
        <w:jc w:val="both"/>
        <w:rPr>
          <w:rFonts w:eastAsia="Calibri"/>
          <w:sz w:val="28"/>
          <w:szCs w:val="28"/>
          <w:lang w:eastAsia="en-US"/>
        </w:rPr>
      </w:pPr>
    </w:p>
    <w:p w:rsidR="00FF78AE" w:rsidRPr="0005744D" w:rsidRDefault="00FF78AE" w:rsidP="006B0667">
      <w:pPr>
        <w:ind w:firstLine="709"/>
        <w:jc w:val="both"/>
      </w:pPr>
    </w:p>
    <w:p w:rsidR="009B69C6" w:rsidRDefault="009B69C6" w:rsidP="009B69C6">
      <w:pPr>
        <w:pStyle w:val="3"/>
        <w:ind w:firstLine="708"/>
        <w:rPr>
          <w:rFonts w:ascii="Times New Roman" w:eastAsiaTheme="minorEastAsia" w:hAnsi="Times New Roman" w:cs="Times New Roman"/>
          <w:b/>
          <w:color w:val="auto"/>
          <w:sz w:val="28"/>
          <w:szCs w:val="28"/>
        </w:rPr>
      </w:pPr>
      <w:r w:rsidRPr="007C3BF5">
        <w:rPr>
          <w:rFonts w:ascii="Times New Roman" w:eastAsiaTheme="minorEastAsia" w:hAnsi="Times New Roman" w:cs="Times New Roman"/>
          <w:b/>
          <w:color w:val="auto"/>
          <w:sz w:val="28"/>
          <w:szCs w:val="28"/>
        </w:rPr>
        <w:lastRenderedPageBreak/>
        <w:t>3.1.</w:t>
      </w:r>
      <w:r>
        <w:rPr>
          <w:rFonts w:ascii="Times New Roman" w:eastAsiaTheme="minorEastAsia" w:hAnsi="Times New Roman" w:cs="Times New Roman"/>
          <w:b/>
          <w:color w:val="auto"/>
          <w:sz w:val="28"/>
          <w:szCs w:val="28"/>
        </w:rPr>
        <w:t>5</w:t>
      </w:r>
      <w:r w:rsidRPr="007C3BF5">
        <w:rPr>
          <w:rFonts w:ascii="Times New Roman" w:eastAsiaTheme="minorEastAsia" w:hAnsi="Times New Roman" w:cs="Times New Roman"/>
          <w:b/>
          <w:color w:val="auto"/>
          <w:sz w:val="28"/>
          <w:szCs w:val="28"/>
        </w:rPr>
        <w:t xml:space="preserve">. </w:t>
      </w:r>
      <w:r>
        <w:rPr>
          <w:rFonts w:ascii="Times New Roman" w:eastAsiaTheme="minorEastAsia" w:hAnsi="Times New Roman" w:cs="Times New Roman"/>
          <w:b/>
          <w:color w:val="auto"/>
          <w:sz w:val="28"/>
          <w:szCs w:val="28"/>
        </w:rPr>
        <w:t>Потребительский рынок</w:t>
      </w:r>
    </w:p>
    <w:p w:rsidR="00FB2367" w:rsidRDefault="002E4591" w:rsidP="00FB2367">
      <w:pPr>
        <w:pStyle w:val="a3"/>
        <w:spacing w:after="200" w:line="288" w:lineRule="auto"/>
        <w:ind w:left="1069"/>
        <w:jc w:val="center"/>
        <w:rPr>
          <w:b/>
          <w:sz w:val="28"/>
          <w:szCs w:val="28"/>
        </w:rPr>
      </w:pPr>
      <w:r w:rsidRPr="003D536F">
        <w:rPr>
          <w:b/>
          <w:sz w:val="28"/>
          <w:szCs w:val="28"/>
        </w:rPr>
        <w:t xml:space="preserve">Состояние и </w:t>
      </w:r>
      <w:r w:rsidR="002620B1">
        <w:rPr>
          <w:b/>
          <w:sz w:val="28"/>
          <w:szCs w:val="28"/>
        </w:rPr>
        <w:t xml:space="preserve">тренды </w:t>
      </w:r>
      <w:r w:rsidRPr="003D536F">
        <w:rPr>
          <w:b/>
          <w:sz w:val="28"/>
          <w:szCs w:val="28"/>
        </w:rPr>
        <w:t>развити</w:t>
      </w:r>
      <w:r w:rsidR="002620B1">
        <w:rPr>
          <w:b/>
          <w:sz w:val="28"/>
          <w:szCs w:val="28"/>
        </w:rPr>
        <w:t>я</w:t>
      </w:r>
    </w:p>
    <w:p w:rsidR="00F03BE4" w:rsidRPr="00FB2367" w:rsidRDefault="00F03BE4" w:rsidP="00FB2367">
      <w:pPr>
        <w:pStyle w:val="a3"/>
        <w:spacing w:after="200" w:line="288" w:lineRule="auto"/>
        <w:ind w:left="0" w:firstLine="851"/>
        <w:jc w:val="both"/>
        <w:rPr>
          <w:b/>
          <w:sz w:val="28"/>
          <w:szCs w:val="28"/>
        </w:rPr>
      </w:pPr>
      <w:r>
        <w:rPr>
          <w:sz w:val="28"/>
          <w:szCs w:val="28"/>
        </w:rPr>
        <w:t>Ситуация на п</w:t>
      </w:r>
      <w:r w:rsidR="002E4591" w:rsidRPr="00F03BE4">
        <w:rPr>
          <w:sz w:val="28"/>
          <w:szCs w:val="28"/>
        </w:rPr>
        <w:t>отребительск</w:t>
      </w:r>
      <w:r>
        <w:rPr>
          <w:sz w:val="28"/>
          <w:szCs w:val="28"/>
        </w:rPr>
        <w:t>ом рынке товаров и услуг Зимовниковского района характеризуется стабильным ростом объема розничного товарооборота, оборота общественного питания и объема платных услуг населению.</w:t>
      </w:r>
    </w:p>
    <w:p w:rsidR="002E4591" w:rsidRPr="00F03BE4" w:rsidRDefault="002E4591" w:rsidP="00667010">
      <w:pPr>
        <w:spacing w:line="288" w:lineRule="auto"/>
        <w:ind w:firstLine="709"/>
        <w:jc w:val="both"/>
        <w:rPr>
          <w:sz w:val="28"/>
          <w:szCs w:val="28"/>
        </w:rPr>
      </w:pPr>
      <w:r w:rsidRPr="00F03BE4">
        <w:rPr>
          <w:sz w:val="28"/>
          <w:szCs w:val="28"/>
        </w:rPr>
        <w:t xml:space="preserve">По итогам 2017 года оборот розничной торговли по всем каналам реализации (в фактических ценах) превысил уровень 2016 года в Зимовниковском районе на 3,0 %. </w:t>
      </w:r>
    </w:p>
    <w:p w:rsidR="002E4591" w:rsidRPr="00F03BE4" w:rsidRDefault="002E4591" w:rsidP="00667010">
      <w:pPr>
        <w:spacing w:line="288" w:lineRule="auto"/>
        <w:ind w:firstLine="709"/>
        <w:jc w:val="both"/>
        <w:rPr>
          <w:sz w:val="28"/>
          <w:szCs w:val="28"/>
        </w:rPr>
      </w:pPr>
      <w:r w:rsidRPr="00F03BE4">
        <w:rPr>
          <w:sz w:val="28"/>
          <w:szCs w:val="28"/>
        </w:rPr>
        <w:t>За 2017 год оборот розничной торговли в Зимовниковском районе формировался торгующими организациями и субъектами малого предпринимательства (вне рынка) на 75,7%. Индекс физического объема оборота розничной торговли (в сопоставимых ценах) за 2017 год в Зимовниковском районе составил – 100,1.</w:t>
      </w:r>
    </w:p>
    <w:p w:rsidR="002E4591" w:rsidRPr="00F03BE4" w:rsidRDefault="002E4591" w:rsidP="00667010">
      <w:pPr>
        <w:spacing w:line="288" w:lineRule="auto"/>
        <w:ind w:firstLine="709"/>
        <w:jc w:val="both"/>
        <w:rPr>
          <w:sz w:val="28"/>
          <w:szCs w:val="28"/>
        </w:rPr>
      </w:pPr>
      <w:r w:rsidRPr="00F03BE4">
        <w:rPr>
          <w:sz w:val="28"/>
          <w:szCs w:val="28"/>
        </w:rPr>
        <w:t xml:space="preserve"> Динамика оборота розничной торговли Зимовниковского района отражена в Таблице 1</w:t>
      </w:r>
      <w:r w:rsidR="00667010">
        <w:rPr>
          <w:sz w:val="28"/>
          <w:szCs w:val="28"/>
        </w:rPr>
        <w:t>0</w:t>
      </w:r>
      <w:r w:rsidRPr="00F03BE4">
        <w:rPr>
          <w:sz w:val="28"/>
          <w:szCs w:val="28"/>
        </w:rPr>
        <w:t>.</w:t>
      </w:r>
    </w:p>
    <w:p w:rsidR="002E4591" w:rsidRDefault="002E4591" w:rsidP="00667010">
      <w:pPr>
        <w:keepNext/>
        <w:ind w:firstLine="567"/>
        <w:jc w:val="both"/>
        <w:rPr>
          <w:rFonts w:eastAsia="MS Mincho"/>
          <w:b/>
          <w:sz w:val="28"/>
          <w:szCs w:val="28"/>
        </w:rPr>
      </w:pPr>
      <w:r w:rsidRPr="00A53D19">
        <w:rPr>
          <w:rFonts w:eastAsia="MS Mincho"/>
          <w:b/>
          <w:sz w:val="28"/>
          <w:szCs w:val="28"/>
        </w:rPr>
        <w:t>Таблица 1</w:t>
      </w:r>
      <w:r w:rsidR="00667010">
        <w:rPr>
          <w:rFonts w:eastAsia="MS Mincho"/>
          <w:b/>
          <w:sz w:val="28"/>
          <w:szCs w:val="28"/>
        </w:rPr>
        <w:t>0</w:t>
      </w:r>
      <w:r w:rsidRPr="00A53D19">
        <w:rPr>
          <w:rFonts w:eastAsia="MS Mincho"/>
          <w:b/>
          <w:sz w:val="28"/>
          <w:szCs w:val="28"/>
        </w:rPr>
        <w:t xml:space="preserve"> – Динамика оборота розничной торговли</w:t>
      </w:r>
      <w:r w:rsidR="00667010">
        <w:rPr>
          <w:rFonts w:eastAsia="MS Mincho"/>
          <w:b/>
          <w:sz w:val="28"/>
          <w:szCs w:val="28"/>
        </w:rPr>
        <w:t xml:space="preserve"> </w:t>
      </w:r>
      <w:r w:rsidRPr="00A53D19">
        <w:rPr>
          <w:rFonts w:eastAsia="MS Mincho"/>
          <w:b/>
          <w:sz w:val="28"/>
          <w:szCs w:val="28"/>
        </w:rPr>
        <w:t>Зимовниковского района в 2011-2017 годах</w:t>
      </w:r>
    </w:p>
    <w:p w:rsidR="002E4591" w:rsidRDefault="002E4591" w:rsidP="002E4591">
      <w:pPr>
        <w:keepNext/>
        <w:ind w:firstLine="567"/>
        <w:jc w:val="center"/>
        <w:rPr>
          <w:rFonts w:eastAsia="MS Mincho"/>
          <w:b/>
          <w:sz w:val="28"/>
          <w:szCs w:val="28"/>
        </w:rPr>
      </w:pPr>
    </w:p>
    <w:tbl>
      <w:tblPr>
        <w:tblStyle w:val="112"/>
        <w:tblW w:w="9327" w:type="dxa"/>
        <w:tblLook w:val="04A0" w:firstRow="1" w:lastRow="0" w:firstColumn="1" w:lastColumn="0" w:noHBand="0" w:noVBand="1"/>
      </w:tblPr>
      <w:tblGrid>
        <w:gridCol w:w="2268"/>
        <w:gridCol w:w="1002"/>
        <w:gridCol w:w="1002"/>
        <w:gridCol w:w="1033"/>
        <w:gridCol w:w="1005"/>
        <w:gridCol w:w="1005"/>
        <w:gridCol w:w="1005"/>
        <w:gridCol w:w="1007"/>
      </w:tblGrid>
      <w:tr w:rsidR="002E4591" w:rsidRPr="00A53D19" w:rsidTr="0011292A">
        <w:trPr>
          <w:trHeight w:val="131"/>
          <w:tblHeader/>
        </w:trPr>
        <w:tc>
          <w:tcPr>
            <w:tcW w:w="2268" w:type="dxa"/>
            <w:tcBorders>
              <w:top w:val="single" w:sz="4" w:space="0" w:color="auto"/>
              <w:left w:val="single" w:sz="4" w:space="0" w:color="auto"/>
              <w:bottom w:val="single" w:sz="4" w:space="0" w:color="auto"/>
              <w:right w:val="single" w:sz="4" w:space="0" w:color="auto"/>
            </w:tcBorders>
            <w:vAlign w:val="center"/>
            <w:hideMark/>
          </w:tcPr>
          <w:p w:rsidR="002E4591" w:rsidRPr="002E4591" w:rsidRDefault="002E4591" w:rsidP="0011292A">
            <w:pPr>
              <w:rPr>
                <w:rFonts w:ascii="Times New Roman" w:hAnsi="Times New Roman"/>
              </w:rPr>
            </w:pPr>
          </w:p>
        </w:tc>
        <w:tc>
          <w:tcPr>
            <w:tcW w:w="1002" w:type="dxa"/>
            <w:tcBorders>
              <w:top w:val="single" w:sz="4" w:space="0" w:color="auto"/>
              <w:left w:val="single" w:sz="4" w:space="0" w:color="auto"/>
              <w:bottom w:val="single" w:sz="4" w:space="0" w:color="auto"/>
              <w:right w:val="single" w:sz="4" w:space="0" w:color="auto"/>
            </w:tcBorders>
            <w:vAlign w:val="center"/>
            <w:hideMark/>
          </w:tcPr>
          <w:p w:rsidR="002E4591" w:rsidRPr="002E4591" w:rsidRDefault="002E4591" w:rsidP="0011292A">
            <w:pPr>
              <w:jc w:val="center"/>
              <w:rPr>
                <w:rFonts w:ascii="Times New Roman" w:hAnsi="Times New Roman"/>
              </w:rPr>
            </w:pPr>
            <w:r w:rsidRPr="002E4591">
              <w:rPr>
                <w:rFonts w:ascii="Times New Roman" w:hAnsi="Times New Roman"/>
              </w:rPr>
              <w:t>2011</w:t>
            </w:r>
          </w:p>
        </w:tc>
        <w:tc>
          <w:tcPr>
            <w:tcW w:w="1002" w:type="dxa"/>
            <w:tcBorders>
              <w:top w:val="single" w:sz="4" w:space="0" w:color="auto"/>
              <w:left w:val="single" w:sz="4" w:space="0" w:color="auto"/>
              <w:bottom w:val="single" w:sz="4" w:space="0" w:color="auto"/>
              <w:right w:val="single" w:sz="4" w:space="0" w:color="auto"/>
            </w:tcBorders>
            <w:vAlign w:val="center"/>
            <w:hideMark/>
          </w:tcPr>
          <w:p w:rsidR="002E4591" w:rsidRPr="002E4591" w:rsidRDefault="002E4591" w:rsidP="0011292A">
            <w:pPr>
              <w:jc w:val="center"/>
              <w:rPr>
                <w:rFonts w:ascii="Times New Roman" w:hAnsi="Times New Roman"/>
              </w:rPr>
            </w:pPr>
            <w:r w:rsidRPr="002E4591">
              <w:rPr>
                <w:rFonts w:ascii="Times New Roman" w:hAnsi="Times New Roman"/>
              </w:rPr>
              <w:t>2012</w:t>
            </w:r>
          </w:p>
        </w:tc>
        <w:tc>
          <w:tcPr>
            <w:tcW w:w="1033" w:type="dxa"/>
            <w:tcBorders>
              <w:top w:val="single" w:sz="4" w:space="0" w:color="auto"/>
              <w:left w:val="single" w:sz="4" w:space="0" w:color="auto"/>
              <w:bottom w:val="single" w:sz="4" w:space="0" w:color="auto"/>
              <w:right w:val="single" w:sz="4" w:space="0" w:color="auto"/>
            </w:tcBorders>
            <w:vAlign w:val="center"/>
            <w:hideMark/>
          </w:tcPr>
          <w:p w:rsidR="002E4591" w:rsidRPr="002E4591" w:rsidRDefault="002E4591" w:rsidP="0011292A">
            <w:pPr>
              <w:jc w:val="center"/>
              <w:rPr>
                <w:rFonts w:ascii="Times New Roman" w:hAnsi="Times New Roman"/>
              </w:rPr>
            </w:pPr>
            <w:r w:rsidRPr="002E4591">
              <w:rPr>
                <w:rFonts w:ascii="Times New Roman" w:hAnsi="Times New Roman"/>
              </w:rPr>
              <w:t>2013</w:t>
            </w:r>
          </w:p>
        </w:tc>
        <w:tc>
          <w:tcPr>
            <w:tcW w:w="1005" w:type="dxa"/>
            <w:tcBorders>
              <w:top w:val="single" w:sz="4" w:space="0" w:color="auto"/>
              <w:left w:val="single" w:sz="4" w:space="0" w:color="auto"/>
              <w:bottom w:val="single" w:sz="4" w:space="0" w:color="auto"/>
              <w:right w:val="single" w:sz="4" w:space="0" w:color="auto"/>
            </w:tcBorders>
            <w:vAlign w:val="center"/>
            <w:hideMark/>
          </w:tcPr>
          <w:p w:rsidR="002E4591" w:rsidRPr="002E4591" w:rsidRDefault="002E4591" w:rsidP="0011292A">
            <w:pPr>
              <w:jc w:val="center"/>
              <w:rPr>
                <w:rFonts w:ascii="Times New Roman" w:hAnsi="Times New Roman"/>
              </w:rPr>
            </w:pPr>
            <w:r w:rsidRPr="002E4591">
              <w:rPr>
                <w:rFonts w:ascii="Times New Roman" w:hAnsi="Times New Roman"/>
              </w:rPr>
              <w:t>2014</w:t>
            </w:r>
          </w:p>
        </w:tc>
        <w:tc>
          <w:tcPr>
            <w:tcW w:w="1005" w:type="dxa"/>
            <w:tcBorders>
              <w:top w:val="single" w:sz="4" w:space="0" w:color="auto"/>
              <w:left w:val="single" w:sz="4" w:space="0" w:color="auto"/>
              <w:bottom w:val="single" w:sz="4" w:space="0" w:color="auto"/>
              <w:right w:val="single" w:sz="4" w:space="0" w:color="auto"/>
            </w:tcBorders>
            <w:vAlign w:val="center"/>
            <w:hideMark/>
          </w:tcPr>
          <w:p w:rsidR="002E4591" w:rsidRPr="002E4591" w:rsidRDefault="002E4591" w:rsidP="0011292A">
            <w:pPr>
              <w:jc w:val="center"/>
              <w:rPr>
                <w:rFonts w:ascii="Times New Roman" w:hAnsi="Times New Roman"/>
              </w:rPr>
            </w:pPr>
            <w:r w:rsidRPr="002E4591">
              <w:rPr>
                <w:rFonts w:ascii="Times New Roman" w:hAnsi="Times New Roman"/>
              </w:rPr>
              <w:t>2015</w:t>
            </w:r>
          </w:p>
        </w:tc>
        <w:tc>
          <w:tcPr>
            <w:tcW w:w="1005" w:type="dxa"/>
            <w:tcBorders>
              <w:top w:val="single" w:sz="4" w:space="0" w:color="auto"/>
              <w:left w:val="single" w:sz="4" w:space="0" w:color="auto"/>
              <w:bottom w:val="single" w:sz="4" w:space="0" w:color="auto"/>
              <w:right w:val="single" w:sz="4" w:space="0" w:color="auto"/>
            </w:tcBorders>
            <w:vAlign w:val="center"/>
            <w:hideMark/>
          </w:tcPr>
          <w:p w:rsidR="002E4591" w:rsidRPr="002E4591" w:rsidRDefault="002E4591" w:rsidP="0011292A">
            <w:pPr>
              <w:jc w:val="center"/>
              <w:rPr>
                <w:rFonts w:ascii="Times New Roman" w:hAnsi="Times New Roman"/>
              </w:rPr>
            </w:pPr>
            <w:r w:rsidRPr="002E4591">
              <w:rPr>
                <w:rFonts w:ascii="Times New Roman" w:hAnsi="Times New Roman"/>
              </w:rPr>
              <w:t>2016</w:t>
            </w:r>
          </w:p>
        </w:tc>
        <w:tc>
          <w:tcPr>
            <w:tcW w:w="1007"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2017</w:t>
            </w:r>
          </w:p>
        </w:tc>
      </w:tr>
      <w:tr w:rsidR="002E4591" w:rsidRPr="00A53D19" w:rsidTr="0011292A">
        <w:trPr>
          <w:trHeight w:val="131"/>
        </w:trPr>
        <w:tc>
          <w:tcPr>
            <w:tcW w:w="9327" w:type="dxa"/>
            <w:gridSpan w:val="8"/>
            <w:tcBorders>
              <w:top w:val="single" w:sz="4" w:space="0" w:color="auto"/>
              <w:left w:val="single" w:sz="4" w:space="0" w:color="auto"/>
              <w:bottom w:val="single" w:sz="4" w:space="0" w:color="auto"/>
              <w:right w:val="single" w:sz="4" w:space="0" w:color="auto"/>
            </w:tcBorders>
            <w:vAlign w:val="center"/>
            <w:hideMark/>
          </w:tcPr>
          <w:p w:rsidR="002E4591" w:rsidRPr="00F03BE4" w:rsidRDefault="002E4591" w:rsidP="0011292A">
            <w:pPr>
              <w:jc w:val="center"/>
              <w:rPr>
                <w:rFonts w:ascii="Times New Roman" w:hAnsi="Times New Roman"/>
                <w:i/>
              </w:rPr>
            </w:pPr>
            <w:r w:rsidRPr="00F03BE4">
              <w:rPr>
                <w:rFonts w:ascii="Times New Roman" w:hAnsi="Times New Roman"/>
                <w:i/>
                <w:sz w:val="28"/>
              </w:rPr>
              <w:t>Оборот розничной торговли, млн. рублей</w:t>
            </w:r>
          </w:p>
        </w:tc>
      </w:tr>
      <w:tr w:rsidR="002E4591" w:rsidRPr="00A53D19" w:rsidTr="0011292A">
        <w:trPr>
          <w:trHeight w:val="262"/>
        </w:trPr>
        <w:tc>
          <w:tcPr>
            <w:tcW w:w="2268" w:type="dxa"/>
            <w:tcBorders>
              <w:top w:val="single" w:sz="4" w:space="0" w:color="auto"/>
              <w:left w:val="single" w:sz="4" w:space="0" w:color="auto"/>
              <w:bottom w:val="single" w:sz="4" w:space="0" w:color="auto"/>
              <w:right w:val="single" w:sz="4" w:space="0" w:color="auto"/>
            </w:tcBorders>
            <w:vAlign w:val="center"/>
            <w:hideMark/>
          </w:tcPr>
          <w:p w:rsidR="002E4591" w:rsidRPr="002E4591" w:rsidRDefault="002E4591" w:rsidP="00FF78AE">
            <w:pPr>
              <w:jc w:val="both"/>
              <w:rPr>
                <w:rFonts w:ascii="Times New Roman" w:hAnsi="Times New Roman"/>
              </w:rPr>
            </w:pPr>
            <w:r w:rsidRPr="002E4591">
              <w:rPr>
                <w:rFonts w:ascii="Times New Roman" w:hAnsi="Times New Roman"/>
              </w:rPr>
              <w:t>Зимовниковский район</w:t>
            </w:r>
          </w:p>
        </w:tc>
        <w:tc>
          <w:tcPr>
            <w:tcW w:w="1002"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2044,2</w:t>
            </w:r>
          </w:p>
        </w:tc>
        <w:tc>
          <w:tcPr>
            <w:tcW w:w="1002"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2284,6</w:t>
            </w:r>
          </w:p>
        </w:tc>
        <w:tc>
          <w:tcPr>
            <w:tcW w:w="1033"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2490,1</w:t>
            </w:r>
          </w:p>
        </w:tc>
        <w:tc>
          <w:tcPr>
            <w:tcW w:w="1005"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2692,4</w:t>
            </w:r>
          </w:p>
        </w:tc>
        <w:tc>
          <w:tcPr>
            <w:tcW w:w="1005"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2899,8</w:t>
            </w:r>
          </w:p>
        </w:tc>
        <w:tc>
          <w:tcPr>
            <w:tcW w:w="1005"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2907,7</w:t>
            </w:r>
          </w:p>
        </w:tc>
        <w:tc>
          <w:tcPr>
            <w:tcW w:w="1007"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2994,5</w:t>
            </w:r>
          </w:p>
        </w:tc>
      </w:tr>
      <w:tr w:rsidR="002E4591" w:rsidRPr="00A53D19" w:rsidTr="0011292A">
        <w:trPr>
          <w:trHeight w:val="262"/>
        </w:trPr>
        <w:tc>
          <w:tcPr>
            <w:tcW w:w="2268" w:type="dxa"/>
            <w:tcBorders>
              <w:top w:val="single" w:sz="4" w:space="0" w:color="auto"/>
              <w:left w:val="single" w:sz="4" w:space="0" w:color="auto"/>
              <w:bottom w:val="single" w:sz="4" w:space="0" w:color="auto"/>
              <w:right w:val="single" w:sz="4" w:space="0" w:color="auto"/>
            </w:tcBorders>
            <w:vAlign w:val="center"/>
            <w:hideMark/>
          </w:tcPr>
          <w:p w:rsidR="002E4591" w:rsidRPr="002E4591" w:rsidRDefault="002E4591" w:rsidP="00FF78AE">
            <w:pPr>
              <w:jc w:val="both"/>
              <w:rPr>
                <w:rFonts w:ascii="Times New Roman" w:hAnsi="Times New Roman"/>
              </w:rPr>
            </w:pPr>
            <w:r w:rsidRPr="002E4591">
              <w:rPr>
                <w:rFonts w:ascii="Times New Roman" w:hAnsi="Times New Roman"/>
              </w:rPr>
              <w:t>Доля З</w:t>
            </w:r>
            <w:r w:rsidR="00FF78AE">
              <w:rPr>
                <w:rFonts w:ascii="Times New Roman" w:hAnsi="Times New Roman"/>
              </w:rPr>
              <w:t>Р</w:t>
            </w:r>
            <w:r w:rsidRPr="002E4591">
              <w:rPr>
                <w:rFonts w:ascii="Times New Roman" w:hAnsi="Times New Roman"/>
              </w:rPr>
              <w:t xml:space="preserve"> в </w:t>
            </w:r>
            <w:r w:rsidR="00FF78AE">
              <w:rPr>
                <w:rFonts w:ascii="Times New Roman" w:hAnsi="Times New Roman"/>
              </w:rPr>
              <w:t>РО</w:t>
            </w:r>
            <w:r w:rsidRPr="002E4591">
              <w:rPr>
                <w:rFonts w:ascii="Times New Roman" w:hAnsi="Times New Roman"/>
              </w:rPr>
              <w:t>, %</w:t>
            </w:r>
          </w:p>
        </w:tc>
        <w:tc>
          <w:tcPr>
            <w:tcW w:w="1002"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0,3</w:t>
            </w:r>
          </w:p>
        </w:tc>
        <w:tc>
          <w:tcPr>
            <w:tcW w:w="1002"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0,3</w:t>
            </w:r>
          </w:p>
        </w:tc>
        <w:tc>
          <w:tcPr>
            <w:tcW w:w="1033"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0,3</w:t>
            </w:r>
          </w:p>
        </w:tc>
        <w:tc>
          <w:tcPr>
            <w:tcW w:w="1005"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0,3</w:t>
            </w:r>
          </w:p>
        </w:tc>
        <w:tc>
          <w:tcPr>
            <w:tcW w:w="1005"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0,3</w:t>
            </w:r>
          </w:p>
        </w:tc>
        <w:tc>
          <w:tcPr>
            <w:tcW w:w="1005"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0,3</w:t>
            </w:r>
          </w:p>
        </w:tc>
        <w:tc>
          <w:tcPr>
            <w:tcW w:w="1007" w:type="dxa"/>
            <w:tcBorders>
              <w:top w:val="single" w:sz="4" w:space="0" w:color="auto"/>
              <w:left w:val="single" w:sz="4" w:space="0" w:color="auto"/>
              <w:bottom w:val="single" w:sz="4" w:space="0" w:color="auto"/>
              <w:right w:val="single" w:sz="4" w:space="0" w:color="auto"/>
            </w:tcBorders>
            <w:hideMark/>
          </w:tcPr>
          <w:p w:rsidR="002E4591" w:rsidRPr="002E4591" w:rsidRDefault="002E4591" w:rsidP="0011292A">
            <w:pPr>
              <w:jc w:val="center"/>
              <w:rPr>
                <w:rFonts w:ascii="Times New Roman" w:hAnsi="Times New Roman"/>
              </w:rPr>
            </w:pPr>
            <w:r w:rsidRPr="002E4591">
              <w:rPr>
                <w:rFonts w:ascii="Times New Roman" w:hAnsi="Times New Roman"/>
              </w:rPr>
              <w:t>0,3</w:t>
            </w:r>
          </w:p>
        </w:tc>
      </w:tr>
    </w:tbl>
    <w:p w:rsidR="002E4591" w:rsidRDefault="002E4591" w:rsidP="007A109A">
      <w:pPr>
        <w:rPr>
          <w:rFonts w:eastAsiaTheme="minorEastAsia"/>
        </w:rPr>
      </w:pPr>
    </w:p>
    <w:p w:rsidR="002E4591" w:rsidRDefault="002E4591" w:rsidP="00667010">
      <w:pPr>
        <w:pStyle w:val="ConsPlusNormal"/>
        <w:spacing w:line="288" w:lineRule="auto"/>
        <w:ind w:firstLine="709"/>
        <w:jc w:val="both"/>
        <w:rPr>
          <w:rFonts w:ascii="Times New Roman" w:hAnsi="Times New Roman" w:cs="Times New Roman"/>
          <w:sz w:val="28"/>
          <w:szCs w:val="24"/>
          <w:lang w:eastAsia="ru-RU"/>
        </w:rPr>
      </w:pPr>
      <w:r w:rsidRPr="00E42BC4">
        <w:rPr>
          <w:rFonts w:ascii="Times New Roman" w:hAnsi="Times New Roman" w:cs="Times New Roman"/>
          <w:sz w:val="28"/>
          <w:szCs w:val="24"/>
          <w:lang w:eastAsia="ru-RU"/>
        </w:rPr>
        <w:t>Рост оборота розничной торговли в Зимовниковском районе за последние 7 лет в стоимостном выражении составил 14</w:t>
      </w:r>
      <w:r>
        <w:rPr>
          <w:rFonts w:ascii="Times New Roman" w:hAnsi="Times New Roman" w:cs="Times New Roman"/>
          <w:sz w:val="28"/>
          <w:szCs w:val="24"/>
          <w:lang w:eastAsia="ru-RU"/>
        </w:rPr>
        <w:t>6</w:t>
      </w:r>
      <w:r w:rsidRPr="00E42BC4">
        <w:rPr>
          <w:rFonts w:ascii="Times New Roman" w:hAnsi="Times New Roman" w:cs="Times New Roman"/>
          <w:sz w:val="28"/>
          <w:szCs w:val="24"/>
          <w:lang w:eastAsia="ru-RU"/>
        </w:rPr>
        <w:t>,</w:t>
      </w:r>
      <w:r>
        <w:rPr>
          <w:rFonts w:ascii="Times New Roman" w:hAnsi="Times New Roman" w:cs="Times New Roman"/>
          <w:sz w:val="28"/>
          <w:szCs w:val="24"/>
          <w:lang w:eastAsia="ru-RU"/>
        </w:rPr>
        <w:t>5</w:t>
      </w:r>
      <w:r w:rsidRPr="00E42BC4">
        <w:rPr>
          <w:rFonts w:ascii="Times New Roman" w:hAnsi="Times New Roman" w:cs="Times New Roman"/>
          <w:sz w:val="28"/>
          <w:szCs w:val="24"/>
          <w:lang w:eastAsia="ru-RU"/>
        </w:rPr>
        <w:t xml:space="preserve"> %. Доля крупных и средних предприятий в общем объеме товарооборота – 34,3%. Доля субъектов малого предпринимательства 41,4%. </w:t>
      </w:r>
      <w:r w:rsidRPr="00531D1D">
        <w:rPr>
          <w:rFonts w:ascii="Times New Roman" w:hAnsi="Times New Roman" w:cs="Times New Roman"/>
          <w:sz w:val="28"/>
          <w:szCs w:val="24"/>
          <w:lang w:eastAsia="ru-RU"/>
        </w:rPr>
        <w:t>Розничных рынков и ярмарок 24,3%.</w:t>
      </w:r>
    </w:p>
    <w:p w:rsidR="00035D4D" w:rsidRPr="00EC7630" w:rsidRDefault="00035D4D" w:rsidP="00667010">
      <w:pPr>
        <w:spacing w:line="288" w:lineRule="auto"/>
        <w:ind w:firstLine="567"/>
        <w:jc w:val="both"/>
        <w:rPr>
          <w:sz w:val="28"/>
          <w:szCs w:val="28"/>
        </w:rPr>
      </w:pPr>
      <w:r w:rsidRPr="00EC7630">
        <w:rPr>
          <w:sz w:val="28"/>
          <w:szCs w:val="28"/>
        </w:rPr>
        <w:t>Оборот общественного питания в 2017 году увеличился в ценах соответствующих лет, и составил 88,5 млн. руб. Основную часть оборота общественного питания формируют субъекты малого предпринимательства. Структура сети предприятий общественного питания в основном складывается из кафе и школьных столовых.</w:t>
      </w:r>
    </w:p>
    <w:p w:rsidR="002620B1" w:rsidRDefault="002620B1" w:rsidP="002E4591">
      <w:pPr>
        <w:ind w:firstLine="567"/>
        <w:jc w:val="both"/>
        <w:rPr>
          <w:b/>
          <w:sz w:val="28"/>
          <w:szCs w:val="28"/>
        </w:rPr>
      </w:pPr>
      <w:r>
        <w:rPr>
          <w:b/>
          <w:sz w:val="28"/>
          <w:szCs w:val="28"/>
        </w:rPr>
        <w:t>Ключевые проблемы:</w:t>
      </w:r>
    </w:p>
    <w:p w:rsidR="002620B1" w:rsidRPr="002620B1" w:rsidRDefault="008F2A8D" w:rsidP="008F2A8D">
      <w:pPr>
        <w:ind w:firstLine="709"/>
        <w:jc w:val="both"/>
        <w:rPr>
          <w:b/>
          <w:sz w:val="28"/>
          <w:szCs w:val="28"/>
        </w:rPr>
      </w:pPr>
      <w:r>
        <w:rPr>
          <w:b/>
          <w:sz w:val="28"/>
          <w:szCs w:val="28"/>
        </w:rPr>
        <w:t xml:space="preserve">1. </w:t>
      </w:r>
      <w:r w:rsidR="002620B1">
        <w:rPr>
          <w:b/>
          <w:sz w:val="28"/>
          <w:szCs w:val="28"/>
        </w:rPr>
        <w:t>Неравномерная обеспеченность населения Зимовниковского района</w:t>
      </w:r>
    </w:p>
    <w:p w:rsidR="002620B1" w:rsidRPr="002620B1" w:rsidRDefault="002620B1" w:rsidP="00667010">
      <w:pPr>
        <w:spacing w:line="288" w:lineRule="auto"/>
        <w:ind w:firstLine="567"/>
        <w:jc w:val="both"/>
        <w:rPr>
          <w:sz w:val="28"/>
          <w:szCs w:val="28"/>
        </w:rPr>
      </w:pPr>
      <w:r w:rsidRPr="002620B1">
        <w:rPr>
          <w:sz w:val="28"/>
          <w:szCs w:val="28"/>
        </w:rPr>
        <w:t xml:space="preserve">Согласно результатам мониторинга, проведенного на основании сведений органов местного </w:t>
      </w:r>
      <w:r w:rsidR="008F2A8D">
        <w:rPr>
          <w:sz w:val="28"/>
          <w:szCs w:val="28"/>
        </w:rPr>
        <w:t>сельских поселений</w:t>
      </w:r>
      <w:r w:rsidRPr="002620B1">
        <w:rPr>
          <w:sz w:val="28"/>
          <w:szCs w:val="28"/>
        </w:rPr>
        <w:t xml:space="preserve">, по состоянию на 01 января </w:t>
      </w:r>
      <w:r w:rsidRPr="00F03BE4">
        <w:rPr>
          <w:sz w:val="28"/>
          <w:szCs w:val="28"/>
        </w:rPr>
        <w:lastRenderedPageBreak/>
        <w:t xml:space="preserve">2018 из </w:t>
      </w:r>
      <w:r w:rsidR="00F03BE4" w:rsidRPr="00F03BE4">
        <w:rPr>
          <w:sz w:val="28"/>
          <w:szCs w:val="28"/>
        </w:rPr>
        <w:t>11</w:t>
      </w:r>
      <w:r w:rsidRPr="00F03BE4">
        <w:rPr>
          <w:sz w:val="28"/>
          <w:szCs w:val="28"/>
        </w:rPr>
        <w:t xml:space="preserve"> муниципальных образований </w:t>
      </w:r>
      <w:r w:rsidR="00F03BE4" w:rsidRPr="00F03BE4">
        <w:rPr>
          <w:sz w:val="28"/>
          <w:szCs w:val="28"/>
        </w:rPr>
        <w:t>района</w:t>
      </w:r>
      <w:r w:rsidRPr="00F03BE4">
        <w:rPr>
          <w:sz w:val="28"/>
          <w:szCs w:val="28"/>
        </w:rPr>
        <w:t xml:space="preserve"> </w:t>
      </w:r>
      <w:r w:rsidRPr="00A63E97">
        <w:rPr>
          <w:sz w:val="28"/>
          <w:szCs w:val="28"/>
        </w:rPr>
        <w:t xml:space="preserve">в </w:t>
      </w:r>
      <w:r w:rsidR="00A63E97">
        <w:rPr>
          <w:sz w:val="28"/>
          <w:szCs w:val="28"/>
        </w:rPr>
        <w:t>3</w:t>
      </w:r>
      <w:r w:rsidRPr="00A63E97">
        <w:rPr>
          <w:sz w:val="28"/>
          <w:szCs w:val="28"/>
        </w:rPr>
        <w:t xml:space="preserve"> муниципальных образованиях фактическая обеспеченность населения торговыми площадями превышает установленное минимальное значение по всем нормативам. Кроме того, наблюдается существенная территориальная дифференциация. </w:t>
      </w:r>
      <w:r w:rsidR="00F03BE4" w:rsidRPr="00A63E97">
        <w:rPr>
          <w:sz w:val="28"/>
          <w:szCs w:val="28"/>
        </w:rPr>
        <w:t xml:space="preserve">В </w:t>
      </w:r>
      <w:r w:rsidR="00A63E97">
        <w:rPr>
          <w:sz w:val="28"/>
          <w:szCs w:val="28"/>
        </w:rPr>
        <w:t>8</w:t>
      </w:r>
      <w:r w:rsidR="008F2A8D" w:rsidRPr="00A63E97">
        <w:rPr>
          <w:sz w:val="28"/>
          <w:szCs w:val="28"/>
        </w:rPr>
        <w:t xml:space="preserve"> </w:t>
      </w:r>
      <w:r w:rsidRPr="00A63E97">
        <w:rPr>
          <w:sz w:val="28"/>
          <w:szCs w:val="28"/>
        </w:rPr>
        <w:t xml:space="preserve"> населенных пунктах отсутствуют торговые объекты</w:t>
      </w:r>
      <w:r w:rsidR="008F2A8D" w:rsidRPr="00A63E97">
        <w:rPr>
          <w:sz w:val="28"/>
          <w:szCs w:val="28"/>
        </w:rPr>
        <w:t>, предприятия общественного питания и бытового обслуживания.</w:t>
      </w:r>
    </w:p>
    <w:p w:rsidR="008F2A8D" w:rsidRPr="00D06C2F" w:rsidRDefault="008F2A8D" w:rsidP="00667010">
      <w:pPr>
        <w:spacing w:line="288" w:lineRule="auto"/>
        <w:ind w:firstLine="709"/>
        <w:jc w:val="both"/>
        <w:rPr>
          <w:sz w:val="28"/>
          <w:szCs w:val="28"/>
        </w:rPr>
      </w:pPr>
      <w:r>
        <w:rPr>
          <w:b/>
          <w:sz w:val="28"/>
          <w:szCs w:val="28"/>
        </w:rPr>
        <w:t>2</w:t>
      </w:r>
      <w:r w:rsidRPr="00D06C2F">
        <w:rPr>
          <w:b/>
          <w:sz w:val="28"/>
          <w:szCs w:val="28"/>
        </w:rPr>
        <w:t>.</w:t>
      </w:r>
      <w:r w:rsidRPr="00D06C2F">
        <w:rPr>
          <w:sz w:val="28"/>
          <w:szCs w:val="28"/>
        </w:rPr>
        <w:t xml:space="preserve"> </w:t>
      </w:r>
      <w:r w:rsidRPr="00D06C2F">
        <w:rPr>
          <w:b/>
          <w:sz w:val="28"/>
          <w:szCs w:val="28"/>
        </w:rPr>
        <w:t>Высокий уровень присутствия на потребительском рынке фальсифицированной и некачественной продукции</w:t>
      </w:r>
    </w:p>
    <w:p w:rsidR="008F2A8D" w:rsidRDefault="008F2A8D" w:rsidP="00667010">
      <w:pPr>
        <w:spacing w:line="288" w:lineRule="auto"/>
        <w:ind w:firstLine="709"/>
        <w:jc w:val="both"/>
        <w:rPr>
          <w:sz w:val="28"/>
          <w:szCs w:val="28"/>
        </w:rPr>
      </w:pPr>
      <w:r w:rsidRPr="00D530F0">
        <w:rPr>
          <w:sz w:val="28"/>
          <w:szCs w:val="28"/>
        </w:rPr>
        <w:t>Исследования, проведенные Управлением Роспотребнадзора выявили, что в 2017 году из 86 проб пищевой продукции, отобранных на территории Зимовниковского района, несоответствие установленным требованиям выявлено в 1 пробе (1,2% от общего количества).</w:t>
      </w:r>
    </w:p>
    <w:p w:rsidR="008F2A8D" w:rsidRPr="00D06C2F" w:rsidRDefault="008F2A8D" w:rsidP="00667010">
      <w:pPr>
        <w:keepNext/>
        <w:spacing w:line="288" w:lineRule="auto"/>
        <w:ind w:firstLine="709"/>
        <w:jc w:val="both"/>
        <w:rPr>
          <w:b/>
          <w:sz w:val="28"/>
          <w:szCs w:val="28"/>
        </w:rPr>
      </w:pPr>
      <w:r>
        <w:rPr>
          <w:b/>
          <w:sz w:val="28"/>
          <w:szCs w:val="28"/>
        </w:rPr>
        <w:t>3</w:t>
      </w:r>
      <w:r w:rsidRPr="00D06C2F">
        <w:rPr>
          <w:b/>
          <w:sz w:val="28"/>
          <w:szCs w:val="28"/>
        </w:rPr>
        <w:t>. Высокий уровень теневого сектора в торговле</w:t>
      </w:r>
    </w:p>
    <w:p w:rsidR="008F2A8D" w:rsidRDefault="008F2A8D" w:rsidP="00667010">
      <w:pPr>
        <w:spacing w:line="288" w:lineRule="auto"/>
        <w:ind w:firstLine="567"/>
        <w:jc w:val="both"/>
        <w:rPr>
          <w:sz w:val="28"/>
          <w:szCs w:val="28"/>
        </w:rPr>
      </w:pPr>
      <w:r w:rsidRPr="00D06C2F">
        <w:rPr>
          <w:sz w:val="28"/>
          <w:szCs w:val="28"/>
        </w:rPr>
        <w:t>Экономическая деятельность и полученный от нее доход, которые находятся за пределами системы государственного регулирования, налогообложения или надзора, представляют собой теневую экономику. По</w:t>
      </w:r>
      <w:r>
        <w:rPr>
          <w:sz w:val="28"/>
          <w:szCs w:val="28"/>
        </w:rPr>
        <w:t> </w:t>
      </w:r>
      <w:r w:rsidRPr="00D06C2F">
        <w:rPr>
          <w:sz w:val="28"/>
          <w:szCs w:val="28"/>
        </w:rPr>
        <w:t>оценкам экспертов, на потребительском рынке России доля ненаблюдаемого сектора составляет 10-11%</w:t>
      </w:r>
      <w:r>
        <w:rPr>
          <w:sz w:val="28"/>
          <w:szCs w:val="28"/>
        </w:rPr>
        <w:t>.</w:t>
      </w:r>
    </w:p>
    <w:p w:rsidR="002B49A6" w:rsidRPr="00D06C2F" w:rsidRDefault="002B49A6" w:rsidP="00667010">
      <w:pPr>
        <w:keepNext/>
        <w:spacing w:line="288" w:lineRule="auto"/>
        <w:ind w:firstLine="709"/>
        <w:rPr>
          <w:b/>
          <w:sz w:val="28"/>
          <w:szCs w:val="28"/>
        </w:rPr>
      </w:pPr>
      <w:r w:rsidRPr="00D06C2F">
        <w:rPr>
          <w:b/>
          <w:sz w:val="28"/>
          <w:szCs w:val="28"/>
        </w:rPr>
        <w:t>Ключевые тренды:</w:t>
      </w:r>
    </w:p>
    <w:p w:rsidR="002B49A6" w:rsidRPr="002B49A6" w:rsidRDefault="002B49A6" w:rsidP="007736FD">
      <w:pPr>
        <w:pStyle w:val="a3"/>
        <w:keepNext/>
        <w:numPr>
          <w:ilvl w:val="0"/>
          <w:numId w:val="49"/>
        </w:numPr>
        <w:spacing w:line="288" w:lineRule="auto"/>
        <w:jc w:val="both"/>
        <w:rPr>
          <w:b/>
          <w:sz w:val="28"/>
          <w:szCs w:val="28"/>
        </w:rPr>
      </w:pPr>
      <w:r w:rsidRPr="002B49A6">
        <w:rPr>
          <w:b/>
          <w:sz w:val="28"/>
          <w:szCs w:val="28"/>
        </w:rPr>
        <w:t>Опережающее развитие потребительского рынка</w:t>
      </w:r>
    </w:p>
    <w:p w:rsidR="002B49A6" w:rsidRDefault="002B49A6" w:rsidP="00667010">
      <w:pPr>
        <w:spacing w:line="288" w:lineRule="auto"/>
        <w:ind w:left="142" w:firstLine="566"/>
        <w:jc w:val="both"/>
        <w:rPr>
          <w:sz w:val="28"/>
          <w:szCs w:val="28"/>
        </w:rPr>
      </w:pPr>
      <w:r w:rsidRPr="004E081E">
        <w:rPr>
          <w:sz w:val="28"/>
          <w:szCs w:val="28"/>
        </w:rPr>
        <w:t xml:space="preserve">Увеличение количества субъектов МСП, занятых в сфере </w:t>
      </w:r>
      <w:r>
        <w:rPr>
          <w:sz w:val="28"/>
          <w:szCs w:val="28"/>
        </w:rPr>
        <w:t>общественного питания</w:t>
      </w:r>
      <w:r w:rsidRPr="004E081E">
        <w:rPr>
          <w:sz w:val="28"/>
          <w:szCs w:val="28"/>
        </w:rPr>
        <w:t>,</w:t>
      </w:r>
      <w:r>
        <w:rPr>
          <w:sz w:val="28"/>
          <w:szCs w:val="28"/>
        </w:rPr>
        <w:t xml:space="preserve"> бытового обслуживания</w:t>
      </w:r>
      <w:r w:rsidRPr="004E081E">
        <w:rPr>
          <w:sz w:val="28"/>
          <w:szCs w:val="28"/>
        </w:rPr>
        <w:t xml:space="preserve"> создаст условия для строительства и реконструкции объектов общественного питания, бытового обслуживания на </w:t>
      </w:r>
      <w:r>
        <w:rPr>
          <w:sz w:val="28"/>
          <w:szCs w:val="28"/>
        </w:rPr>
        <w:t xml:space="preserve">территориях сельских поселений Зимовниковского </w:t>
      </w:r>
      <w:r w:rsidRPr="004E081E">
        <w:rPr>
          <w:sz w:val="28"/>
          <w:szCs w:val="28"/>
        </w:rPr>
        <w:t>района.</w:t>
      </w:r>
    </w:p>
    <w:p w:rsidR="002B49A6" w:rsidRPr="00751FEC" w:rsidRDefault="002B49A6" w:rsidP="00667010">
      <w:pPr>
        <w:spacing w:line="288" w:lineRule="auto"/>
        <w:ind w:left="720"/>
        <w:contextualSpacing/>
        <w:jc w:val="both"/>
        <w:rPr>
          <w:b/>
          <w:sz w:val="28"/>
          <w:szCs w:val="28"/>
        </w:rPr>
      </w:pPr>
      <w:r>
        <w:rPr>
          <w:b/>
          <w:sz w:val="28"/>
        </w:rPr>
        <w:t>2.</w:t>
      </w:r>
      <w:r w:rsidRPr="00751FEC">
        <w:rPr>
          <w:b/>
          <w:sz w:val="28"/>
        </w:rPr>
        <w:t xml:space="preserve">Развитие </w:t>
      </w:r>
      <w:r>
        <w:rPr>
          <w:b/>
          <w:sz w:val="28"/>
        </w:rPr>
        <w:t>И</w:t>
      </w:r>
      <w:r w:rsidRPr="00751FEC">
        <w:rPr>
          <w:b/>
          <w:sz w:val="28"/>
        </w:rPr>
        <w:t>нтернет-торговли</w:t>
      </w:r>
    </w:p>
    <w:p w:rsidR="00CE6123" w:rsidRDefault="002B49A6" w:rsidP="00CE6123">
      <w:pPr>
        <w:spacing w:line="288" w:lineRule="auto"/>
        <w:ind w:firstLine="709"/>
        <w:jc w:val="both"/>
        <w:rPr>
          <w:sz w:val="28"/>
        </w:rPr>
      </w:pPr>
      <w:r w:rsidRPr="00751FEC">
        <w:rPr>
          <w:color w:val="000000"/>
          <w:sz w:val="28"/>
          <w:szCs w:val="28"/>
        </w:rPr>
        <w:t xml:space="preserve"> Главным трендом роста потребительского рынка становится цифровизация общества, появление культуры не только оплаты услуг и товаров онлайн, но и настройки автоплатежей на оплату услуг ЖКХ, мобильной связи и Интернета. </w:t>
      </w:r>
      <w:r w:rsidRPr="00751FEC">
        <w:rPr>
          <w:sz w:val="28"/>
        </w:rPr>
        <w:t>По данным Росстата за 2016 год, доля пользователей сети Интернет в общей численности населения России составила 67,9% (то есть 99,7 млн</w:t>
      </w:r>
      <w:r>
        <w:rPr>
          <w:sz w:val="28"/>
        </w:rPr>
        <w:t>.</w:t>
      </w:r>
      <w:r w:rsidRPr="00751FEC">
        <w:rPr>
          <w:sz w:val="28"/>
        </w:rPr>
        <w:t xml:space="preserve"> человек), четвертая часть из которых (2</w:t>
      </w:r>
      <w:r>
        <w:rPr>
          <w:sz w:val="28"/>
        </w:rPr>
        <w:t xml:space="preserve">5 млн. человек) используют сеть </w:t>
      </w:r>
      <w:r w:rsidRPr="00751FEC">
        <w:rPr>
          <w:sz w:val="28"/>
        </w:rPr>
        <w:t>Интернет, в том числе для заказа товаров (услуг).</w:t>
      </w:r>
    </w:p>
    <w:p w:rsidR="009751B9" w:rsidRDefault="009751B9" w:rsidP="00CE6123">
      <w:pPr>
        <w:spacing w:line="288" w:lineRule="auto"/>
        <w:ind w:firstLine="709"/>
        <w:jc w:val="center"/>
        <w:rPr>
          <w:b/>
          <w:sz w:val="28"/>
          <w:szCs w:val="28"/>
        </w:rPr>
      </w:pPr>
      <w:r w:rsidRPr="00117327">
        <w:rPr>
          <w:b/>
          <w:sz w:val="28"/>
          <w:szCs w:val="28"/>
        </w:rPr>
        <w:t>Система целей и механизм реализации</w:t>
      </w:r>
    </w:p>
    <w:p w:rsidR="009751B9" w:rsidRPr="00117327" w:rsidRDefault="009751B9" w:rsidP="00667010">
      <w:pPr>
        <w:spacing w:line="288" w:lineRule="auto"/>
        <w:ind w:firstLine="708"/>
        <w:rPr>
          <w:b/>
          <w:sz w:val="28"/>
          <w:szCs w:val="28"/>
        </w:rPr>
      </w:pPr>
      <w:r w:rsidRPr="00117327">
        <w:rPr>
          <w:b/>
          <w:sz w:val="28"/>
          <w:szCs w:val="28"/>
        </w:rPr>
        <w:t>Динамическая цель:</w:t>
      </w:r>
    </w:p>
    <w:p w:rsidR="002E4591" w:rsidRPr="00117327" w:rsidRDefault="0015528A" w:rsidP="00667010">
      <w:pPr>
        <w:spacing w:line="288" w:lineRule="auto"/>
        <w:ind w:firstLine="708"/>
        <w:rPr>
          <w:rFonts w:eastAsiaTheme="minorHAnsi"/>
          <w:sz w:val="28"/>
          <w:szCs w:val="28"/>
          <w:lang w:eastAsia="en-US"/>
        </w:rPr>
      </w:pPr>
      <w:r>
        <w:rPr>
          <w:rFonts w:eastAsiaTheme="minorHAnsi"/>
          <w:sz w:val="28"/>
          <w:szCs w:val="28"/>
          <w:lang w:eastAsia="en-US"/>
        </w:rPr>
        <w:t xml:space="preserve">1. </w:t>
      </w:r>
      <w:r w:rsidR="002E4591" w:rsidRPr="00117327">
        <w:rPr>
          <w:rFonts w:eastAsiaTheme="minorHAnsi"/>
          <w:sz w:val="28"/>
          <w:szCs w:val="28"/>
          <w:lang w:eastAsia="en-US"/>
        </w:rPr>
        <w:t>Увеличение оборота розничной торговли в Зимовниковском районе:</w:t>
      </w:r>
    </w:p>
    <w:p w:rsidR="002E4591" w:rsidRPr="00117327" w:rsidRDefault="002E4591" w:rsidP="00667010">
      <w:pPr>
        <w:tabs>
          <w:tab w:val="left" w:pos="426"/>
        </w:tabs>
        <w:spacing w:line="288" w:lineRule="auto"/>
        <w:ind w:left="709"/>
        <w:contextualSpacing/>
        <w:jc w:val="both"/>
        <w:rPr>
          <w:sz w:val="28"/>
          <w:szCs w:val="28"/>
        </w:rPr>
      </w:pPr>
      <w:r w:rsidRPr="00117327">
        <w:rPr>
          <w:sz w:val="28"/>
          <w:szCs w:val="28"/>
        </w:rPr>
        <w:tab/>
        <w:t xml:space="preserve">2017 год – </w:t>
      </w:r>
      <w:r w:rsidRPr="00117327">
        <w:rPr>
          <w:b/>
          <w:sz w:val="28"/>
          <w:szCs w:val="28"/>
        </w:rPr>
        <w:t>2994,5</w:t>
      </w:r>
      <w:r w:rsidRPr="00117327">
        <w:rPr>
          <w:sz w:val="28"/>
          <w:szCs w:val="28"/>
        </w:rPr>
        <w:t xml:space="preserve"> млн. рублей</w:t>
      </w:r>
    </w:p>
    <w:p w:rsidR="002E4591" w:rsidRPr="00117327" w:rsidRDefault="002E4591" w:rsidP="00667010">
      <w:pPr>
        <w:tabs>
          <w:tab w:val="left" w:pos="426"/>
        </w:tabs>
        <w:spacing w:line="288" w:lineRule="auto"/>
        <w:ind w:left="709"/>
        <w:contextualSpacing/>
        <w:jc w:val="both"/>
        <w:rPr>
          <w:sz w:val="28"/>
          <w:szCs w:val="28"/>
        </w:rPr>
      </w:pPr>
      <w:r w:rsidRPr="00117327">
        <w:rPr>
          <w:sz w:val="28"/>
          <w:szCs w:val="28"/>
        </w:rPr>
        <w:lastRenderedPageBreak/>
        <w:tab/>
        <w:t xml:space="preserve">2024 год – </w:t>
      </w:r>
      <w:r w:rsidRPr="00117327">
        <w:rPr>
          <w:b/>
          <w:sz w:val="28"/>
          <w:szCs w:val="28"/>
        </w:rPr>
        <w:t>4603,1</w:t>
      </w:r>
      <w:r w:rsidRPr="00117327">
        <w:rPr>
          <w:sz w:val="28"/>
          <w:szCs w:val="28"/>
        </w:rPr>
        <w:t xml:space="preserve"> млн. рублей (рост в 1,5 раза)</w:t>
      </w:r>
    </w:p>
    <w:p w:rsidR="002E4591" w:rsidRPr="00117327" w:rsidRDefault="002E4591" w:rsidP="00667010">
      <w:pPr>
        <w:tabs>
          <w:tab w:val="left" w:pos="426"/>
        </w:tabs>
        <w:spacing w:line="288" w:lineRule="auto"/>
        <w:ind w:left="709"/>
        <w:contextualSpacing/>
        <w:jc w:val="both"/>
        <w:rPr>
          <w:sz w:val="28"/>
          <w:szCs w:val="28"/>
        </w:rPr>
      </w:pPr>
      <w:r w:rsidRPr="00117327">
        <w:rPr>
          <w:sz w:val="28"/>
          <w:szCs w:val="28"/>
        </w:rPr>
        <w:tab/>
        <w:t xml:space="preserve">2030 год – </w:t>
      </w:r>
      <w:r w:rsidRPr="00117327">
        <w:rPr>
          <w:b/>
          <w:sz w:val="28"/>
          <w:szCs w:val="28"/>
        </w:rPr>
        <w:t>6278,0</w:t>
      </w:r>
      <w:r w:rsidRPr="00117327">
        <w:rPr>
          <w:sz w:val="28"/>
          <w:szCs w:val="28"/>
        </w:rPr>
        <w:t xml:space="preserve"> млн. рублей (рост в 2,1 раза).</w:t>
      </w:r>
    </w:p>
    <w:p w:rsidR="009751B9" w:rsidRPr="00117327" w:rsidRDefault="009751B9" w:rsidP="00667010">
      <w:pPr>
        <w:tabs>
          <w:tab w:val="left" w:pos="426"/>
        </w:tabs>
        <w:spacing w:line="288" w:lineRule="auto"/>
        <w:ind w:left="709"/>
        <w:contextualSpacing/>
        <w:jc w:val="both"/>
        <w:rPr>
          <w:b/>
          <w:sz w:val="28"/>
          <w:szCs w:val="28"/>
        </w:rPr>
      </w:pPr>
      <w:r w:rsidRPr="00117327">
        <w:rPr>
          <w:b/>
          <w:sz w:val="28"/>
          <w:szCs w:val="28"/>
        </w:rPr>
        <w:t>Структурная цель:</w:t>
      </w:r>
    </w:p>
    <w:p w:rsidR="009751B9" w:rsidRDefault="009751B9" w:rsidP="007736FD">
      <w:pPr>
        <w:pStyle w:val="a3"/>
        <w:numPr>
          <w:ilvl w:val="0"/>
          <w:numId w:val="52"/>
        </w:numPr>
        <w:tabs>
          <w:tab w:val="left" w:pos="426"/>
        </w:tabs>
        <w:spacing w:line="288" w:lineRule="auto"/>
        <w:jc w:val="both"/>
        <w:rPr>
          <w:sz w:val="28"/>
          <w:szCs w:val="28"/>
        </w:rPr>
      </w:pPr>
      <w:r w:rsidRPr="00764078">
        <w:rPr>
          <w:sz w:val="28"/>
          <w:szCs w:val="28"/>
        </w:rPr>
        <w:t>Увеличение количества объектов потребительского рынка.</w:t>
      </w:r>
    </w:p>
    <w:p w:rsidR="00764078" w:rsidRPr="00764078" w:rsidRDefault="00764078" w:rsidP="007736FD">
      <w:pPr>
        <w:pStyle w:val="a3"/>
        <w:numPr>
          <w:ilvl w:val="0"/>
          <w:numId w:val="52"/>
        </w:numPr>
        <w:tabs>
          <w:tab w:val="left" w:pos="426"/>
        </w:tabs>
        <w:spacing w:line="288" w:lineRule="auto"/>
        <w:jc w:val="both"/>
        <w:rPr>
          <w:sz w:val="28"/>
          <w:szCs w:val="28"/>
        </w:rPr>
      </w:pPr>
      <w:r>
        <w:rPr>
          <w:sz w:val="28"/>
          <w:szCs w:val="28"/>
        </w:rPr>
        <w:t>Увеличение доли Интернет-торговли.</w:t>
      </w:r>
    </w:p>
    <w:p w:rsidR="002E4591" w:rsidRPr="00117327" w:rsidRDefault="002E4591" w:rsidP="00667010">
      <w:pPr>
        <w:keepNext/>
        <w:tabs>
          <w:tab w:val="left" w:pos="1276"/>
        </w:tabs>
        <w:spacing w:line="288" w:lineRule="auto"/>
        <w:ind w:firstLine="709"/>
        <w:rPr>
          <w:b/>
          <w:sz w:val="28"/>
          <w:szCs w:val="28"/>
        </w:rPr>
      </w:pPr>
      <w:r w:rsidRPr="00117327">
        <w:rPr>
          <w:b/>
          <w:sz w:val="28"/>
          <w:szCs w:val="28"/>
        </w:rPr>
        <w:t>Приоритетные задачи и мероприятия:</w:t>
      </w:r>
    </w:p>
    <w:p w:rsidR="002E4591" w:rsidRPr="00117327" w:rsidRDefault="002E4591" w:rsidP="007736FD">
      <w:pPr>
        <w:pStyle w:val="a3"/>
        <w:numPr>
          <w:ilvl w:val="0"/>
          <w:numId w:val="48"/>
        </w:numPr>
        <w:tabs>
          <w:tab w:val="left" w:pos="426"/>
        </w:tabs>
        <w:spacing w:line="288" w:lineRule="auto"/>
        <w:jc w:val="both"/>
        <w:rPr>
          <w:sz w:val="28"/>
          <w:szCs w:val="28"/>
        </w:rPr>
      </w:pPr>
      <w:r w:rsidRPr="00117327">
        <w:rPr>
          <w:sz w:val="28"/>
          <w:szCs w:val="28"/>
        </w:rPr>
        <w:t>Повышение обеспеченности населения площадью торговых объектов</w:t>
      </w:r>
      <w:r w:rsidR="00143705" w:rsidRPr="00117327">
        <w:rPr>
          <w:sz w:val="28"/>
          <w:szCs w:val="28"/>
        </w:rPr>
        <w:t xml:space="preserve">: </w:t>
      </w:r>
    </w:p>
    <w:p w:rsidR="009751B9" w:rsidRPr="00117327" w:rsidRDefault="009751B9" w:rsidP="00667010">
      <w:pPr>
        <w:spacing w:line="288" w:lineRule="auto"/>
        <w:ind w:firstLine="708"/>
        <w:jc w:val="both"/>
        <w:rPr>
          <w:rFonts w:eastAsia="Calibri"/>
          <w:sz w:val="28"/>
          <w:szCs w:val="28"/>
          <w:lang w:eastAsia="en-US"/>
        </w:rPr>
      </w:pPr>
      <w:r w:rsidRPr="00117327">
        <w:rPr>
          <w:rFonts w:eastAsia="Calibri"/>
          <w:sz w:val="28"/>
          <w:szCs w:val="28"/>
          <w:lang w:eastAsia="en-US"/>
        </w:rPr>
        <w:t>- сопровождение реализации инвестиционных проектов по строительству торг</w:t>
      </w:r>
      <w:r w:rsidR="00764078">
        <w:rPr>
          <w:rFonts w:eastAsia="Calibri"/>
          <w:sz w:val="28"/>
          <w:szCs w:val="28"/>
          <w:lang w:eastAsia="en-US"/>
        </w:rPr>
        <w:t>овых объектов стоимостью свыше 10</w:t>
      </w:r>
      <w:r w:rsidRPr="00117327">
        <w:rPr>
          <w:rFonts w:eastAsia="Calibri"/>
          <w:sz w:val="28"/>
          <w:szCs w:val="28"/>
          <w:lang w:eastAsia="en-US"/>
        </w:rPr>
        <w:t xml:space="preserve">,0 млн.рублей; </w:t>
      </w:r>
    </w:p>
    <w:p w:rsidR="002E4591" w:rsidRPr="00117327" w:rsidRDefault="00143705" w:rsidP="00667010">
      <w:pPr>
        <w:spacing w:line="288" w:lineRule="auto"/>
        <w:ind w:firstLine="708"/>
        <w:jc w:val="both"/>
        <w:rPr>
          <w:rFonts w:eastAsia="Calibri"/>
          <w:sz w:val="28"/>
          <w:szCs w:val="28"/>
          <w:lang w:eastAsia="en-US"/>
        </w:rPr>
      </w:pPr>
      <w:r w:rsidRPr="00117327">
        <w:rPr>
          <w:rFonts w:eastAsia="Calibri"/>
          <w:sz w:val="28"/>
          <w:szCs w:val="28"/>
          <w:lang w:eastAsia="en-US"/>
        </w:rPr>
        <w:t>- р</w:t>
      </w:r>
      <w:r w:rsidR="002E4591" w:rsidRPr="00117327">
        <w:rPr>
          <w:rFonts w:eastAsia="Calibri"/>
          <w:sz w:val="28"/>
          <w:szCs w:val="28"/>
          <w:lang w:eastAsia="en-US"/>
        </w:rPr>
        <w:t>азвитие нестационарной торговли.</w:t>
      </w:r>
    </w:p>
    <w:p w:rsidR="002E4591" w:rsidRPr="00117327" w:rsidRDefault="007415A1" w:rsidP="00667010">
      <w:pPr>
        <w:spacing w:line="288" w:lineRule="auto"/>
        <w:ind w:firstLine="709"/>
        <w:jc w:val="both"/>
        <w:rPr>
          <w:rFonts w:eastAsia="Calibri"/>
          <w:color w:val="000000" w:themeColor="text1"/>
          <w:sz w:val="28"/>
          <w:szCs w:val="28"/>
          <w:lang w:eastAsia="en-US"/>
        </w:rPr>
      </w:pPr>
      <w:r w:rsidRPr="00117327">
        <w:rPr>
          <w:rFonts w:eastAsia="Calibri"/>
          <w:color w:val="000000" w:themeColor="text1"/>
          <w:sz w:val="28"/>
          <w:szCs w:val="28"/>
          <w:lang w:eastAsia="en-US"/>
        </w:rPr>
        <w:t xml:space="preserve">2. </w:t>
      </w:r>
      <w:r w:rsidR="002E4591" w:rsidRPr="00117327">
        <w:rPr>
          <w:rFonts w:eastAsia="Calibri"/>
          <w:color w:val="000000" w:themeColor="text1"/>
          <w:sz w:val="28"/>
          <w:szCs w:val="28"/>
          <w:lang w:eastAsia="en-US"/>
        </w:rPr>
        <w:t>Сохранение и развитие формата розничных рынков и ярмарок на территории Зимовниковского района</w:t>
      </w:r>
      <w:r w:rsidR="00143705" w:rsidRPr="00117327">
        <w:rPr>
          <w:rFonts w:eastAsia="Calibri"/>
          <w:color w:val="000000" w:themeColor="text1"/>
          <w:sz w:val="28"/>
          <w:szCs w:val="28"/>
          <w:lang w:eastAsia="en-US"/>
        </w:rPr>
        <w:t>:</w:t>
      </w:r>
    </w:p>
    <w:p w:rsidR="009751B9" w:rsidRPr="00117327" w:rsidRDefault="009751B9" w:rsidP="00667010">
      <w:pPr>
        <w:spacing w:line="288" w:lineRule="auto"/>
        <w:ind w:firstLine="709"/>
        <w:jc w:val="both"/>
        <w:rPr>
          <w:rFonts w:eastAsia="Calibri"/>
          <w:color w:val="000000" w:themeColor="text1"/>
          <w:sz w:val="28"/>
          <w:szCs w:val="28"/>
          <w:lang w:eastAsia="en-US"/>
        </w:rPr>
      </w:pPr>
      <w:r w:rsidRPr="00117327">
        <w:rPr>
          <w:rFonts w:eastAsia="Calibri"/>
          <w:color w:val="000000" w:themeColor="text1"/>
          <w:sz w:val="28"/>
          <w:szCs w:val="28"/>
          <w:lang w:eastAsia="en-US"/>
        </w:rPr>
        <w:t>- сопровождение реализации инвестиционных проектов по строительству розничных рынков;</w:t>
      </w:r>
    </w:p>
    <w:p w:rsidR="00143705" w:rsidRPr="00117327" w:rsidRDefault="00143705" w:rsidP="00667010">
      <w:pPr>
        <w:spacing w:line="288" w:lineRule="auto"/>
        <w:ind w:firstLine="709"/>
        <w:jc w:val="both"/>
        <w:rPr>
          <w:rFonts w:eastAsia="Calibri"/>
          <w:color w:val="000000" w:themeColor="text1"/>
          <w:sz w:val="28"/>
          <w:szCs w:val="28"/>
          <w:lang w:eastAsia="en-US"/>
        </w:rPr>
      </w:pPr>
      <w:r w:rsidRPr="00117327">
        <w:rPr>
          <w:rFonts w:eastAsia="Calibri"/>
          <w:color w:val="000000" w:themeColor="text1"/>
          <w:sz w:val="28"/>
          <w:szCs w:val="28"/>
          <w:lang w:eastAsia="en-US"/>
        </w:rPr>
        <w:t xml:space="preserve">- развитие </w:t>
      </w:r>
      <w:r w:rsidR="009751B9" w:rsidRPr="00117327">
        <w:rPr>
          <w:rFonts w:eastAsia="Calibri"/>
          <w:color w:val="000000" w:themeColor="text1"/>
          <w:sz w:val="28"/>
          <w:szCs w:val="28"/>
          <w:lang w:eastAsia="en-US"/>
        </w:rPr>
        <w:t>ярмарочной</w:t>
      </w:r>
      <w:r w:rsidRPr="00117327">
        <w:rPr>
          <w:rFonts w:eastAsia="Calibri"/>
          <w:color w:val="000000" w:themeColor="text1"/>
          <w:sz w:val="28"/>
          <w:szCs w:val="28"/>
          <w:lang w:eastAsia="en-US"/>
        </w:rPr>
        <w:t xml:space="preserve"> торговли.</w:t>
      </w:r>
    </w:p>
    <w:p w:rsidR="002E4591" w:rsidRPr="00117327" w:rsidRDefault="00427B68" w:rsidP="00667010">
      <w:pPr>
        <w:spacing w:line="288" w:lineRule="auto"/>
        <w:ind w:firstLine="709"/>
        <w:jc w:val="both"/>
        <w:rPr>
          <w:rFonts w:eastAsia="Calibri"/>
          <w:color w:val="000000" w:themeColor="text1"/>
          <w:sz w:val="28"/>
          <w:szCs w:val="28"/>
          <w:lang w:eastAsia="en-US"/>
        </w:rPr>
      </w:pPr>
      <w:r w:rsidRPr="00117327">
        <w:rPr>
          <w:rFonts w:eastAsia="Calibri"/>
          <w:color w:val="000000" w:themeColor="text1"/>
          <w:sz w:val="28"/>
          <w:szCs w:val="28"/>
          <w:lang w:eastAsia="en-US"/>
        </w:rPr>
        <w:t xml:space="preserve">3. </w:t>
      </w:r>
      <w:r w:rsidR="002E4591" w:rsidRPr="00117327">
        <w:rPr>
          <w:rFonts w:eastAsia="Calibri"/>
          <w:color w:val="000000" w:themeColor="text1"/>
          <w:sz w:val="28"/>
          <w:szCs w:val="28"/>
          <w:lang w:eastAsia="en-US"/>
        </w:rPr>
        <w:t>Повышение качества продукции, поступающей на потребительский рынок Зимовниковского района:</w:t>
      </w:r>
    </w:p>
    <w:p w:rsidR="002E4591" w:rsidRPr="00117327" w:rsidRDefault="00836F46" w:rsidP="00667010">
      <w:pPr>
        <w:spacing w:line="288" w:lineRule="auto"/>
        <w:ind w:firstLine="709"/>
        <w:jc w:val="both"/>
        <w:rPr>
          <w:rFonts w:eastAsia="Calibri"/>
          <w:color w:val="000000" w:themeColor="text1"/>
          <w:sz w:val="28"/>
          <w:szCs w:val="28"/>
          <w:lang w:eastAsia="en-US"/>
        </w:rPr>
      </w:pPr>
      <w:r w:rsidRPr="00117327">
        <w:rPr>
          <w:rFonts w:eastAsia="Calibri"/>
          <w:color w:val="000000" w:themeColor="text1"/>
          <w:sz w:val="28"/>
          <w:szCs w:val="28"/>
          <w:lang w:eastAsia="en-US"/>
        </w:rPr>
        <w:t xml:space="preserve">- увеличение количества субъектов МСП, реализующих продукцию прошедшую </w:t>
      </w:r>
      <w:r w:rsidR="002E4591" w:rsidRPr="00117327">
        <w:rPr>
          <w:rFonts w:eastAsia="Calibri"/>
          <w:color w:val="000000" w:themeColor="text1"/>
          <w:sz w:val="28"/>
          <w:szCs w:val="28"/>
          <w:lang w:eastAsia="en-US"/>
        </w:rPr>
        <w:t>добровольн</w:t>
      </w:r>
      <w:r w:rsidRPr="00117327">
        <w:rPr>
          <w:rFonts w:eastAsia="Calibri"/>
          <w:color w:val="000000" w:themeColor="text1"/>
          <w:sz w:val="28"/>
          <w:szCs w:val="28"/>
          <w:lang w:eastAsia="en-US"/>
        </w:rPr>
        <w:t>ую</w:t>
      </w:r>
      <w:r w:rsidR="002E4591" w:rsidRPr="00117327">
        <w:rPr>
          <w:rFonts w:eastAsia="Calibri"/>
          <w:color w:val="000000" w:themeColor="text1"/>
          <w:sz w:val="28"/>
          <w:szCs w:val="28"/>
          <w:lang w:eastAsia="en-US"/>
        </w:rPr>
        <w:t xml:space="preserve"> сертификаци</w:t>
      </w:r>
      <w:r w:rsidRPr="00117327">
        <w:rPr>
          <w:rFonts w:eastAsia="Calibri"/>
          <w:color w:val="000000" w:themeColor="text1"/>
          <w:sz w:val="28"/>
          <w:szCs w:val="28"/>
          <w:lang w:eastAsia="en-US"/>
        </w:rPr>
        <w:t>ю</w:t>
      </w:r>
      <w:r w:rsidR="002E4591" w:rsidRPr="00117327">
        <w:rPr>
          <w:rFonts w:eastAsia="Calibri"/>
          <w:color w:val="000000" w:themeColor="text1"/>
          <w:sz w:val="28"/>
          <w:szCs w:val="28"/>
          <w:lang w:eastAsia="en-US"/>
        </w:rPr>
        <w:t xml:space="preserve"> «Сделано на Дону»;</w:t>
      </w:r>
    </w:p>
    <w:p w:rsidR="009438BB" w:rsidRPr="009438BB" w:rsidRDefault="009438BB" w:rsidP="009438BB">
      <w:pPr>
        <w:spacing w:line="288" w:lineRule="auto"/>
        <w:ind w:firstLine="709"/>
        <w:jc w:val="both"/>
        <w:rPr>
          <w:rFonts w:eastAsia="Calibri"/>
          <w:color w:val="000000" w:themeColor="text1"/>
          <w:sz w:val="28"/>
          <w:szCs w:val="28"/>
          <w:lang w:eastAsia="en-US"/>
        </w:rPr>
      </w:pPr>
      <w:r>
        <w:rPr>
          <w:rFonts w:eastAsia="Calibri"/>
          <w:sz w:val="28"/>
          <w:szCs w:val="28"/>
        </w:rPr>
        <w:t xml:space="preserve">- </w:t>
      </w:r>
      <w:r w:rsidR="00427B68" w:rsidRPr="00117327">
        <w:rPr>
          <w:rFonts w:eastAsia="Calibri"/>
          <w:sz w:val="28"/>
          <w:szCs w:val="28"/>
        </w:rPr>
        <w:t>п</w:t>
      </w:r>
      <w:r w:rsidR="002E4591" w:rsidRPr="00117327">
        <w:rPr>
          <w:rFonts w:eastAsia="Calibri"/>
          <w:sz w:val="28"/>
          <w:szCs w:val="28"/>
        </w:rPr>
        <w:t xml:space="preserve">роведение мероприятий по обеспечению качества и безопасности </w:t>
      </w:r>
      <w:r w:rsidR="002E4591" w:rsidRPr="009438BB">
        <w:rPr>
          <w:rFonts w:eastAsia="Calibri"/>
          <w:color w:val="000000" w:themeColor="text1"/>
          <w:sz w:val="28"/>
          <w:szCs w:val="28"/>
          <w:lang w:eastAsia="en-US"/>
        </w:rPr>
        <w:t>пищевых продуктов.</w:t>
      </w:r>
    </w:p>
    <w:p w:rsidR="000A71A5" w:rsidRPr="00117327" w:rsidRDefault="000A71A5" w:rsidP="009438BB">
      <w:pPr>
        <w:spacing w:line="288" w:lineRule="auto"/>
        <w:ind w:firstLine="709"/>
        <w:jc w:val="both"/>
        <w:rPr>
          <w:rFonts w:eastAsia="Calibri"/>
          <w:color w:val="000000" w:themeColor="text1"/>
          <w:sz w:val="28"/>
          <w:szCs w:val="28"/>
          <w:lang w:eastAsia="en-US"/>
        </w:rPr>
      </w:pPr>
      <w:r w:rsidRPr="00117327">
        <w:rPr>
          <w:rFonts w:eastAsia="Calibri"/>
          <w:color w:val="000000" w:themeColor="text1"/>
          <w:sz w:val="28"/>
          <w:szCs w:val="28"/>
          <w:lang w:eastAsia="en-US"/>
        </w:rPr>
        <w:t>4. Развитие сферы общественного питания:</w:t>
      </w:r>
    </w:p>
    <w:p w:rsidR="000A71A5" w:rsidRPr="00117327" w:rsidRDefault="000A71A5" w:rsidP="007736FD">
      <w:pPr>
        <w:numPr>
          <w:ilvl w:val="0"/>
          <w:numId w:val="50"/>
        </w:numPr>
        <w:tabs>
          <w:tab w:val="left" w:pos="426"/>
        </w:tabs>
        <w:spacing w:line="288" w:lineRule="auto"/>
        <w:ind w:left="0" w:firstLine="709"/>
        <w:contextualSpacing/>
        <w:jc w:val="both"/>
        <w:rPr>
          <w:sz w:val="28"/>
          <w:szCs w:val="28"/>
        </w:rPr>
      </w:pPr>
      <w:r w:rsidRPr="00117327">
        <w:rPr>
          <w:sz w:val="28"/>
          <w:szCs w:val="28"/>
        </w:rPr>
        <w:t xml:space="preserve">поддержка инвестиционных проектов в открытии предприятий, осуществляющих доставку продукции собственного производства по заказам потребителей; </w:t>
      </w:r>
    </w:p>
    <w:p w:rsidR="000A71A5" w:rsidRPr="00117327" w:rsidRDefault="000A71A5" w:rsidP="007736FD">
      <w:pPr>
        <w:numPr>
          <w:ilvl w:val="0"/>
          <w:numId w:val="50"/>
        </w:numPr>
        <w:tabs>
          <w:tab w:val="left" w:pos="426"/>
        </w:tabs>
        <w:spacing w:line="288" w:lineRule="auto"/>
        <w:ind w:left="0" w:firstLine="709"/>
        <w:contextualSpacing/>
        <w:jc w:val="both"/>
        <w:rPr>
          <w:sz w:val="28"/>
          <w:szCs w:val="28"/>
        </w:rPr>
      </w:pPr>
      <w:r w:rsidRPr="00117327">
        <w:rPr>
          <w:sz w:val="28"/>
          <w:szCs w:val="28"/>
        </w:rPr>
        <w:t>поиск и развитие новых, более эффективных методов обслуживания населения;</w:t>
      </w:r>
    </w:p>
    <w:p w:rsidR="000A71A5" w:rsidRPr="00117327" w:rsidRDefault="000A71A5" w:rsidP="007736FD">
      <w:pPr>
        <w:numPr>
          <w:ilvl w:val="0"/>
          <w:numId w:val="50"/>
        </w:numPr>
        <w:tabs>
          <w:tab w:val="left" w:pos="426"/>
        </w:tabs>
        <w:spacing w:line="288" w:lineRule="auto"/>
        <w:ind w:left="0" w:firstLine="709"/>
        <w:contextualSpacing/>
        <w:jc w:val="both"/>
        <w:rPr>
          <w:sz w:val="28"/>
          <w:szCs w:val="28"/>
        </w:rPr>
      </w:pPr>
      <w:r w:rsidRPr="00117327">
        <w:rPr>
          <w:sz w:val="28"/>
          <w:szCs w:val="28"/>
        </w:rPr>
        <w:t>развитие сферы общест</w:t>
      </w:r>
      <w:r w:rsidR="005A008E">
        <w:rPr>
          <w:sz w:val="28"/>
          <w:szCs w:val="28"/>
        </w:rPr>
        <w:t>венного питания в сегменте кафе.</w:t>
      </w:r>
    </w:p>
    <w:p w:rsidR="008C1B38" w:rsidRPr="00D53451" w:rsidRDefault="008C1B38" w:rsidP="00667010">
      <w:pPr>
        <w:tabs>
          <w:tab w:val="left" w:pos="1276"/>
        </w:tabs>
        <w:spacing w:line="288" w:lineRule="auto"/>
        <w:ind w:firstLine="709"/>
        <w:jc w:val="both"/>
        <w:rPr>
          <w:b/>
          <w:sz w:val="28"/>
          <w:szCs w:val="28"/>
        </w:rPr>
      </w:pPr>
      <w:r w:rsidRPr="00D53451">
        <w:rPr>
          <w:b/>
          <w:sz w:val="28"/>
          <w:szCs w:val="28"/>
        </w:rPr>
        <w:t>Стратегические проектные инициативы:</w:t>
      </w:r>
    </w:p>
    <w:p w:rsidR="008C1B38" w:rsidRPr="00D53451" w:rsidRDefault="008C1B38" w:rsidP="00667010">
      <w:pPr>
        <w:tabs>
          <w:tab w:val="left" w:pos="1276"/>
        </w:tabs>
        <w:spacing w:line="288" w:lineRule="auto"/>
        <w:ind w:firstLine="709"/>
        <w:contextualSpacing/>
        <w:jc w:val="both"/>
        <w:rPr>
          <w:b/>
          <w:sz w:val="28"/>
          <w:szCs w:val="28"/>
        </w:rPr>
      </w:pPr>
      <w:r w:rsidRPr="00D53451">
        <w:rPr>
          <w:b/>
          <w:sz w:val="28"/>
          <w:szCs w:val="28"/>
        </w:rPr>
        <w:t>Умный потребительский рынок.</w:t>
      </w:r>
    </w:p>
    <w:p w:rsidR="008C1B38" w:rsidRPr="004E081E" w:rsidRDefault="008C1B38" w:rsidP="00667010">
      <w:pPr>
        <w:tabs>
          <w:tab w:val="left" w:pos="1276"/>
        </w:tabs>
        <w:spacing w:line="288" w:lineRule="auto"/>
        <w:ind w:firstLine="709"/>
        <w:contextualSpacing/>
        <w:jc w:val="both"/>
        <w:rPr>
          <w:sz w:val="28"/>
          <w:szCs w:val="28"/>
        </w:rPr>
      </w:pPr>
      <w:r w:rsidRPr="004E081E">
        <w:rPr>
          <w:sz w:val="28"/>
          <w:szCs w:val="28"/>
        </w:rPr>
        <w:t>Потребительский рынок – рынок товаров и услуг широкого потребления, доступного в населенных</w:t>
      </w:r>
      <w:r>
        <w:rPr>
          <w:color w:val="FF0000"/>
          <w:sz w:val="28"/>
          <w:szCs w:val="28"/>
        </w:rPr>
        <w:t xml:space="preserve"> </w:t>
      </w:r>
      <w:r w:rsidRPr="004E081E">
        <w:rPr>
          <w:sz w:val="28"/>
          <w:szCs w:val="28"/>
        </w:rPr>
        <w:t>пунктах района.</w:t>
      </w:r>
    </w:p>
    <w:p w:rsidR="000A71A5" w:rsidRPr="004E081E" w:rsidRDefault="000A71A5" w:rsidP="00667010">
      <w:pPr>
        <w:tabs>
          <w:tab w:val="left" w:pos="1276"/>
        </w:tabs>
        <w:spacing w:line="288" w:lineRule="auto"/>
        <w:ind w:firstLine="709"/>
        <w:jc w:val="both"/>
        <w:rPr>
          <w:b/>
          <w:sz w:val="28"/>
          <w:szCs w:val="28"/>
        </w:rPr>
      </w:pPr>
      <w:r w:rsidRPr="004E081E">
        <w:rPr>
          <w:b/>
          <w:sz w:val="28"/>
          <w:szCs w:val="28"/>
        </w:rPr>
        <w:t>Возможности:</w:t>
      </w:r>
    </w:p>
    <w:p w:rsidR="000A71A5" w:rsidRPr="008C1B38" w:rsidRDefault="006909B6" w:rsidP="007736FD">
      <w:pPr>
        <w:numPr>
          <w:ilvl w:val="0"/>
          <w:numId w:val="50"/>
        </w:numPr>
        <w:tabs>
          <w:tab w:val="left" w:pos="426"/>
        </w:tabs>
        <w:spacing w:line="288" w:lineRule="auto"/>
        <w:ind w:left="0" w:firstLine="709"/>
        <w:contextualSpacing/>
        <w:jc w:val="both"/>
        <w:rPr>
          <w:sz w:val="28"/>
          <w:szCs w:val="28"/>
        </w:rPr>
      </w:pPr>
      <w:r w:rsidRPr="008C1B38">
        <w:rPr>
          <w:sz w:val="28"/>
          <w:szCs w:val="28"/>
        </w:rPr>
        <w:t>о</w:t>
      </w:r>
      <w:r w:rsidR="000A71A5" w:rsidRPr="008C1B38">
        <w:rPr>
          <w:sz w:val="28"/>
          <w:szCs w:val="28"/>
        </w:rPr>
        <w:t>беспечение высокого уровня удовлетворения потребительских потребностей на всей территории района за счет расширения ассортимента реализуемых товаров, оказываемых услуг.</w:t>
      </w:r>
    </w:p>
    <w:p w:rsidR="000A71A5" w:rsidRPr="00242E5B" w:rsidRDefault="000A71A5" w:rsidP="00667010">
      <w:pPr>
        <w:tabs>
          <w:tab w:val="left" w:pos="1276"/>
        </w:tabs>
        <w:spacing w:line="288" w:lineRule="auto"/>
        <w:ind w:firstLine="709"/>
        <w:jc w:val="both"/>
        <w:rPr>
          <w:b/>
          <w:sz w:val="28"/>
          <w:szCs w:val="28"/>
        </w:rPr>
      </w:pPr>
      <w:r w:rsidRPr="00242E5B">
        <w:rPr>
          <w:b/>
          <w:sz w:val="28"/>
          <w:szCs w:val="28"/>
        </w:rPr>
        <w:t>Основные параметры:</w:t>
      </w:r>
    </w:p>
    <w:p w:rsidR="000A71A5" w:rsidRPr="008C1B38" w:rsidRDefault="006909B6" w:rsidP="007736FD">
      <w:pPr>
        <w:numPr>
          <w:ilvl w:val="0"/>
          <w:numId w:val="50"/>
        </w:numPr>
        <w:tabs>
          <w:tab w:val="left" w:pos="426"/>
        </w:tabs>
        <w:spacing w:line="288" w:lineRule="auto"/>
        <w:ind w:left="0" w:firstLine="709"/>
        <w:contextualSpacing/>
        <w:jc w:val="both"/>
        <w:rPr>
          <w:sz w:val="28"/>
          <w:szCs w:val="28"/>
        </w:rPr>
      </w:pPr>
      <w:r w:rsidRPr="008C1B38">
        <w:rPr>
          <w:sz w:val="28"/>
          <w:szCs w:val="28"/>
        </w:rPr>
        <w:lastRenderedPageBreak/>
        <w:t>у</w:t>
      </w:r>
      <w:r w:rsidR="000A71A5" w:rsidRPr="008C1B38">
        <w:rPr>
          <w:sz w:val="28"/>
          <w:szCs w:val="28"/>
        </w:rPr>
        <w:t xml:space="preserve">величение объектов розничной торговли, общественного питания и бытового обслуживания на территориях сельских поселений, доведение показателя минимальной обеспеченности населения площадями стационарных торговых объектов до </w:t>
      </w:r>
      <w:r w:rsidR="008C1B38" w:rsidRPr="008C1B38">
        <w:rPr>
          <w:sz w:val="28"/>
          <w:szCs w:val="28"/>
        </w:rPr>
        <w:t>0,67</w:t>
      </w:r>
      <w:r w:rsidR="000A71A5" w:rsidRPr="008C1B38">
        <w:rPr>
          <w:sz w:val="28"/>
          <w:szCs w:val="28"/>
        </w:rPr>
        <w:t xml:space="preserve"> </w:t>
      </w:r>
      <w:r w:rsidR="00620F6F" w:rsidRPr="008C1B38">
        <w:rPr>
          <w:sz w:val="28"/>
          <w:szCs w:val="28"/>
        </w:rPr>
        <w:t>кв.</w:t>
      </w:r>
      <w:r w:rsidR="000A71A5" w:rsidRPr="008C1B38">
        <w:rPr>
          <w:sz w:val="28"/>
          <w:szCs w:val="28"/>
        </w:rPr>
        <w:t xml:space="preserve"> на 1 человека (рост в </w:t>
      </w:r>
      <w:r w:rsidR="008C1B38" w:rsidRPr="008C1B38">
        <w:rPr>
          <w:sz w:val="28"/>
          <w:szCs w:val="28"/>
        </w:rPr>
        <w:t>2,2</w:t>
      </w:r>
      <w:r w:rsidR="000A71A5" w:rsidRPr="008C1B38">
        <w:rPr>
          <w:sz w:val="28"/>
          <w:szCs w:val="28"/>
        </w:rPr>
        <w:t xml:space="preserve"> раза);</w:t>
      </w:r>
    </w:p>
    <w:p w:rsidR="000A71A5" w:rsidRPr="008C1B38" w:rsidRDefault="006909B6" w:rsidP="007736FD">
      <w:pPr>
        <w:numPr>
          <w:ilvl w:val="0"/>
          <w:numId w:val="50"/>
        </w:numPr>
        <w:tabs>
          <w:tab w:val="left" w:pos="426"/>
        </w:tabs>
        <w:spacing w:line="288" w:lineRule="auto"/>
        <w:ind w:left="0" w:firstLine="709"/>
        <w:contextualSpacing/>
        <w:jc w:val="both"/>
        <w:rPr>
          <w:sz w:val="28"/>
          <w:szCs w:val="28"/>
        </w:rPr>
      </w:pPr>
      <w:r w:rsidRPr="008C1B38">
        <w:rPr>
          <w:sz w:val="28"/>
          <w:szCs w:val="28"/>
        </w:rPr>
        <w:t>о</w:t>
      </w:r>
      <w:r w:rsidR="000A71A5" w:rsidRPr="008C1B38">
        <w:rPr>
          <w:sz w:val="28"/>
          <w:szCs w:val="28"/>
        </w:rPr>
        <w:t>птимизация торговой деятельности;</w:t>
      </w:r>
    </w:p>
    <w:p w:rsidR="000A71A5" w:rsidRPr="008C1B38" w:rsidRDefault="006909B6" w:rsidP="007736FD">
      <w:pPr>
        <w:numPr>
          <w:ilvl w:val="0"/>
          <w:numId w:val="50"/>
        </w:numPr>
        <w:tabs>
          <w:tab w:val="left" w:pos="426"/>
        </w:tabs>
        <w:spacing w:line="288" w:lineRule="auto"/>
        <w:ind w:left="0" w:firstLine="709"/>
        <w:contextualSpacing/>
        <w:jc w:val="both"/>
        <w:rPr>
          <w:sz w:val="28"/>
          <w:szCs w:val="28"/>
        </w:rPr>
      </w:pPr>
      <w:r>
        <w:rPr>
          <w:sz w:val="28"/>
          <w:szCs w:val="28"/>
        </w:rPr>
        <w:t>к</w:t>
      </w:r>
      <w:r w:rsidR="000A71A5" w:rsidRPr="00242E5B">
        <w:rPr>
          <w:sz w:val="28"/>
          <w:szCs w:val="28"/>
        </w:rPr>
        <w:t>омплексное развитие инфраструктуры розничной торговли</w:t>
      </w:r>
      <w:r w:rsidR="000A71A5" w:rsidRPr="008C1B38">
        <w:rPr>
          <w:sz w:val="28"/>
          <w:szCs w:val="28"/>
        </w:rPr>
        <w:t>;</w:t>
      </w:r>
    </w:p>
    <w:p w:rsidR="000A71A5" w:rsidRPr="008C1B38" w:rsidRDefault="006909B6" w:rsidP="007736FD">
      <w:pPr>
        <w:numPr>
          <w:ilvl w:val="0"/>
          <w:numId w:val="50"/>
        </w:numPr>
        <w:tabs>
          <w:tab w:val="left" w:pos="426"/>
        </w:tabs>
        <w:spacing w:line="288" w:lineRule="auto"/>
        <w:ind w:left="0" w:firstLine="709"/>
        <w:contextualSpacing/>
        <w:jc w:val="both"/>
        <w:rPr>
          <w:sz w:val="28"/>
          <w:szCs w:val="28"/>
        </w:rPr>
      </w:pPr>
      <w:r w:rsidRPr="008C1B38">
        <w:rPr>
          <w:sz w:val="28"/>
          <w:szCs w:val="28"/>
        </w:rPr>
        <w:t>с</w:t>
      </w:r>
      <w:r w:rsidR="000A71A5" w:rsidRPr="008C1B38">
        <w:rPr>
          <w:sz w:val="28"/>
          <w:szCs w:val="28"/>
        </w:rPr>
        <w:t>оздание доступного сервиса для получения информации о товарах, объектах торговли, общественного питания и бытовых услуг.</w:t>
      </w:r>
    </w:p>
    <w:p w:rsidR="000A71A5" w:rsidRPr="008C1B38" w:rsidRDefault="006909B6" w:rsidP="007736FD">
      <w:pPr>
        <w:numPr>
          <w:ilvl w:val="0"/>
          <w:numId w:val="50"/>
        </w:numPr>
        <w:tabs>
          <w:tab w:val="left" w:pos="426"/>
        </w:tabs>
        <w:spacing w:line="288" w:lineRule="auto"/>
        <w:ind w:left="0" w:firstLine="709"/>
        <w:contextualSpacing/>
        <w:jc w:val="both"/>
        <w:rPr>
          <w:sz w:val="28"/>
          <w:szCs w:val="28"/>
        </w:rPr>
      </w:pPr>
      <w:r w:rsidRPr="008C1B38">
        <w:rPr>
          <w:sz w:val="28"/>
          <w:szCs w:val="28"/>
        </w:rPr>
        <w:t>п</w:t>
      </w:r>
      <w:r w:rsidR="000A71A5" w:rsidRPr="008C1B38">
        <w:rPr>
          <w:sz w:val="28"/>
          <w:szCs w:val="28"/>
        </w:rPr>
        <w:t>овышение уровня квалификации кадров;</w:t>
      </w:r>
    </w:p>
    <w:p w:rsidR="000A71A5" w:rsidRDefault="006909B6" w:rsidP="007736FD">
      <w:pPr>
        <w:numPr>
          <w:ilvl w:val="0"/>
          <w:numId w:val="50"/>
        </w:numPr>
        <w:tabs>
          <w:tab w:val="left" w:pos="426"/>
        </w:tabs>
        <w:spacing w:line="288" w:lineRule="auto"/>
        <w:ind w:left="0" w:firstLine="709"/>
        <w:contextualSpacing/>
        <w:jc w:val="both"/>
        <w:rPr>
          <w:sz w:val="28"/>
          <w:szCs w:val="28"/>
        </w:rPr>
      </w:pPr>
      <w:r w:rsidRPr="008C1B38">
        <w:rPr>
          <w:sz w:val="28"/>
          <w:szCs w:val="28"/>
        </w:rPr>
        <w:t>н</w:t>
      </w:r>
      <w:r w:rsidR="000A71A5" w:rsidRPr="008C1B38">
        <w:rPr>
          <w:sz w:val="28"/>
          <w:szCs w:val="28"/>
        </w:rPr>
        <w:t>едопущение торговли в неустановленных местах.</w:t>
      </w:r>
    </w:p>
    <w:p w:rsidR="00FB2367" w:rsidRDefault="00FB2367" w:rsidP="00FB2367">
      <w:pPr>
        <w:tabs>
          <w:tab w:val="left" w:pos="426"/>
        </w:tabs>
        <w:spacing w:line="288" w:lineRule="auto"/>
        <w:contextualSpacing/>
        <w:jc w:val="both"/>
        <w:rPr>
          <w:sz w:val="28"/>
          <w:szCs w:val="28"/>
        </w:rPr>
      </w:pPr>
    </w:p>
    <w:p w:rsidR="00FB2367" w:rsidRDefault="00FB2367" w:rsidP="00FB2367">
      <w:pPr>
        <w:tabs>
          <w:tab w:val="left" w:pos="426"/>
        </w:tabs>
        <w:spacing w:line="288" w:lineRule="auto"/>
        <w:contextualSpacing/>
        <w:jc w:val="both"/>
        <w:rPr>
          <w:sz w:val="28"/>
          <w:szCs w:val="28"/>
        </w:rPr>
      </w:pPr>
    </w:p>
    <w:p w:rsidR="00FB2367" w:rsidRDefault="00FB2367" w:rsidP="00FB2367">
      <w:pPr>
        <w:tabs>
          <w:tab w:val="left" w:pos="426"/>
        </w:tabs>
        <w:spacing w:line="288" w:lineRule="auto"/>
        <w:contextualSpacing/>
        <w:jc w:val="both"/>
        <w:rPr>
          <w:sz w:val="28"/>
          <w:szCs w:val="28"/>
        </w:rPr>
      </w:pPr>
    </w:p>
    <w:p w:rsidR="00FB2367" w:rsidRDefault="00FB2367" w:rsidP="00FB2367">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Default="009438BB" w:rsidP="009438BB">
      <w:pPr>
        <w:tabs>
          <w:tab w:val="left" w:pos="426"/>
        </w:tabs>
        <w:spacing w:line="288" w:lineRule="auto"/>
        <w:contextualSpacing/>
        <w:jc w:val="both"/>
        <w:rPr>
          <w:sz w:val="28"/>
          <w:szCs w:val="28"/>
        </w:rPr>
      </w:pPr>
    </w:p>
    <w:p w:rsidR="009438BB" w:rsidRPr="008C1B38" w:rsidRDefault="009438BB" w:rsidP="009438BB">
      <w:pPr>
        <w:tabs>
          <w:tab w:val="left" w:pos="426"/>
        </w:tabs>
        <w:spacing w:line="288" w:lineRule="auto"/>
        <w:contextualSpacing/>
        <w:jc w:val="both"/>
        <w:rPr>
          <w:sz w:val="28"/>
          <w:szCs w:val="28"/>
        </w:rPr>
      </w:pPr>
    </w:p>
    <w:p w:rsidR="002E4591" w:rsidRDefault="002E4591" w:rsidP="007A109A">
      <w:pPr>
        <w:rPr>
          <w:rFonts w:eastAsiaTheme="minorEastAsia"/>
        </w:rPr>
      </w:pPr>
    </w:p>
    <w:p w:rsidR="001F2511" w:rsidRPr="007A109A" w:rsidRDefault="001F2511" w:rsidP="001F2511">
      <w:pPr>
        <w:pStyle w:val="3"/>
        <w:ind w:firstLine="708"/>
        <w:rPr>
          <w:rFonts w:ascii="Times New Roman" w:eastAsiaTheme="minorEastAsia" w:hAnsi="Times New Roman" w:cs="Times New Roman"/>
          <w:b/>
          <w:color w:val="auto"/>
          <w:sz w:val="28"/>
          <w:szCs w:val="28"/>
        </w:rPr>
      </w:pPr>
      <w:r w:rsidRPr="007A109A">
        <w:rPr>
          <w:rFonts w:ascii="Times New Roman" w:eastAsiaTheme="minorEastAsia" w:hAnsi="Times New Roman" w:cs="Times New Roman"/>
          <w:b/>
          <w:color w:val="auto"/>
          <w:sz w:val="28"/>
          <w:szCs w:val="28"/>
        </w:rPr>
        <w:lastRenderedPageBreak/>
        <w:t>3.1.6. Инвестиции</w:t>
      </w:r>
    </w:p>
    <w:p w:rsidR="007A109A" w:rsidRDefault="007A109A" w:rsidP="007A109A">
      <w:pPr>
        <w:jc w:val="center"/>
        <w:rPr>
          <w:b/>
          <w:sz w:val="28"/>
          <w:szCs w:val="28"/>
        </w:rPr>
      </w:pPr>
      <w:r w:rsidRPr="007A109A">
        <w:rPr>
          <w:b/>
          <w:sz w:val="28"/>
          <w:szCs w:val="28"/>
        </w:rPr>
        <w:t>Состояние и тренды развития</w:t>
      </w:r>
    </w:p>
    <w:p w:rsidR="00F66A62" w:rsidRDefault="00F66A62" w:rsidP="0015528A">
      <w:pPr>
        <w:spacing w:line="288" w:lineRule="auto"/>
        <w:ind w:firstLine="709"/>
        <w:jc w:val="both"/>
        <w:rPr>
          <w:sz w:val="28"/>
          <w:szCs w:val="28"/>
        </w:rPr>
      </w:pPr>
      <w:r w:rsidRPr="00685622">
        <w:rPr>
          <w:sz w:val="28"/>
          <w:szCs w:val="28"/>
        </w:rPr>
        <w:t xml:space="preserve">Инвестиционное развитие </w:t>
      </w:r>
      <w:r w:rsidR="00740D75">
        <w:rPr>
          <w:sz w:val="28"/>
          <w:szCs w:val="28"/>
        </w:rPr>
        <w:t xml:space="preserve">Зимовниковского </w:t>
      </w:r>
      <w:r w:rsidRPr="00685622">
        <w:rPr>
          <w:sz w:val="28"/>
          <w:szCs w:val="28"/>
        </w:rPr>
        <w:t>района</w:t>
      </w:r>
      <w:r>
        <w:rPr>
          <w:sz w:val="28"/>
          <w:szCs w:val="28"/>
        </w:rPr>
        <w:t xml:space="preserve"> играют ключевую роль в экономике, обеспечивая финансовые возможности расширения ее масштабов, увеличения темпов роста и изменения структуры, смены технологических укладов.</w:t>
      </w:r>
    </w:p>
    <w:p w:rsidR="00773271" w:rsidRPr="00D941A4" w:rsidRDefault="00773271" w:rsidP="0015528A">
      <w:pPr>
        <w:spacing w:line="288" w:lineRule="auto"/>
        <w:ind w:firstLine="709"/>
        <w:jc w:val="both"/>
        <w:rPr>
          <w:sz w:val="28"/>
          <w:szCs w:val="28"/>
        </w:rPr>
      </w:pPr>
      <w:r w:rsidRPr="00D941A4">
        <w:rPr>
          <w:sz w:val="28"/>
          <w:szCs w:val="28"/>
        </w:rPr>
        <w:t>Показатели, характеризующие текущее состояние сферы инвестиций, представлены в таблице 1</w:t>
      </w:r>
      <w:r w:rsidR="00620F6F">
        <w:rPr>
          <w:sz w:val="28"/>
          <w:szCs w:val="28"/>
        </w:rPr>
        <w:t>1</w:t>
      </w:r>
      <w:r w:rsidRPr="00D941A4">
        <w:rPr>
          <w:sz w:val="28"/>
          <w:szCs w:val="28"/>
        </w:rPr>
        <w:t>.</w:t>
      </w:r>
    </w:p>
    <w:p w:rsidR="00773271" w:rsidRDefault="00773271" w:rsidP="00773271">
      <w:pPr>
        <w:jc w:val="both"/>
        <w:rPr>
          <w:b/>
          <w:sz w:val="28"/>
          <w:szCs w:val="28"/>
        </w:rPr>
      </w:pPr>
      <w:r w:rsidRPr="00FE2922">
        <w:rPr>
          <w:b/>
          <w:sz w:val="28"/>
          <w:szCs w:val="28"/>
        </w:rPr>
        <w:t xml:space="preserve">Таблица </w:t>
      </w:r>
      <w:r w:rsidRPr="00620F6F">
        <w:rPr>
          <w:b/>
          <w:color w:val="000000" w:themeColor="text1"/>
          <w:sz w:val="28"/>
          <w:szCs w:val="28"/>
        </w:rPr>
        <w:t>1</w:t>
      </w:r>
      <w:r w:rsidR="00620F6F" w:rsidRPr="00620F6F">
        <w:rPr>
          <w:b/>
          <w:color w:val="000000" w:themeColor="text1"/>
          <w:sz w:val="28"/>
          <w:szCs w:val="28"/>
        </w:rPr>
        <w:t>1</w:t>
      </w:r>
      <w:r w:rsidRPr="00FE2922">
        <w:rPr>
          <w:b/>
          <w:sz w:val="28"/>
          <w:szCs w:val="28"/>
        </w:rPr>
        <w:t xml:space="preserve"> – Динамика ключевых показателей инвестиционного развития </w:t>
      </w:r>
      <w:r>
        <w:rPr>
          <w:b/>
          <w:sz w:val="28"/>
          <w:szCs w:val="28"/>
        </w:rPr>
        <w:t>Зимовниковского района</w:t>
      </w:r>
      <w:r w:rsidRPr="00FE2922">
        <w:rPr>
          <w:b/>
          <w:sz w:val="28"/>
          <w:szCs w:val="28"/>
        </w:rPr>
        <w:t xml:space="preserve"> в 2011–2017 годах</w:t>
      </w:r>
    </w:p>
    <w:tbl>
      <w:tblPr>
        <w:tblStyle w:val="41"/>
        <w:tblW w:w="0" w:type="auto"/>
        <w:tblLook w:val="04A0" w:firstRow="1" w:lastRow="0" w:firstColumn="1" w:lastColumn="0" w:noHBand="0" w:noVBand="1"/>
      </w:tblPr>
      <w:tblGrid>
        <w:gridCol w:w="2237"/>
        <w:gridCol w:w="1031"/>
        <w:gridCol w:w="1031"/>
        <w:gridCol w:w="1030"/>
        <w:gridCol w:w="1030"/>
        <w:gridCol w:w="1030"/>
        <w:gridCol w:w="1030"/>
        <w:gridCol w:w="926"/>
      </w:tblGrid>
      <w:tr w:rsidR="00773271" w:rsidRPr="00FE2922" w:rsidTr="001E1E53">
        <w:trPr>
          <w:tblHeader/>
        </w:trPr>
        <w:tc>
          <w:tcPr>
            <w:tcW w:w="2237" w:type="dxa"/>
            <w:tcBorders>
              <w:top w:val="single" w:sz="4" w:space="0" w:color="auto"/>
              <w:left w:val="single" w:sz="4" w:space="0" w:color="auto"/>
              <w:bottom w:val="single" w:sz="4" w:space="0" w:color="auto"/>
              <w:right w:val="single" w:sz="4" w:space="0" w:color="auto"/>
            </w:tcBorders>
            <w:vAlign w:val="center"/>
            <w:hideMark/>
          </w:tcPr>
          <w:p w:rsidR="00773271" w:rsidRPr="000E452C" w:rsidRDefault="00773271" w:rsidP="001E1E53">
            <w:pPr>
              <w:rPr>
                <w:rFonts w:ascii="Times New Roman" w:hAnsi="Times New Roman"/>
              </w:rPr>
            </w:pPr>
          </w:p>
        </w:tc>
        <w:tc>
          <w:tcPr>
            <w:tcW w:w="1031" w:type="dxa"/>
            <w:tcBorders>
              <w:top w:val="single" w:sz="4" w:space="0" w:color="auto"/>
              <w:left w:val="single" w:sz="4" w:space="0" w:color="auto"/>
              <w:bottom w:val="single" w:sz="4" w:space="0" w:color="auto"/>
              <w:right w:val="single" w:sz="4" w:space="0" w:color="auto"/>
            </w:tcBorders>
            <w:vAlign w:val="center"/>
            <w:hideMark/>
          </w:tcPr>
          <w:p w:rsidR="00773271" w:rsidRPr="000E452C" w:rsidRDefault="00773271" w:rsidP="001E1E53">
            <w:pPr>
              <w:spacing w:line="276" w:lineRule="auto"/>
              <w:jc w:val="center"/>
              <w:rPr>
                <w:rFonts w:ascii="Times New Roman" w:eastAsia="Times New Roman" w:hAnsi="Times New Roman"/>
              </w:rPr>
            </w:pPr>
            <w:r w:rsidRPr="000E452C">
              <w:rPr>
                <w:rFonts w:ascii="Times New Roman" w:eastAsia="Times New Roman" w:hAnsi="Times New Roman"/>
              </w:rPr>
              <w:t>2011</w:t>
            </w:r>
          </w:p>
        </w:tc>
        <w:tc>
          <w:tcPr>
            <w:tcW w:w="1031" w:type="dxa"/>
            <w:tcBorders>
              <w:top w:val="single" w:sz="4" w:space="0" w:color="auto"/>
              <w:left w:val="single" w:sz="4" w:space="0" w:color="auto"/>
              <w:bottom w:val="single" w:sz="4" w:space="0" w:color="auto"/>
              <w:right w:val="single" w:sz="4" w:space="0" w:color="auto"/>
            </w:tcBorders>
            <w:vAlign w:val="center"/>
            <w:hideMark/>
          </w:tcPr>
          <w:p w:rsidR="00773271" w:rsidRPr="000E452C" w:rsidRDefault="00773271" w:rsidP="001E1E53">
            <w:pPr>
              <w:spacing w:line="276" w:lineRule="auto"/>
              <w:jc w:val="center"/>
              <w:rPr>
                <w:rFonts w:ascii="Times New Roman" w:eastAsia="Times New Roman" w:hAnsi="Times New Roman"/>
              </w:rPr>
            </w:pPr>
            <w:r w:rsidRPr="000E452C">
              <w:rPr>
                <w:rFonts w:ascii="Times New Roman" w:eastAsia="Times New Roman" w:hAnsi="Times New Roman"/>
              </w:rPr>
              <w:t>2012</w:t>
            </w:r>
          </w:p>
        </w:tc>
        <w:tc>
          <w:tcPr>
            <w:tcW w:w="1030" w:type="dxa"/>
            <w:tcBorders>
              <w:top w:val="single" w:sz="4" w:space="0" w:color="auto"/>
              <w:left w:val="single" w:sz="4" w:space="0" w:color="auto"/>
              <w:bottom w:val="single" w:sz="4" w:space="0" w:color="auto"/>
              <w:right w:val="single" w:sz="4" w:space="0" w:color="auto"/>
            </w:tcBorders>
            <w:vAlign w:val="center"/>
            <w:hideMark/>
          </w:tcPr>
          <w:p w:rsidR="00773271" w:rsidRPr="000E452C" w:rsidRDefault="00773271" w:rsidP="001E1E53">
            <w:pPr>
              <w:spacing w:line="276" w:lineRule="auto"/>
              <w:jc w:val="center"/>
              <w:rPr>
                <w:rFonts w:ascii="Times New Roman" w:eastAsia="Times New Roman" w:hAnsi="Times New Roman"/>
              </w:rPr>
            </w:pPr>
            <w:r w:rsidRPr="000E452C">
              <w:rPr>
                <w:rFonts w:ascii="Times New Roman" w:eastAsia="Times New Roman" w:hAnsi="Times New Roman"/>
              </w:rPr>
              <w:t>2013</w:t>
            </w:r>
          </w:p>
        </w:tc>
        <w:tc>
          <w:tcPr>
            <w:tcW w:w="1030" w:type="dxa"/>
            <w:tcBorders>
              <w:top w:val="single" w:sz="4" w:space="0" w:color="auto"/>
              <w:left w:val="single" w:sz="4" w:space="0" w:color="auto"/>
              <w:bottom w:val="single" w:sz="4" w:space="0" w:color="auto"/>
              <w:right w:val="single" w:sz="4" w:space="0" w:color="auto"/>
            </w:tcBorders>
            <w:vAlign w:val="center"/>
            <w:hideMark/>
          </w:tcPr>
          <w:p w:rsidR="00773271" w:rsidRPr="000E452C" w:rsidRDefault="00773271" w:rsidP="001E1E53">
            <w:pPr>
              <w:spacing w:line="276" w:lineRule="auto"/>
              <w:jc w:val="center"/>
              <w:rPr>
                <w:rFonts w:ascii="Times New Roman" w:eastAsia="Times New Roman" w:hAnsi="Times New Roman"/>
              </w:rPr>
            </w:pPr>
            <w:r w:rsidRPr="000E452C">
              <w:rPr>
                <w:rFonts w:ascii="Times New Roman" w:eastAsia="Times New Roman" w:hAnsi="Times New Roman"/>
              </w:rPr>
              <w:t>2014</w:t>
            </w:r>
          </w:p>
        </w:tc>
        <w:tc>
          <w:tcPr>
            <w:tcW w:w="1030" w:type="dxa"/>
            <w:tcBorders>
              <w:top w:val="single" w:sz="4" w:space="0" w:color="auto"/>
              <w:left w:val="single" w:sz="4" w:space="0" w:color="auto"/>
              <w:bottom w:val="single" w:sz="4" w:space="0" w:color="auto"/>
              <w:right w:val="single" w:sz="4" w:space="0" w:color="auto"/>
            </w:tcBorders>
            <w:vAlign w:val="center"/>
            <w:hideMark/>
          </w:tcPr>
          <w:p w:rsidR="00773271" w:rsidRPr="000E452C" w:rsidRDefault="00773271" w:rsidP="001E1E53">
            <w:pPr>
              <w:spacing w:line="276" w:lineRule="auto"/>
              <w:jc w:val="center"/>
              <w:rPr>
                <w:rFonts w:ascii="Times New Roman" w:eastAsia="Times New Roman" w:hAnsi="Times New Roman"/>
              </w:rPr>
            </w:pPr>
            <w:r w:rsidRPr="000E452C">
              <w:rPr>
                <w:rFonts w:ascii="Times New Roman" w:eastAsia="Times New Roman" w:hAnsi="Times New Roman"/>
              </w:rPr>
              <w:t>2015</w:t>
            </w:r>
          </w:p>
        </w:tc>
        <w:tc>
          <w:tcPr>
            <w:tcW w:w="1030" w:type="dxa"/>
            <w:tcBorders>
              <w:top w:val="single" w:sz="4" w:space="0" w:color="auto"/>
              <w:left w:val="single" w:sz="4" w:space="0" w:color="auto"/>
              <w:bottom w:val="single" w:sz="4" w:space="0" w:color="auto"/>
              <w:right w:val="single" w:sz="4" w:space="0" w:color="auto"/>
            </w:tcBorders>
            <w:vAlign w:val="center"/>
            <w:hideMark/>
          </w:tcPr>
          <w:p w:rsidR="00773271" w:rsidRPr="000E452C" w:rsidRDefault="00773271" w:rsidP="001E1E53">
            <w:pPr>
              <w:spacing w:line="276" w:lineRule="auto"/>
              <w:jc w:val="center"/>
              <w:rPr>
                <w:rFonts w:ascii="Times New Roman" w:eastAsia="Times New Roman" w:hAnsi="Times New Roman"/>
              </w:rPr>
            </w:pPr>
            <w:r w:rsidRPr="000E452C">
              <w:rPr>
                <w:rFonts w:ascii="Times New Roman" w:eastAsia="Times New Roman" w:hAnsi="Times New Roman"/>
              </w:rPr>
              <w:t>2016</w:t>
            </w:r>
          </w:p>
        </w:tc>
        <w:tc>
          <w:tcPr>
            <w:tcW w:w="926" w:type="dxa"/>
            <w:tcBorders>
              <w:top w:val="single" w:sz="4" w:space="0" w:color="auto"/>
              <w:left w:val="single" w:sz="4" w:space="0" w:color="auto"/>
              <w:bottom w:val="single" w:sz="4" w:space="0" w:color="auto"/>
              <w:right w:val="single" w:sz="4" w:space="0" w:color="auto"/>
            </w:tcBorders>
            <w:hideMark/>
          </w:tcPr>
          <w:p w:rsidR="00773271" w:rsidRPr="000E452C" w:rsidRDefault="00773271" w:rsidP="001E1E53">
            <w:pPr>
              <w:spacing w:line="276" w:lineRule="auto"/>
              <w:jc w:val="center"/>
              <w:rPr>
                <w:rFonts w:ascii="Times New Roman" w:eastAsia="Times New Roman" w:hAnsi="Times New Roman"/>
              </w:rPr>
            </w:pPr>
            <w:r w:rsidRPr="000E452C">
              <w:rPr>
                <w:rFonts w:ascii="Times New Roman" w:eastAsia="Times New Roman" w:hAnsi="Times New Roman"/>
              </w:rPr>
              <w:t>2017</w:t>
            </w:r>
          </w:p>
        </w:tc>
      </w:tr>
      <w:tr w:rsidR="00773271" w:rsidRPr="00FE2922" w:rsidTr="001E1E53">
        <w:trPr>
          <w:tblHeader/>
        </w:trPr>
        <w:tc>
          <w:tcPr>
            <w:tcW w:w="9345" w:type="dxa"/>
            <w:gridSpan w:val="8"/>
            <w:tcBorders>
              <w:top w:val="single" w:sz="4" w:space="0" w:color="auto"/>
              <w:left w:val="single" w:sz="4" w:space="0" w:color="auto"/>
              <w:bottom w:val="single" w:sz="4" w:space="0" w:color="auto"/>
              <w:right w:val="single" w:sz="4" w:space="0" w:color="auto"/>
            </w:tcBorders>
            <w:vAlign w:val="center"/>
          </w:tcPr>
          <w:p w:rsidR="00773271" w:rsidRDefault="00773271" w:rsidP="001E1E53">
            <w:pPr>
              <w:spacing w:line="276" w:lineRule="auto"/>
              <w:jc w:val="center"/>
              <w:rPr>
                <w:rFonts w:ascii="Times New Roman" w:eastAsia="Times New Roman" w:hAnsi="Times New Roman"/>
                <w:bCs/>
                <w:i/>
              </w:rPr>
            </w:pPr>
            <w:r w:rsidRPr="000E452C">
              <w:rPr>
                <w:rFonts w:ascii="Times New Roman" w:eastAsia="Times New Roman" w:hAnsi="Times New Roman"/>
                <w:bCs/>
                <w:i/>
              </w:rPr>
              <w:t>Объем инвестиций в основной капитал за счет всех источников финансирования</w:t>
            </w:r>
            <w:r>
              <w:rPr>
                <w:rFonts w:ascii="Times New Roman" w:eastAsia="Times New Roman" w:hAnsi="Times New Roman"/>
                <w:bCs/>
                <w:i/>
              </w:rPr>
              <w:t xml:space="preserve">, </w:t>
            </w:r>
          </w:p>
          <w:p w:rsidR="00773271" w:rsidRPr="000E452C" w:rsidRDefault="00773271" w:rsidP="001E1E53">
            <w:pPr>
              <w:spacing w:line="276" w:lineRule="auto"/>
              <w:jc w:val="center"/>
            </w:pPr>
            <w:r>
              <w:rPr>
                <w:rFonts w:ascii="Times New Roman" w:eastAsia="Times New Roman" w:hAnsi="Times New Roman"/>
                <w:bCs/>
                <w:i/>
              </w:rPr>
              <w:t>млн. рублей</w:t>
            </w:r>
          </w:p>
        </w:tc>
      </w:tr>
      <w:tr w:rsidR="00773271" w:rsidRPr="00FE2922" w:rsidTr="001E1E53">
        <w:trPr>
          <w:tblHeader/>
        </w:trPr>
        <w:tc>
          <w:tcPr>
            <w:tcW w:w="2237" w:type="dxa"/>
            <w:tcBorders>
              <w:top w:val="single" w:sz="4" w:space="0" w:color="auto"/>
              <w:left w:val="single" w:sz="4" w:space="0" w:color="auto"/>
              <w:bottom w:val="single" w:sz="4" w:space="0" w:color="auto"/>
              <w:right w:val="single" w:sz="4" w:space="0" w:color="auto"/>
            </w:tcBorders>
          </w:tcPr>
          <w:p w:rsidR="00773271" w:rsidRPr="000E452C" w:rsidRDefault="00773271" w:rsidP="001E1E53">
            <w:pPr>
              <w:spacing w:line="276" w:lineRule="auto"/>
              <w:jc w:val="both"/>
              <w:rPr>
                <w:rFonts w:ascii="Times New Roman" w:hAnsi="Times New Roman"/>
              </w:rPr>
            </w:pPr>
            <w:r w:rsidRPr="000E452C">
              <w:rPr>
                <w:rFonts w:ascii="Times New Roman" w:hAnsi="Times New Roman"/>
              </w:rPr>
              <w:t>Зимовниковский район</w:t>
            </w:r>
          </w:p>
        </w:tc>
        <w:tc>
          <w:tcPr>
            <w:tcW w:w="1031"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pPr>
            <w:r>
              <w:t>1112,1</w:t>
            </w:r>
          </w:p>
        </w:tc>
        <w:tc>
          <w:tcPr>
            <w:tcW w:w="1031"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pPr>
            <w:r>
              <w:t>715,3</w:t>
            </w:r>
          </w:p>
        </w:tc>
        <w:tc>
          <w:tcPr>
            <w:tcW w:w="1030"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pPr>
            <w:r>
              <w:t>571,5</w:t>
            </w:r>
          </w:p>
        </w:tc>
        <w:tc>
          <w:tcPr>
            <w:tcW w:w="1030"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pPr>
            <w:r>
              <w:t>526,5</w:t>
            </w:r>
          </w:p>
        </w:tc>
        <w:tc>
          <w:tcPr>
            <w:tcW w:w="1030"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pPr>
            <w:r>
              <w:t>629,0</w:t>
            </w:r>
          </w:p>
        </w:tc>
        <w:tc>
          <w:tcPr>
            <w:tcW w:w="1030"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pPr>
            <w:r>
              <w:t>2980,0</w:t>
            </w:r>
          </w:p>
        </w:tc>
        <w:tc>
          <w:tcPr>
            <w:tcW w:w="926"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pPr>
            <w:r>
              <w:t>2750,0</w:t>
            </w:r>
          </w:p>
        </w:tc>
      </w:tr>
      <w:tr w:rsidR="00773271" w:rsidRPr="00FE2922" w:rsidTr="001E1E53">
        <w:tc>
          <w:tcPr>
            <w:tcW w:w="9345" w:type="dxa"/>
            <w:gridSpan w:val="8"/>
            <w:tcBorders>
              <w:top w:val="single" w:sz="4" w:space="0" w:color="auto"/>
              <w:left w:val="single" w:sz="4" w:space="0" w:color="auto"/>
              <w:bottom w:val="single" w:sz="4" w:space="0" w:color="auto"/>
              <w:right w:val="single" w:sz="4" w:space="0" w:color="auto"/>
            </w:tcBorders>
            <w:hideMark/>
          </w:tcPr>
          <w:p w:rsidR="00773271" w:rsidRPr="000E452C" w:rsidRDefault="00773271" w:rsidP="001E1E53">
            <w:pPr>
              <w:spacing w:line="276" w:lineRule="auto"/>
              <w:jc w:val="center"/>
              <w:rPr>
                <w:rFonts w:ascii="Times New Roman" w:eastAsia="Times New Roman" w:hAnsi="Times New Roman"/>
                <w:bCs/>
                <w:i/>
              </w:rPr>
            </w:pPr>
            <w:r w:rsidRPr="000E452C">
              <w:rPr>
                <w:rFonts w:ascii="Times New Roman" w:eastAsia="Times New Roman" w:hAnsi="Times New Roman"/>
                <w:bCs/>
                <w:i/>
              </w:rPr>
              <w:t>Частные инвестиции, м</w:t>
            </w:r>
            <w:r>
              <w:rPr>
                <w:rFonts w:ascii="Times New Roman" w:eastAsia="Times New Roman" w:hAnsi="Times New Roman"/>
                <w:bCs/>
                <w:i/>
              </w:rPr>
              <w:t>лн.</w:t>
            </w:r>
            <w:r w:rsidRPr="000E452C">
              <w:rPr>
                <w:rFonts w:ascii="Times New Roman" w:eastAsia="Times New Roman" w:hAnsi="Times New Roman"/>
                <w:bCs/>
                <w:i/>
              </w:rPr>
              <w:t xml:space="preserve"> рублей</w:t>
            </w:r>
          </w:p>
        </w:tc>
      </w:tr>
      <w:tr w:rsidR="00773271" w:rsidRPr="0055111B" w:rsidTr="001E1E53">
        <w:tc>
          <w:tcPr>
            <w:tcW w:w="2237" w:type="dxa"/>
            <w:tcBorders>
              <w:top w:val="single" w:sz="4" w:space="0" w:color="auto"/>
              <w:left w:val="single" w:sz="4" w:space="0" w:color="auto"/>
              <w:bottom w:val="single" w:sz="4" w:space="0" w:color="auto"/>
              <w:right w:val="single" w:sz="4" w:space="0" w:color="auto"/>
            </w:tcBorders>
            <w:hideMark/>
          </w:tcPr>
          <w:p w:rsidR="00773271" w:rsidRPr="000E452C" w:rsidRDefault="00773271" w:rsidP="001E1E53">
            <w:pPr>
              <w:spacing w:line="276" w:lineRule="auto"/>
              <w:jc w:val="both"/>
              <w:rPr>
                <w:rFonts w:ascii="Times New Roman" w:hAnsi="Times New Roman"/>
              </w:rPr>
            </w:pPr>
            <w:r w:rsidRPr="000E452C">
              <w:rPr>
                <w:rFonts w:ascii="Times New Roman" w:hAnsi="Times New Roman"/>
              </w:rPr>
              <w:t>Зимовниковский район</w:t>
            </w:r>
          </w:p>
        </w:tc>
        <w:tc>
          <w:tcPr>
            <w:tcW w:w="1031"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rPr>
                <w:rFonts w:ascii="Times New Roman" w:hAnsi="Times New Roman"/>
              </w:rPr>
            </w:pPr>
            <w:r>
              <w:rPr>
                <w:rFonts w:ascii="Times New Roman" w:hAnsi="Times New Roman"/>
              </w:rPr>
              <w:t>1049,6</w:t>
            </w:r>
          </w:p>
        </w:tc>
        <w:tc>
          <w:tcPr>
            <w:tcW w:w="1031"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rPr>
                <w:rFonts w:ascii="Times New Roman" w:hAnsi="Times New Roman"/>
              </w:rPr>
            </w:pPr>
            <w:r>
              <w:rPr>
                <w:rFonts w:ascii="Times New Roman" w:hAnsi="Times New Roman"/>
              </w:rPr>
              <w:t>608,5</w:t>
            </w:r>
          </w:p>
        </w:tc>
        <w:tc>
          <w:tcPr>
            <w:tcW w:w="1030"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rPr>
                <w:rFonts w:ascii="Times New Roman" w:hAnsi="Times New Roman"/>
              </w:rPr>
            </w:pPr>
            <w:r>
              <w:rPr>
                <w:rFonts w:ascii="Times New Roman" w:hAnsi="Times New Roman"/>
              </w:rPr>
              <w:t>428,7</w:t>
            </w:r>
          </w:p>
        </w:tc>
        <w:tc>
          <w:tcPr>
            <w:tcW w:w="1030"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rPr>
                <w:rFonts w:ascii="Times New Roman" w:hAnsi="Times New Roman"/>
              </w:rPr>
            </w:pPr>
            <w:r>
              <w:rPr>
                <w:rFonts w:ascii="Times New Roman" w:hAnsi="Times New Roman"/>
              </w:rPr>
              <w:t>457,7</w:t>
            </w:r>
          </w:p>
        </w:tc>
        <w:tc>
          <w:tcPr>
            <w:tcW w:w="1030"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rPr>
                <w:rFonts w:ascii="Times New Roman" w:hAnsi="Times New Roman"/>
              </w:rPr>
            </w:pPr>
            <w:r>
              <w:rPr>
                <w:rFonts w:ascii="Times New Roman" w:hAnsi="Times New Roman"/>
              </w:rPr>
              <w:t>600,3</w:t>
            </w:r>
          </w:p>
        </w:tc>
        <w:tc>
          <w:tcPr>
            <w:tcW w:w="1030"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rPr>
                <w:rFonts w:ascii="Times New Roman" w:hAnsi="Times New Roman"/>
              </w:rPr>
            </w:pPr>
            <w:r>
              <w:rPr>
                <w:rFonts w:ascii="Times New Roman" w:hAnsi="Times New Roman"/>
              </w:rPr>
              <w:t>1098,2</w:t>
            </w:r>
          </w:p>
        </w:tc>
        <w:tc>
          <w:tcPr>
            <w:tcW w:w="926" w:type="dxa"/>
            <w:tcBorders>
              <w:top w:val="single" w:sz="4" w:space="0" w:color="auto"/>
              <w:left w:val="single" w:sz="4" w:space="0" w:color="auto"/>
              <w:bottom w:val="single" w:sz="4" w:space="0" w:color="auto"/>
              <w:right w:val="single" w:sz="4" w:space="0" w:color="auto"/>
            </w:tcBorders>
            <w:vAlign w:val="center"/>
          </w:tcPr>
          <w:p w:rsidR="00773271" w:rsidRPr="000E452C" w:rsidRDefault="00773271" w:rsidP="001E1E53">
            <w:pPr>
              <w:spacing w:line="276" w:lineRule="auto"/>
              <w:jc w:val="center"/>
              <w:rPr>
                <w:rFonts w:ascii="Times New Roman" w:hAnsi="Times New Roman"/>
              </w:rPr>
            </w:pPr>
            <w:r>
              <w:rPr>
                <w:rFonts w:ascii="Times New Roman" w:hAnsi="Times New Roman"/>
              </w:rPr>
              <w:t>1240,4</w:t>
            </w:r>
          </w:p>
        </w:tc>
      </w:tr>
    </w:tbl>
    <w:p w:rsidR="00773271" w:rsidRDefault="00773271" w:rsidP="00F66A62">
      <w:pPr>
        <w:jc w:val="both"/>
        <w:rPr>
          <w:sz w:val="28"/>
          <w:szCs w:val="28"/>
        </w:rPr>
      </w:pPr>
    </w:p>
    <w:p w:rsidR="00740D75" w:rsidRPr="007D34A6" w:rsidRDefault="00740D75" w:rsidP="00620F6F">
      <w:pPr>
        <w:spacing w:line="288" w:lineRule="auto"/>
        <w:ind w:firstLine="708"/>
        <w:jc w:val="both"/>
        <w:rPr>
          <w:sz w:val="28"/>
          <w:szCs w:val="28"/>
        </w:rPr>
      </w:pPr>
      <w:r w:rsidRPr="007D34A6">
        <w:rPr>
          <w:sz w:val="28"/>
          <w:szCs w:val="28"/>
        </w:rPr>
        <w:t>В 2017 году объем инвестиций в основной капитал в абсолютном значении снизился с 2,98 млрд.руб. Инвестиции по крупным и средним предприятиям составили 70,2% от общего объема, малым и микро-предприятиям – 16%, индивидуальным застройщикам – 6%.</w:t>
      </w:r>
    </w:p>
    <w:p w:rsidR="00740D75" w:rsidRDefault="007D34A6" w:rsidP="00620F6F">
      <w:pPr>
        <w:spacing w:line="288" w:lineRule="auto"/>
        <w:ind w:firstLine="567"/>
        <w:jc w:val="both"/>
        <w:rPr>
          <w:sz w:val="28"/>
          <w:szCs w:val="28"/>
        </w:rPr>
      </w:pPr>
      <w:r w:rsidRPr="007D34A6">
        <w:rPr>
          <w:sz w:val="28"/>
          <w:szCs w:val="28"/>
        </w:rPr>
        <w:t>Самым крупным инвестором за последние годы является ОАО «Российские железные дороги». В 2017 году продолжалось строительство второго пути железной дороги на участке «Гашун-Зимовники». На реализацию данного проекта в 2017 году ДКРС-ЮГ ОАО «РЖД» израсходовано 1296,3 млн.руб., что ниже уровня 2016 года.</w:t>
      </w:r>
    </w:p>
    <w:p w:rsidR="007D34A6" w:rsidRPr="009E5871" w:rsidRDefault="007D34A6" w:rsidP="00620F6F">
      <w:pPr>
        <w:pStyle w:val="a5"/>
        <w:spacing w:before="0" w:beforeAutospacing="0" w:after="0" w:afterAutospacing="0" w:line="288" w:lineRule="auto"/>
        <w:ind w:firstLine="567"/>
        <w:jc w:val="both"/>
        <w:rPr>
          <w:color w:val="000000"/>
          <w:sz w:val="28"/>
          <w:szCs w:val="28"/>
          <w:lang w:eastAsia="en-US"/>
        </w:rPr>
      </w:pPr>
      <w:r w:rsidRPr="009E5871">
        <w:rPr>
          <w:color w:val="000000"/>
          <w:sz w:val="28"/>
          <w:szCs w:val="28"/>
          <w:lang w:eastAsia="en-US"/>
        </w:rPr>
        <w:t xml:space="preserve">Прогноз инвестиций на 2017 год выполнен на 122,1%, что было обусловлено опережающими темпами реализации проекта строительства второго пути железной дороги (ОАО «РЖД») на территории Зимовниковского района.  Доля инвестиций данного предприятия в общем объеме составляет более 50%. Намеченные к реализации проекты в сфере жилищно-коммунального хозяйства и дорожного строительства за счет бюджетных средств завершены в полном объеме. Проведена реконструкция водопроводных сетей на территориях Камышевского, Северного и Глубочанского сельских поселений. Завершено строительство внутрипоселковой автомобильной дороги в х.Нариманов Ленинского сельского поселения. Разработана проектно-сметная документация на </w:t>
      </w:r>
      <w:r w:rsidRPr="009E5871">
        <w:rPr>
          <w:color w:val="000000"/>
          <w:sz w:val="28"/>
          <w:szCs w:val="28"/>
          <w:lang w:eastAsia="en-US"/>
        </w:rPr>
        <w:lastRenderedPageBreak/>
        <w:t xml:space="preserve">строительство газораспределительных газовых сетей в х.Ленинский Ленинского сельского поселения Зимовниковского района.  Завершено строительство детского сада по ул.Иванова в п.Зимовники. </w:t>
      </w:r>
    </w:p>
    <w:p w:rsidR="007D34A6" w:rsidRPr="009E5871" w:rsidRDefault="007D34A6" w:rsidP="00620F6F">
      <w:pPr>
        <w:pStyle w:val="a5"/>
        <w:spacing w:before="0" w:beforeAutospacing="0" w:after="0" w:afterAutospacing="0" w:line="288" w:lineRule="auto"/>
        <w:ind w:firstLine="567"/>
        <w:jc w:val="both"/>
        <w:rPr>
          <w:color w:val="000000"/>
          <w:sz w:val="28"/>
          <w:szCs w:val="28"/>
          <w:lang w:eastAsia="en-US"/>
        </w:rPr>
      </w:pPr>
      <w:r w:rsidRPr="009E5871">
        <w:rPr>
          <w:color w:val="000000"/>
          <w:sz w:val="28"/>
          <w:szCs w:val="28"/>
          <w:lang w:eastAsia="en-US"/>
        </w:rPr>
        <w:t>Инвестиции крупных и средних предприятий за 2017 год составили 1930,2 млн.руб., темп роста инвестиционных вложений 85,6% к 2016 году. Источники инвестиций – это собственные средства предприятий, которые по итогам 2017 года составили 420,51 млн.руб. и привлеченные средства - 1509,64 млн.руб.</w:t>
      </w:r>
    </w:p>
    <w:p w:rsidR="007D34A6" w:rsidRPr="009E5871" w:rsidRDefault="007D34A6" w:rsidP="00620F6F">
      <w:pPr>
        <w:pStyle w:val="a5"/>
        <w:spacing w:before="0" w:beforeAutospacing="0" w:after="0" w:afterAutospacing="0" w:line="288" w:lineRule="auto"/>
        <w:ind w:firstLine="567"/>
        <w:jc w:val="both"/>
        <w:rPr>
          <w:color w:val="000000"/>
          <w:sz w:val="28"/>
          <w:szCs w:val="28"/>
          <w:lang w:eastAsia="en-US"/>
        </w:rPr>
      </w:pPr>
      <w:r w:rsidRPr="009E5871">
        <w:rPr>
          <w:color w:val="000000"/>
          <w:sz w:val="28"/>
          <w:szCs w:val="28"/>
          <w:lang w:eastAsia="en-US"/>
        </w:rPr>
        <w:t>В сфере сельского хозяйства объем инвестиций существенно вырос и составил 477,5 млн.руб., причем как по кругу крупных и средних предприятий, так и по кругу малых предприятий. Это вызвано, прежде всего, улучшением финансового состояния предприятий отрасли, что связано с высокими результатами уборочной кампании (получен рекордный урожай зерновых) при этом цены на зерно оставались стабильно высокими. Значительные инвестиционные вложения осуществлены следующими предприятиями: АО Племенной завод «Прогресс» более 132 млн.руб., ООО «Целинный» более 114 млн.руб., АО Племенной завод «Гашунский» более 100 млн.руб., ООО «Степной» более 72 млн.руб.</w:t>
      </w:r>
    </w:p>
    <w:p w:rsidR="007D34A6" w:rsidRPr="009E5871" w:rsidRDefault="007D34A6" w:rsidP="00620F6F">
      <w:pPr>
        <w:pStyle w:val="a5"/>
        <w:spacing w:before="0" w:beforeAutospacing="0" w:after="0" w:afterAutospacing="0" w:line="288" w:lineRule="auto"/>
        <w:ind w:firstLine="567"/>
        <w:jc w:val="both"/>
        <w:rPr>
          <w:color w:val="000000"/>
          <w:sz w:val="28"/>
          <w:szCs w:val="28"/>
          <w:lang w:eastAsia="en-US"/>
        </w:rPr>
      </w:pPr>
      <w:r w:rsidRPr="009E5871">
        <w:rPr>
          <w:color w:val="000000"/>
          <w:sz w:val="28"/>
          <w:szCs w:val="28"/>
          <w:lang w:eastAsia="en-US"/>
        </w:rPr>
        <w:t xml:space="preserve">Ввод в действие жилых домов в 2017 году превысил уровень прошлого года на 36,6%. Введено 7271 кв.м. жилья, в том числе индивидуальное жилищное строительство 7087 кв.м., темп роста составил 160,7% к 2016 г. </w:t>
      </w:r>
    </w:p>
    <w:p w:rsidR="007D34A6" w:rsidRPr="009E5871" w:rsidRDefault="007D34A6" w:rsidP="00620F6F">
      <w:pPr>
        <w:pStyle w:val="a5"/>
        <w:spacing w:before="0" w:beforeAutospacing="0" w:after="0" w:afterAutospacing="0" w:line="288" w:lineRule="auto"/>
        <w:ind w:firstLine="567"/>
        <w:jc w:val="both"/>
        <w:rPr>
          <w:color w:val="000000"/>
          <w:sz w:val="28"/>
          <w:szCs w:val="28"/>
          <w:lang w:eastAsia="en-US"/>
        </w:rPr>
      </w:pPr>
      <w:r w:rsidRPr="009E5871">
        <w:rPr>
          <w:color w:val="000000"/>
          <w:sz w:val="28"/>
          <w:szCs w:val="28"/>
          <w:lang w:eastAsia="en-US"/>
        </w:rPr>
        <w:t xml:space="preserve">По предварительным данным 2018 года общий объем инвестиций по полному кругу организаций составит 1823,5 млн.руб., или 63,5% от уровня 2017 года. </w:t>
      </w:r>
    </w:p>
    <w:p w:rsidR="007D34A6" w:rsidRPr="009E5871" w:rsidRDefault="007D34A6" w:rsidP="00620F6F">
      <w:pPr>
        <w:pStyle w:val="a5"/>
        <w:spacing w:before="0" w:beforeAutospacing="0" w:after="0" w:afterAutospacing="0" w:line="288" w:lineRule="auto"/>
        <w:ind w:firstLine="567"/>
        <w:jc w:val="both"/>
        <w:rPr>
          <w:color w:val="000000"/>
          <w:sz w:val="28"/>
          <w:szCs w:val="28"/>
          <w:lang w:eastAsia="en-US"/>
        </w:rPr>
      </w:pPr>
      <w:r w:rsidRPr="009E5871">
        <w:rPr>
          <w:color w:val="000000"/>
          <w:sz w:val="28"/>
          <w:szCs w:val="28"/>
          <w:lang w:eastAsia="en-US"/>
        </w:rPr>
        <w:t>Снижение объема инвестиций в 2018 году обусловлено, прежде всего, завершением строительства второго пути железной дороги на участке «Гашун-Зимовники». По представленным данным ДКРС-ЮГ ОАО «РЖД» в 2018 году объем инвестиций составит 220,9 млн.руб. В 2016 году на реализацию данного проекта было направлено 1296,3 млн.руб.</w:t>
      </w:r>
    </w:p>
    <w:p w:rsidR="007D34A6" w:rsidRPr="009E5871" w:rsidRDefault="007D34A6" w:rsidP="00620F6F">
      <w:pPr>
        <w:pStyle w:val="a5"/>
        <w:spacing w:before="0" w:beforeAutospacing="0" w:after="0" w:afterAutospacing="0" w:line="288" w:lineRule="auto"/>
        <w:ind w:firstLine="567"/>
        <w:jc w:val="both"/>
        <w:rPr>
          <w:color w:val="000000"/>
          <w:sz w:val="28"/>
          <w:szCs w:val="28"/>
          <w:lang w:eastAsia="en-US"/>
        </w:rPr>
      </w:pPr>
      <w:r w:rsidRPr="009E5871">
        <w:rPr>
          <w:color w:val="000000"/>
          <w:sz w:val="28"/>
          <w:szCs w:val="28"/>
          <w:lang w:eastAsia="en-US"/>
        </w:rPr>
        <w:t xml:space="preserve">В оценке 2018 года учтены данные по строительству межпоселковой автомобильной дороги х.Петухов - х.Нижнежировский (112,1 млн.руб.), подъезда от автомобильной дороги «п.Зимовники - х.Камышев» к х.Николаевский (10,4 млн.руб.) и реконструкция объектов водопроводного хозяйства в п.Зимовники (22,3 млн.руб.). </w:t>
      </w:r>
    </w:p>
    <w:p w:rsidR="007D34A6" w:rsidRPr="009E5871" w:rsidRDefault="007D34A6" w:rsidP="00620F6F">
      <w:pPr>
        <w:pStyle w:val="a5"/>
        <w:spacing w:before="0" w:beforeAutospacing="0" w:after="0" w:afterAutospacing="0" w:line="288" w:lineRule="auto"/>
        <w:ind w:firstLine="567"/>
        <w:jc w:val="both"/>
        <w:rPr>
          <w:color w:val="000000"/>
          <w:sz w:val="28"/>
          <w:szCs w:val="28"/>
          <w:lang w:eastAsia="en-US"/>
        </w:rPr>
      </w:pPr>
      <w:r w:rsidRPr="009E5871">
        <w:rPr>
          <w:color w:val="000000"/>
          <w:sz w:val="28"/>
          <w:szCs w:val="28"/>
          <w:lang w:eastAsia="en-US"/>
        </w:rPr>
        <w:t xml:space="preserve">В 2018 году в сфере обеспечения электрической энергией, газом и паром ожидается объем инвестиций более 9,0 млн.руб., за счет строительства подводящего газопровода к х.Ленинский.  </w:t>
      </w:r>
    </w:p>
    <w:p w:rsidR="00773271" w:rsidRPr="00636E6E" w:rsidRDefault="00773271" w:rsidP="00620F6F">
      <w:pPr>
        <w:spacing w:line="288" w:lineRule="auto"/>
        <w:ind w:firstLine="709"/>
        <w:rPr>
          <w:b/>
          <w:sz w:val="28"/>
          <w:szCs w:val="28"/>
        </w:rPr>
      </w:pPr>
      <w:r w:rsidRPr="00636E6E">
        <w:rPr>
          <w:b/>
          <w:sz w:val="28"/>
          <w:szCs w:val="28"/>
        </w:rPr>
        <w:lastRenderedPageBreak/>
        <w:t>Ключевые проблемы:</w:t>
      </w:r>
    </w:p>
    <w:p w:rsidR="00773271" w:rsidRPr="00636E6E" w:rsidRDefault="00C60E10" w:rsidP="00620F6F">
      <w:pPr>
        <w:spacing w:line="288" w:lineRule="auto"/>
        <w:ind w:firstLine="709"/>
        <w:jc w:val="both"/>
        <w:rPr>
          <w:sz w:val="28"/>
          <w:szCs w:val="28"/>
        </w:rPr>
      </w:pPr>
      <w:r>
        <w:rPr>
          <w:b/>
          <w:sz w:val="28"/>
          <w:szCs w:val="28"/>
        </w:rPr>
        <w:t>1</w:t>
      </w:r>
      <w:r w:rsidR="00B150E1">
        <w:rPr>
          <w:b/>
          <w:sz w:val="28"/>
          <w:szCs w:val="28"/>
        </w:rPr>
        <w:t xml:space="preserve">. </w:t>
      </w:r>
      <w:r w:rsidR="00773271" w:rsidRPr="00636E6E">
        <w:rPr>
          <w:b/>
          <w:sz w:val="28"/>
          <w:szCs w:val="28"/>
        </w:rPr>
        <w:t>Высокая стоимость и длительные сроки технологического присоединения к объектам инженерной инфраструктуры</w:t>
      </w:r>
      <w:r w:rsidR="00773271" w:rsidRPr="00636E6E">
        <w:rPr>
          <w:sz w:val="28"/>
          <w:szCs w:val="28"/>
        </w:rPr>
        <w:t>, что обусловлено следующими факторами:</w:t>
      </w:r>
    </w:p>
    <w:p w:rsidR="00773271" w:rsidRPr="00636E6E" w:rsidRDefault="00773271" w:rsidP="007736FD">
      <w:pPr>
        <w:pStyle w:val="a3"/>
        <w:numPr>
          <w:ilvl w:val="0"/>
          <w:numId w:val="43"/>
        </w:numPr>
        <w:spacing w:line="288" w:lineRule="auto"/>
        <w:ind w:left="0" w:firstLine="709"/>
        <w:jc w:val="both"/>
        <w:rPr>
          <w:sz w:val="28"/>
          <w:szCs w:val="28"/>
        </w:rPr>
      </w:pPr>
      <w:r w:rsidRPr="00636E6E">
        <w:rPr>
          <w:sz w:val="28"/>
          <w:szCs w:val="28"/>
        </w:rPr>
        <w:t>недостаточный уровень развития сетевой инфраструктуры, в результате чего существенно ограничивается потенциал использования земельных участков для хозяйственной деятельности, увеличивается стоимость и сроки реализации инвестиционных проектов;</w:t>
      </w:r>
    </w:p>
    <w:p w:rsidR="00773271" w:rsidRPr="00636E6E" w:rsidRDefault="00773271" w:rsidP="007736FD">
      <w:pPr>
        <w:pStyle w:val="a3"/>
        <w:numPr>
          <w:ilvl w:val="0"/>
          <w:numId w:val="43"/>
        </w:numPr>
        <w:spacing w:line="288" w:lineRule="auto"/>
        <w:ind w:left="0" w:firstLine="709"/>
        <w:jc w:val="both"/>
        <w:rPr>
          <w:sz w:val="28"/>
          <w:szCs w:val="28"/>
        </w:rPr>
      </w:pPr>
      <w:r w:rsidRPr="00636E6E">
        <w:rPr>
          <w:sz w:val="28"/>
          <w:szCs w:val="28"/>
        </w:rPr>
        <w:t>административные барьеры при доступе к инфраструктуре, высокая продолжительность и сложность разрешительных процедур;</w:t>
      </w:r>
    </w:p>
    <w:p w:rsidR="00773271" w:rsidRPr="00636E6E" w:rsidRDefault="00773271" w:rsidP="007736FD">
      <w:pPr>
        <w:pStyle w:val="a3"/>
        <w:numPr>
          <w:ilvl w:val="0"/>
          <w:numId w:val="43"/>
        </w:numPr>
        <w:spacing w:line="288" w:lineRule="auto"/>
        <w:ind w:left="0" w:firstLine="709"/>
        <w:jc w:val="both"/>
        <w:rPr>
          <w:sz w:val="28"/>
          <w:szCs w:val="28"/>
        </w:rPr>
      </w:pPr>
      <w:r w:rsidRPr="00636E6E">
        <w:rPr>
          <w:sz w:val="28"/>
          <w:szCs w:val="28"/>
        </w:rPr>
        <w:t>высокие тарифы на подключение и потребление электроэнергии.</w:t>
      </w:r>
    </w:p>
    <w:p w:rsidR="00773271" w:rsidRPr="00636E6E" w:rsidRDefault="00773271" w:rsidP="00620F6F">
      <w:pPr>
        <w:spacing w:line="288" w:lineRule="auto"/>
        <w:ind w:firstLine="709"/>
        <w:jc w:val="both"/>
        <w:rPr>
          <w:sz w:val="28"/>
          <w:szCs w:val="28"/>
        </w:rPr>
      </w:pPr>
      <w:r w:rsidRPr="00636E6E">
        <w:rPr>
          <w:b/>
          <w:sz w:val="28"/>
          <w:szCs w:val="28"/>
        </w:rPr>
        <w:t>2. Низкая доступность кредитных (заемных) средств для инвесторов</w:t>
      </w:r>
      <w:r w:rsidRPr="00636E6E">
        <w:rPr>
          <w:sz w:val="28"/>
          <w:szCs w:val="28"/>
        </w:rPr>
        <w:t>, что связано преимущественно с:</w:t>
      </w:r>
    </w:p>
    <w:p w:rsidR="00773271" w:rsidRPr="00636E6E" w:rsidRDefault="00773271" w:rsidP="007736FD">
      <w:pPr>
        <w:pStyle w:val="a3"/>
        <w:numPr>
          <w:ilvl w:val="0"/>
          <w:numId w:val="43"/>
        </w:numPr>
        <w:spacing w:line="288" w:lineRule="auto"/>
        <w:ind w:left="0" w:firstLine="709"/>
        <w:jc w:val="both"/>
        <w:rPr>
          <w:sz w:val="28"/>
          <w:szCs w:val="28"/>
        </w:rPr>
      </w:pPr>
      <w:r w:rsidRPr="00636E6E">
        <w:rPr>
          <w:sz w:val="28"/>
          <w:szCs w:val="28"/>
        </w:rPr>
        <w:t>высокими процентными ставками по кредитам;</w:t>
      </w:r>
    </w:p>
    <w:p w:rsidR="00773271" w:rsidRPr="00636E6E" w:rsidRDefault="00773271" w:rsidP="007736FD">
      <w:pPr>
        <w:pStyle w:val="a3"/>
        <w:numPr>
          <w:ilvl w:val="0"/>
          <w:numId w:val="43"/>
        </w:numPr>
        <w:spacing w:line="288" w:lineRule="auto"/>
        <w:ind w:left="0" w:firstLine="709"/>
        <w:jc w:val="both"/>
        <w:rPr>
          <w:sz w:val="28"/>
          <w:szCs w:val="28"/>
        </w:rPr>
      </w:pPr>
      <w:r w:rsidRPr="00636E6E">
        <w:rPr>
          <w:sz w:val="28"/>
          <w:szCs w:val="28"/>
        </w:rPr>
        <w:t>высокими требованиями к размерам залоговой базы.</w:t>
      </w:r>
    </w:p>
    <w:p w:rsidR="00773271" w:rsidRPr="00636E6E" w:rsidRDefault="00773271" w:rsidP="00620F6F">
      <w:pPr>
        <w:spacing w:line="288" w:lineRule="auto"/>
        <w:ind w:firstLine="709"/>
        <w:jc w:val="both"/>
        <w:rPr>
          <w:sz w:val="28"/>
          <w:szCs w:val="28"/>
        </w:rPr>
      </w:pPr>
      <w:r w:rsidRPr="00636E6E">
        <w:rPr>
          <w:sz w:val="28"/>
          <w:szCs w:val="28"/>
        </w:rPr>
        <w:t>В результате опроса предпринимателей, в качестве ключевых проблем при обращении в банк за кредитом были выделены: высокие проценты ставки; жесткие условия для предоставления кредита; длительный срок рассмотрения заявки.</w:t>
      </w:r>
    </w:p>
    <w:p w:rsidR="00773271" w:rsidRPr="00636E6E" w:rsidRDefault="00773271" w:rsidP="00620F6F">
      <w:pPr>
        <w:spacing w:line="288" w:lineRule="auto"/>
        <w:ind w:firstLine="709"/>
        <w:jc w:val="both"/>
        <w:rPr>
          <w:b/>
          <w:sz w:val="28"/>
          <w:szCs w:val="28"/>
        </w:rPr>
      </w:pPr>
      <w:r>
        <w:rPr>
          <w:b/>
          <w:sz w:val="28"/>
          <w:szCs w:val="28"/>
        </w:rPr>
        <w:t>3</w:t>
      </w:r>
      <w:r w:rsidRPr="00636E6E">
        <w:rPr>
          <w:b/>
          <w:sz w:val="28"/>
          <w:szCs w:val="28"/>
        </w:rPr>
        <w:t>. Дефицит специалистов для реализации высокотехнологичных инвестиционных проектов</w:t>
      </w:r>
    </w:p>
    <w:p w:rsidR="00773271" w:rsidRPr="00636E6E" w:rsidRDefault="00773271" w:rsidP="00620F6F">
      <w:pPr>
        <w:spacing w:line="288" w:lineRule="auto"/>
        <w:ind w:firstLine="709"/>
        <w:jc w:val="both"/>
        <w:rPr>
          <w:sz w:val="28"/>
          <w:szCs w:val="28"/>
        </w:rPr>
      </w:pPr>
      <w:r w:rsidRPr="00636E6E">
        <w:rPr>
          <w:sz w:val="28"/>
          <w:szCs w:val="28"/>
        </w:rPr>
        <w:t>Наличие необходимых трудовых ресурсов является одним из важнейших факторов при выборе места локализации проекта (особенно высокотехнологичного) и влияет на принятие инвестором решения о целесообразности его реализации. Однако в настоящее время в районе существует нехватка специалистов в сфере управления инвестиционными проектами, а также в сфере организации высокотехнологичного производства.</w:t>
      </w:r>
    </w:p>
    <w:p w:rsidR="00773271" w:rsidRPr="00636E6E" w:rsidRDefault="00773271" w:rsidP="00620F6F">
      <w:pPr>
        <w:spacing w:line="288" w:lineRule="auto"/>
        <w:ind w:firstLine="709"/>
        <w:jc w:val="both"/>
        <w:rPr>
          <w:b/>
          <w:sz w:val="28"/>
          <w:szCs w:val="28"/>
        </w:rPr>
      </w:pPr>
      <w:r w:rsidRPr="00636E6E">
        <w:rPr>
          <w:b/>
          <w:sz w:val="28"/>
          <w:szCs w:val="28"/>
        </w:rPr>
        <w:t>4. Недостаточно эффективный механизм привлечения и дальнейшего сопровождения инвесторов</w:t>
      </w:r>
    </w:p>
    <w:p w:rsidR="00773271" w:rsidRPr="00636E6E" w:rsidRDefault="00773271" w:rsidP="00620F6F">
      <w:pPr>
        <w:spacing w:line="288" w:lineRule="auto"/>
        <w:ind w:firstLine="709"/>
        <w:jc w:val="both"/>
        <w:rPr>
          <w:sz w:val="28"/>
          <w:szCs w:val="28"/>
        </w:rPr>
      </w:pPr>
      <w:r w:rsidRPr="00636E6E">
        <w:rPr>
          <w:sz w:val="28"/>
          <w:szCs w:val="28"/>
        </w:rPr>
        <w:t>Комплексная поддержка проектов повышает инвестиционную привлекательность района для потенциальных инвесторов.</w:t>
      </w:r>
    </w:p>
    <w:p w:rsidR="00773271" w:rsidRPr="00AB40E3" w:rsidRDefault="00773271" w:rsidP="00620F6F">
      <w:pPr>
        <w:keepNext/>
        <w:spacing w:line="288" w:lineRule="auto"/>
        <w:ind w:firstLine="709"/>
        <w:rPr>
          <w:b/>
          <w:sz w:val="28"/>
          <w:szCs w:val="28"/>
        </w:rPr>
      </w:pPr>
      <w:r w:rsidRPr="00AB40E3">
        <w:rPr>
          <w:b/>
          <w:sz w:val="28"/>
          <w:szCs w:val="28"/>
        </w:rPr>
        <w:t>Ключевые тренды</w:t>
      </w:r>
    </w:p>
    <w:p w:rsidR="00773271" w:rsidRPr="00AB40E3" w:rsidRDefault="00773271" w:rsidP="00620F6F">
      <w:pPr>
        <w:spacing w:line="288" w:lineRule="auto"/>
        <w:ind w:firstLine="709"/>
        <w:jc w:val="both"/>
        <w:rPr>
          <w:b/>
          <w:sz w:val="28"/>
          <w:szCs w:val="28"/>
        </w:rPr>
      </w:pPr>
      <w:r w:rsidRPr="00AB40E3">
        <w:rPr>
          <w:b/>
          <w:sz w:val="28"/>
          <w:szCs w:val="28"/>
        </w:rPr>
        <w:t>1. Рост инвестиций в информационные технологии, агробизнес и профессиональные услуги</w:t>
      </w:r>
    </w:p>
    <w:p w:rsidR="00773271" w:rsidRPr="00AB40E3" w:rsidRDefault="00773271" w:rsidP="00620F6F">
      <w:pPr>
        <w:spacing w:line="288" w:lineRule="auto"/>
        <w:ind w:firstLine="709"/>
        <w:jc w:val="both"/>
        <w:rPr>
          <w:sz w:val="28"/>
          <w:szCs w:val="28"/>
        </w:rPr>
      </w:pPr>
      <w:r w:rsidRPr="00AB40E3">
        <w:rPr>
          <w:sz w:val="28"/>
          <w:szCs w:val="28"/>
        </w:rPr>
        <w:t xml:space="preserve">По итогам опроса агентств по поощрению инвестиций (АПИ), проведенного ЮНКТАД в 2017 году, в качестве наиболее перспективных </w:t>
      </w:r>
      <w:r w:rsidRPr="00AB40E3">
        <w:rPr>
          <w:sz w:val="28"/>
          <w:szCs w:val="28"/>
        </w:rPr>
        <w:lastRenderedPageBreak/>
        <w:t>отраслей, в которые АПИ рассчитывают привлекать инвестиции в ближайшие годы, можно выделить:</w:t>
      </w:r>
    </w:p>
    <w:p w:rsidR="00773271" w:rsidRPr="00AB40E3" w:rsidRDefault="00773271" w:rsidP="007736FD">
      <w:pPr>
        <w:pStyle w:val="a3"/>
        <w:numPr>
          <w:ilvl w:val="0"/>
          <w:numId w:val="44"/>
        </w:numPr>
        <w:tabs>
          <w:tab w:val="left" w:pos="1134"/>
        </w:tabs>
        <w:spacing w:line="288" w:lineRule="auto"/>
        <w:ind w:left="0" w:firstLine="709"/>
        <w:jc w:val="both"/>
        <w:rPr>
          <w:sz w:val="28"/>
          <w:szCs w:val="28"/>
        </w:rPr>
      </w:pPr>
      <w:r w:rsidRPr="00AB40E3">
        <w:rPr>
          <w:sz w:val="28"/>
          <w:szCs w:val="28"/>
        </w:rPr>
        <w:t>информационные технологии и профессиональные услуги (юридические, бухгалтерские, налоговые, инженерные, архитектурные и другие виды услуг);</w:t>
      </w:r>
    </w:p>
    <w:p w:rsidR="00773271" w:rsidRPr="00AB40E3" w:rsidRDefault="00773271" w:rsidP="007736FD">
      <w:pPr>
        <w:pStyle w:val="a3"/>
        <w:numPr>
          <w:ilvl w:val="0"/>
          <w:numId w:val="44"/>
        </w:numPr>
        <w:tabs>
          <w:tab w:val="left" w:pos="1134"/>
        </w:tabs>
        <w:spacing w:line="288" w:lineRule="auto"/>
        <w:ind w:left="0" w:firstLine="709"/>
        <w:jc w:val="both"/>
        <w:rPr>
          <w:sz w:val="28"/>
          <w:szCs w:val="28"/>
        </w:rPr>
      </w:pPr>
      <w:r w:rsidRPr="00AB40E3">
        <w:rPr>
          <w:sz w:val="28"/>
          <w:szCs w:val="28"/>
        </w:rPr>
        <w:t>агробизнес.</w:t>
      </w:r>
    </w:p>
    <w:p w:rsidR="00773271" w:rsidRPr="00AB40E3" w:rsidRDefault="00773271" w:rsidP="00620F6F">
      <w:pPr>
        <w:spacing w:line="288" w:lineRule="auto"/>
        <w:ind w:firstLine="709"/>
        <w:jc w:val="both"/>
        <w:rPr>
          <w:b/>
          <w:sz w:val="28"/>
          <w:szCs w:val="28"/>
        </w:rPr>
      </w:pPr>
      <w:r>
        <w:rPr>
          <w:b/>
          <w:sz w:val="28"/>
          <w:szCs w:val="28"/>
        </w:rPr>
        <w:t>2</w:t>
      </w:r>
      <w:r w:rsidRPr="00AB40E3">
        <w:rPr>
          <w:b/>
          <w:sz w:val="28"/>
          <w:szCs w:val="28"/>
        </w:rPr>
        <w:t xml:space="preserve">. Увеличение </w:t>
      </w:r>
      <w:r>
        <w:rPr>
          <w:b/>
          <w:sz w:val="28"/>
          <w:szCs w:val="28"/>
        </w:rPr>
        <w:t>инвестиций</w:t>
      </w:r>
      <w:r w:rsidRPr="00AB40E3">
        <w:rPr>
          <w:b/>
          <w:sz w:val="28"/>
          <w:szCs w:val="28"/>
        </w:rPr>
        <w:t xml:space="preserve"> в устойчивое развитие (в т. ч. в человеческий капитал)</w:t>
      </w:r>
    </w:p>
    <w:p w:rsidR="00773271" w:rsidRPr="00AB40E3" w:rsidRDefault="00773271" w:rsidP="00620F6F">
      <w:pPr>
        <w:spacing w:line="288" w:lineRule="auto"/>
        <w:ind w:firstLine="709"/>
        <w:jc w:val="both"/>
        <w:rPr>
          <w:sz w:val="28"/>
          <w:szCs w:val="28"/>
        </w:rPr>
      </w:pPr>
      <w:r w:rsidRPr="00AB40E3">
        <w:rPr>
          <w:sz w:val="28"/>
          <w:szCs w:val="28"/>
        </w:rPr>
        <w:t>На протяжении последних лет наблюдается рост потенциала и инвестиционной активности в рамках следующих направлений: предотвращение глобальных изменений климата, развитие экотехнологий и реализация программ в здравоохранении, производство альтернативной энергетики и эффективное использование природных ресурсов.</w:t>
      </w:r>
    </w:p>
    <w:p w:rsidR="00773271" w:rsidRPr="00AB40E3" w:rsidRDefault="00773271" w:rsidP="00773271">
      <w:pPr>
        <w:pStyle w:val="15"/>
        <w:spacing w:before="120" w:after="120" w:line="276" w:lineRule="auto"/>
        <w:ind w:firstLine="709"/>
        <w:jc w:val="center"/>
        <w:rPr>
          <w:rFonts w:cs="Times New Roman"/>
          <w:szCs w:val="28"/>
        </w:rPr>
      </w:pPr>
      <w:r w:rsidRPr="00AB40E3">
        <w:rPr>
          <w:rFonts w:cs="Times New Roman"/>
          <w:szCs w:val="28"/>
        </w:rPr>
        <w:t>Система целей и механизм реализации</w:t>
      </w:r>
    </w:p>
    <w:p w:rsidR="00B63844" w:rsidRDefault="00773271" w:rsidP="007736FD">
      <w:pPr>
        <w:numPr>
          <w:ilvl w:val="0"/>
          <w:numId w:val="45"/>
        </w:numPr>
        <w:tabs>
          <w:tab w:val="left" w:pos="426"/>
        </w:tabs>
        <w:spacing w:line="276" w:lineRule="auto"/>
        <w:ind w:left="0" w:firstLine="709"/>
        <w:contextualSpacing/>
        <w:jc w:val="both"/>
        <w:rPr>
          <w:sz w:val="28"/>
          <w:szCs w:val="28"/>
        </w:rPr>
      </w:pPr>
      <w:r w:rsidRPr="00AB40E3">
        <w:rPr>
          <w:b/>
          <w:sz w:val="28"/>
          <w:szCs w:val="28"/>
        </w:rPr>
        <w:t>Динамическая цель:</w:t>
      </w:r>
      <w:r w:rsidR="00B63844" w:rsidRPr="00B63844">
        <w:rPr>
          <w:sz w:val="28"/>
          <w:szCs w:val="28"/>
        </w:rPr>
        <w:t xml:space="preserve"> </w:t>
      </w:r>
    </w:p>
    <w:p w:rsidR="00B63844" w:rsidRPr="007270E3" w:rsidRDefault="00B63844" w:rsidP="00B63844">
      <w:pPr>
        <w:tabs>
          <w:tab w:val="left" w:pos="426"/>
        </w:tabs>
        <w:spacing w:line="276" w:lineRule="auto"/>
        <w:ind w:left="709"/>
        <w:contextualSpacing/>
        <w:jc w:val="both"/>
        <w:rPr>
          <w:sz w:val="28"/>
          <w:szCs w:val="28"/>
        </w:rPr>
      </w:pPr>
      <w:r>
        <w:rPr>
          <w:sz w:val="28"/>
          <w:szCs w:val="28"/>
        </w:rPr>
        <w:t>Инвестиции</w:t>
      </w:r>
      <w:r w:rsidRPr="007270E3">
        <w:rPr>
          <w:sz w:val="28"/>
          <w:szCs w:val="28"/>
        </w:rPr>
        <w:t xml:space="preserve"> в основной капитал:</w:t>
      </w:r>
    </w:p>
    <w:p w:rsidR="00B63844" w:rsidRPr="007270E3" w:rsidRDefault="00B63844" w:rsidP="007736FD">
      <w:pPr>
        <w:numPr>
          <w:ilvl w:val="0"/>
          <w:numId w:val="3"/>
        </w:numPr>
        <w:tabs>
          <w:tab w:val="left" w:pos="426"/>
        </w:tabs>
        <w:spacing w:line="276" w:lineRule="auto"/>
        <w:ind w:left="0" w:firstLine="709"/>
        <w:contextualSpacing/>
        <w:jc w:val="both"/>
        <w:rPr>
          <w:sz w:val="28"/>
          <w:szCs w:val="28"/>
        </w:rPr>
      </w:pPr>
      <w:r w:rsidRPr="007270E3">
        <w:rPr>
          <w:sz w:val="28"/>
          <w:szCs w:val="28"/>
        </w:rPr>
        <w:t xml:space="preserve">2017 год </w:t>
      </w:r>
      <w:r>
        <w:rPr>
          <w:sz w:val="28"/>
          <w:szCs w:val="28"/>
        </w:rPr>
        <w:t xml:space="preserve">– </w:t>
      </w:r>
      <w:r w:rsidRPr="00667448">
        <w:rPr>
          <w:b/>
          <w:sz w:val="28"/>
          <w:szCs w:val="28"/>
        </w:rPr>
        <w:t>2750,0</w:t>
      </w:r>
      <w:r w:rsidRPr="007270E3">
        <w:rPr>
          <w:sz w:val="28"/>
          <w:szCs w:val="28"/>
        </w:rPr>
        <w:t xml:space="preserve"> млн рублей</w:t>
      </w:r>
    </w:p>
    <w:p w:rsidR="00B63844" w:rsidRPr="007270E3" w:rsidRDefault="00B63844" w:rsidP="007736FD">
      <w:pPr>
        <w:numPr>
          <w:ilvl w:val="0"/>
          <w:numId w:val="3"/>
        </w:numPr>
        <w:tabs>
          <w:tab w:val="left" w:pos="426"/>
        </w:tabs>
        <w:spacing w:line="276" w:lineRule="auto"/>
        <w:ind w:left="0" w:firstLine="709"/>
        <w:contextualSpacing/>
        <w:jc w:val="both"/>
        <w:rPr>
          <w:sz w:val="28"/>
          <w:szCs w:val="28"/>
        </w:rPr>
      </w:pPr>
      <w:r w:rsidRPr="007270E3">
        <w:rPr>
          <w:sz w:val="28"/>
          <w:szCs w:val="28"/>
        </w:rPr>
        <w:t xml:space="preserve">2024 год – </w:t>
      </w:r>
      <w:r w:rsidRPr="00667448">
        <w:rPr>
          <w:b/>
          <w:sz w:val="28"/>
          <w:szCs w:val="28"/>
        </w:rPr>
        <w:t>2054,0</w:t>
      </w:r>
      <w:r w:rsidRPr="007270E3">
        <w:rPr>
          <w:b/>
          <w:sz w:val="28"/>
          <w:szCs w:val="28"/>
        </w:rPr>
        <w:t xml:space="preserve"> </w:t>
      </w:r>
      <w:r w:rsidRPr="007270E3">
        <w:rPr>
          <w:sz w:val="28"/>
          <w:szCs w:val="28"/>
        </w:rPr>
        <w:t xml:space="preserve">млн рублей </w:t>
      </w:r>
    </w:p>
    <w:p w:rsidR="00B63844" w:rsidRPr="007270E3" w:rsidRDefault="00B63844" w:rsidP="007736FD">
      <w:pPr>
        <w:numPr>
          <w:ilvl w:val="0"/>
          <w:numId w:val="3"/>
        </w:numPr>
        <w:tabs>
          <w:tab w:val="left" w:pos="426"/>
        </w:tabs>
        <w:spacing w:line="276" w:lineRule="auto"/>
        <w:ind w:left="0" w:firstLine="709"/>
        <w:contextualSpacing/>
        <w:jc w:val="both"/>
        <w:rPr>
          <w:sz w:val="28"/>
          <w:szCs w:val="28"/>
        </w:rPr>
      </w:pPr>
      <w:r w:rsidRPr="007270E3">
        <w:rPr>
          <w:sz w:val="28"/>
          <w:szCs w:val="28"/>
        </w:rPr>
        <w:t xml:space="preserve">2030 год – </w:t>
      </w:r>
      <w:r>
        <w:rPr>
          <w:b/>
          <w:sz w:val="28"/>
          <w:szCs w:val="28"/>
        </w:rPr>
        <w:t>2942,0</w:t>
      </w:r>
      <w:r>
        <w:rPr>
          <w:sz w:val="28"/>
          <w:szCs w:val="28"/>
        </w:rPr>
        <w:t xml:space="preserve"> млн рублей</w:t>
      </w:r>
      <w:r w:rsidRPr="007270E3">
        <w:rPr>
          <w:sz w:val="28"/>
          <w:szCs w:val="28"/>
        </w:rPr>
        <w:t>.</w:t>
      </w:r>
    </w:p>
    <w:p w:rsidR="00773271" w:rsidRPr="00B63844" w:rsidRDefault="00773271" w:rsidP="007736FD">
      <w:pPr>
        <w:pStyle w:val="a3"/>
        <w:numPr>
          <w:ilvl w:val="0"/>
          <w:numId w:val="45"/>
        </w:numPr>
        <w:tabs>
          <w:tab w:val="left" w:pos="1276"/>
        </w:tabs>
        <w:jc w:val="both"/>
        <w:rPr>
          <w:b/>
          <w:sz w:val="28"/>
          <w:szCs w:val="28"/>
        </w:rPr>
      </w:pPr>
      <w:r w:rsidRPr="00B63844">
        <w:rPr>
          <w:b/>
          <w:sz w:val="28"/>
          <w:szCs w:val="28"/>
        </w:rPr>
        <w:t>Структурная цель:</w:t>
      </w:r>
    </w:p>
    <w:p w:rsidR="00B63844" w:rsidRPr="00B756ED" w:rsidRDefault="00B63844" w:rsidP="00B63844">
      <w:pPr>
        <w:tabs>
          <w:tab w:val="left" w:pos="426"/>
        </w:tabs>
        <w:spacing w:line="276" w:lineRule="auto"/>
        <w:ind w:left="709"/>
        <w:contextualSpacing/>
        <w:jc w:val="both"/>
        <w:rPr>
          <w:sz w:val="28"/>
          <w:szCs w:val="28"/>
        </w:rPr>
      </w:pPr>
      <w:r w:rsidRPr="00B756ED">
        <w:rPr>
          <w:sz w:val="28"/>
          <w:szCs w:val="28"/>
        </w:rPr>
        <w:t>Рост частных инвестиций в основной капитал:</w:t>
      </w:r>
    </w:p>
    <w:p w:rsidR="00B63844" w:rsidRPr="00B756ED" w:rsidRDefault="00B63844" w:rsidP="007736FD">
      <w:pPr>
        <w:numPr>
          <w:ilvl w:val="0"/>
          <w:numId w:val="3"/>
        </w:numPr>
        <w:tabs>
          <w:tab w:val="left" w:pos="426"/>
        </w:tabs>
        <w:spacing w:line="276" w:lineRule="auto"/>
        <w:ind w:left="0" w:firstLine="709"/>
        <w:contextualSpacing/>
        <w:jc w:val="both"/>
        <w:rPr>
          <w:sz w:val="28"/>
          <w:szCs w:val="28"/>
        </w:rPr>
      </w:pPr>
      <w:r w:rsidRPr="00B756ED">
        <w:rPr>
          <w:sz w:val="28"/>
          <w:szCs w:val="28"/>
        </w:rPr>
        <w:t>2017 год –</w:t>
      </w:r>
      <w:r>
        <w:rPr>
          <w:sz w:val="28"/>
          <w:szCs w:val="28"/>
        </w:rPr>
        <w:t xml:space="preserve"> </w:t>
      </w:r>
      <w:r w:rsidRPr="00773271">
        <w:rPr>
          <w:b/>
          <w:sz w:val="28"/>
          <w:szCs w:val="28"/>
        </w:rPr>
        <w:t>1240,4</w:t>
      </w:r>
      <w:r w:rsidRPr="00B756ED">
        <w:rPr>
          <w:sz w:val="28"/>
          <w:szCs w:val="28"/>
        </w:rPr>
        <w:t xml:space="preserve"> млн рублей</w:t>
      </w:r>
    </w:p>
    <w:p w:rsidR="00B63844" w:rsidRPr="00B756ED" w:rsidRDefault="00B63844" w:rsidP="007736FD">
      <w:pPr>
        <w:numPr>
          <w:ilvl w:val="0"/>
          <w:numId w:val="3"/>
        </w:numPr>
        <w:tabs>
          <w:tab w:val="left" w:pos="426"/>
        </w:tabs>
        <w:spacing w:line="276" w:lineRule="auto"/>
        <w:ind w:left="0" w:firstLine="709"/>
        <w:contextualSpacing/>
        <w:jc w:val="both"/>
        <w:rPr>
          <w:sz w:val="28"/>
          <w:szCs w:val="28"/>
        </w:rPr>
      </w:pPr>
      <w:r w:rsidRPr="00B756ED">
        <w:rPr>
          <w:sz w:val="28"/>
          <w:szCs w:val="28"/>
        </w:rPr>
        <w:t xml:space="preserve">2024 год – </w:t>
      </w:r>
      <w:r>
        <w:rPr>
          <w:b/>
          <w:sz w:val="28"/>
          <w:szCs w:val="28"/>
        </w:rPr>
        <w:t>1765,0</w:t>
      </w:r>
      <w:r w:rsidRPr="00B756ED">
        <w:rPr>
          <w:b/>
          <w:sz w:val="28"/>
          <w:szCs w:val="28"/>
        </w:rPr>
        <w:t xml:space="preserve"> </w:t>
      </w:r>
      <w:r w:rsidRPr="00B756ED">
        <w:rPr>
          <w:sz w:val="28"/>
          <w:szCs w:val="28"/>
        </w:rPr>
        <w:t>млн рублей (рост в 1,</w:t>
      </w:r>
      <w:r>
        <w:rPr>
          <w:sz w:val="28"/>
          <w:szCs w:val="28"/>
        </w:rPr>
        <w:t>4</w:t>
      </w:r>
      <w:r w:rsidRPr="00B756ED">
        <w:rPr>
          <w:sz w:val="28"/>
          <w:szCs w:val="28"/>
        </w:rPr>
        <w:t xml:space="preserve"> раза)</w:t>
      </w:r>
    </w:p>
    <w:p w:rsidR="00773271" w:rsidRDefault="00B63844" w:rsidP="007736FD">
      <w:pPr>
        <w:numPr>
          <w:ilvl w:val="0"/>
          <w:numId w:val="3"/>
        </w:numPr>
        <w:tabs>
          <w:tab w:val="left" w:pos="426"/>
        </w:tabs>
        <w:spacing w:line="276" w:lineRule="auto"/>
        <w:ind w:left="0" w:firstLine="709"/>
        <w:contextualSpacing/>
        <w:jc w:val="both"/>
        <w:rPr>
          <w:sz w:val="28"/>
          <w:szCs w:val="28"/>
        </w:rPr>
      </w:pPr>
      <w:r w:rsidRPr="00B756ED">
        <w:rPr>
          <w:sz w:val="28"/>
          <w:szCs w:val="28"/>
        </w:rPr>
        <w:t xml:space="preserve">2030 год – </w:t>
      </w:r>
      <w:r w:rsidRPr="00B63844">
        <w:rPr>
          <w:b/>
          <w:sz w:val="28"/>
          <w:szCs w:val="28"/>
        </w:rPr>
        <w:t>2530,0</w:t>
      </w:r>
      <w:r w:rsidRPr="00B756ED">
        <w:rPr>
          <w:sz w:val="28"/>
          <w:szCs w:val="28"/>
        </w:rPr>
        <w:t xml:space="preserve"> млн рублей (рост в 2,</w:t>
      </w:r>
      <w:r>
        <w:rPr>
          <w:sz w:val="28"/>
          <w:szCs w:val="28"/>
        </w:rPr>
        <w:t>0</w:t>
      </w:r>
      <w:r w:rsidRPr="00B756ED">
        <w:rPr>
          <w:sz w:val="28"/>
          <w:szCs w:val="28"/>
        </w:rPr>
        <w:t xml:space="preserve"> раза).</w:t>
      </w:r>
    </w:p>
    <w:p w:rsidR="00773271" w:rsidRPr="00AB40E3" w:rsidRDefault="00773271" w:rsidP="00773271">
      <w:pPr>
        <w:keepNext/>
        <w:tabs>
          <w:tab w:val="left" w:pos="1276"/>
        </w:tabs>
        <w:ind w:firstLine="709"/>
        <w:jc w:val="both"/>
        <w:rPr>
          <w:b/>
          <w:sz w:val="28"/>
          <w:szCs w:val="28"/>
        </w:rPr>
      </w:pPr>
      <w:r w:rsidRPr="00AB40E3">
        <w:rPr>
          <w:b/>
          <w:sz w:val="28"/>
          <w:szCs w:val="28"/>
        </w:rPr>
        <w:t>Приоритетные задачи и мероприятия:</w:t>
      </w:r>
    </w:p>
    <w:p w:rsidR="00773271" w:rsidRPr="00AB40E3" w:rsidRDefault="00773271" w:rsidP="007736FD">
      <w:pPr>
        <w:numPr>
          <w:ilvl w:val="0"/>
          <w:numId w:val="46"/>
        </w:numPr>
        <w:tabs>
          <w:tab w:val="left" w:pos="426"/>
        </w:tabs>
        <w:spacing w:line="276" w:lineRule="auto"/>
        <w:ind w:left="0" w:firstLine="709"/>
        <w:contextualSpacing/>
        <w:jc w:val="both"/>
        <w:rPr>
          <w:sz w:val="28"/>
          <w:szCs w:val="28"/>
        </w:rPr>
      </w:pPr>
      <w:r w:rsidRPr="00AB40E3">
        <w:rPr>
          <w:sz w:val="28"/>
          <w:szCs w:val="28"/>
        </w:rPr>
        <w:t>Оптимизация стоимости и повышение эффективности технологического присоединения к объектам инженерной инфраструктуры:</w:t>
      </w:r>
    </w:p>
    <w:p w:rsidR="00773271" w:rsidRPr="00AB40E3" w:rsidRDefault="00773271" w:rsidP="007736FD">
      <w:pPr>
        <w:pStyle w:val="a3"/>
        <w:numPr>
          <w:ilvl w:val="0"/>
          <w:numId w:val="44"/>
        </w:numPr>
        <w:tabs>
          <w:tab w:val="left" w:pos="1134"/>
        </w:tabs>
        <w:spacing w:line="276" w:lineRule="auto"/>
        <w:ind w:left="0" w:firstLine="709"/>
        <w:jc w:val="both"/>
        <w:rPr>
          <w:sz w:val="28"/>
          <w:szCs w:val="28"/>
        </w:rPr>
      </w:pPr>
      <w:r w:rsidRPr="00AB40E3">
        <w:rPr>
          <w:sz w:val="28"/>
          <w:szCs w:val="28"/>
        </w:rPr>
        <w:t>использование единой электронной платформы по расчету стоимости технологического присоединения к сетям инженерной инфраст</w:t>
      </w:r>
      <w:r w:rsidR="003F0104">
        <w:rPr>
          <w:sz w:val="28"/>
          <w:szCs w:val="28"/>
        </w:rPr>
        <w:t>руктуры «Ресурсный калькулятор».</w:t>
      </w:r>
    </w:p>
    <w:p w:rsidR="00773271" w:rsidRPr="005F7FB4" w:rsidRDefault="00773271" w:rsidP="007736FD">
      <w:pPr>
        <w:numPr>
          <w:ilvl w:val="0"/>
          <w:numId w:val="46"/>
        </w:numPr>
        <w:tabs>
          <w:tab w:val="left" w:pos="426"/>
        </w:tabs>
        <w:spacing w:line="276" w:lineRule="auto"/>
        <w:ind w:left="0" w:firstLine="709"/>
        <w:contextualSpacing/>
        <w:jc w:val="both"/>
        <w:rPr>
          <w:sz w:val="28"/>
          <w:szCs w:val="28"/>
        </w:rPr>
      </w:pPr>
      <w:r w:rsidRPr="005F7FB4">
        <w:rPr>
          <w:sz w:val="28"/>
          <w:szCs w:val="28"/>
        </w:rPr>
        <w:t>Повышение доступности кредитных (заемных) средств для инвесторов:</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совершенствование и реализация механизма реализации специального инвестиционного контракта;</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привлечение средств Регионального лизингового фонда;</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использование гарантий Гарантийного фонда Ростовской области.</w:t>
      </w:r>
    </w:p>
    <w:p w:rsidR="00773271" w:rsidRPr="005F7FB4" w:rsidRDefault="00773271" w:rsidP="007736FD">
      <w:pPr>
        <w:numPr>
          <w:ilvl w:val="0"/>
          <w:numId w:val="46"/>
        </w:numPr>
        <w:tabs>
          <w:tab w:val="left" w:pos="426"/>
        </w:tabs>
        <w:spacing w:line="276" w:lineRule="auto"/>
        <w:ind w:left="0" w:firstLine="709"/>
        <w:contextualSpacing/>
        <w:jc w:val="both"/>
        <w:rPr>
          <w:sz w:val="28"/>
          <w:szCs w:val="28"/>
        </w:rPr>
      </w:pPr>
      <w:r w:rsidRPr="005F7FB4">
        <w:rPr>
          <w:sz w:val="28"/>
          <w:szCs w:val="28"/>
        </w:rPr>
        <w:t>Привлечение и дальнейшее сопровождение инвесторов:</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lastRenderedPageBreak/>
        <w:t>совершенствование модели сопровождения инвестиционных проектов;</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модернизация механизма сопровождения инвестиционных проектов по принципу «единого окна»;</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внедрение онлайн-сервисов для инвесторов (использование официального мобильного приложения инвестора).</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 xml:space="preserve">создание инвестиционной карты </w:t>
      </w:r>
      <w:r w:rsidR="00667448">
        <w:rPr>
          <w:sz w:val="28"/>
          <w:szCs w:val="28"/>
        </w:rPr>
        <w:t>Зимовниковского</w:t>
      </w:r>
      <w:r w:rsidRPr="005F7FB4">
        <w:rPr>
          <w:sz w:val="28"/>
          <w:szCs w:val="28"/>
        </w:rPr>
        <w:t xml:space="preserve"> района (интерактивной карты инфраструктурной сети), позволяющей оценить потенциал инвестиционных площадок;</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повышение инвестиционной привлекательности района;</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развитие муниципально-частного партнерства.</w:t>
      </w:r>
    </w:p>
    <w:p w:rsidR="00773271" w:rsidRPr="005F7FB4" w:rsidRDefault="00773271" w:rsidP="007736FD">
      <w:pPr>
        <w:numPr>
          <w:ilvl w:val="0"/>
          <w:numId w:val="46"/>
        </w:numPr>
        <w:spacing w:line="276" w:lineRule="auto"/>
        <w:ind w:left="0" w:firstLine="709"/>
        <w:contextualSpacing/>
        <w:jc w:val="both"/>
        <w:rPr>
          <w:sz w:val="28"/>
          <w:szCs w:val="28"/>
        </w:rPr>
      </w:pPr>
      <w:r w:rsidRPr="005F7FB4">
        <w:rPr>
          <w:sz w:val="28"/>
          <w:szCs w:val="28"/>
        </w:rPr>
        <w:t>Сокращение административных барьеров для инвесторов:</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100% достижение показателей целевых моделей улучшения инвестиционного климата;</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внедрение порядка адресной работы с субъектами инвестиционной деятельности в части ключевых экономических показателей.</w:t>
      </w:r>
    </w:p>
    <w:p w:rsidR="00773271" w:rsidRPr="005F7FB4" w:rsidRDefault="00773271" w:rsidP="007736FD">
      <w:pPr>
        <w:numPr>
          <w:ilvl w:val="0"/>
          <w:numId w:val="46"/>
        </w:numPr>
        <w:tabs>
          <w:tab w:val="left" w:pos="426"/>
        </w:tabs>
        <w:spacing w:line="276" w:lineRule="auto"/>
        <w:ind w:left="0" w:firstLine="709"/>
        <w:contextualSpacing/>
        <w:jc w:val="both"/>
        <w:rPr>
          <w:b/>
          <w:sz w:val="28"/>
          <w:szCs w:val="28"/>
        </w:rPr>
      </w:pPr>
      <w:r w:rsidRPr="005F7FB4">
        <w:rPr>
          <w:sz w:val="28"/>
          <w:szCs w:val="28"/>
        </w:rPr>
        <w:t xml:space="preserve">Формирование инвестиционного </w:t>
      </w:r>
      <w:r w:rsidR="00C60E10">
        <w:rPr>
          <w:sz w:val="28"/>
          <w:szCs w:val="28"/>
        </w:rPr>
        <w:t>климата</w:t>
      </w:r>
      <w:r w:rsidRPr="005F7FB4">
        <w:rPr>
          <w:sz w:val="28"/>
          <w:szCs w:val="28"/>
        </w:rPr>
        <w:t xml:space="preserve"> </w:t>
      </w:r>
      <w:r w:rsidR="00C60E10">
        <w:rPr>
          <w:sz w:val="28"/>
          <w:szCs w:val="28"/>
        </w:rPr>
        <w:t>Зимовниковского</w:t>
      </w:r>
      <w:r w:rsidRPr="005F7FB4">
        <w:rPr>
          <w:sz w:val="28"/>
          <w:szCs w:val="28"/>
        </w:rPr>
        <w:t xml:space="preserve"> района:</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 xml:space="preserve">модернизация раздела «Инвестиции» на официальном сайте Администрации </w:t>
      </w:r>
      <w:r w:rsidR="00667448">
        <w:rPr>
          <w:sz w:val="28"/>
          <w:szCs w:val="28"/>
        </w:rPr>
        <w:t>Зимовниковского</w:t>
      </w:r>
      <w:r w:rsidRPr="005F7FB4">
        <w:rPr>
          <w:sz w:val="28"/>
          <w:szCs w:val="28"/>
        </w:rPr>
        <w:t xml:space="preserve"> района;</w:t>
      </w:r>
    </w:p>
    <w:p w:rsidR="00773271" w:rsidRPr="005F7FB4" w:rsidRDefault="00773271" w:rsidP="007736FD">
      <w:pPr>
        <w:pStyle w:val="a3"/>
        <w:numPr>
          <w:ilvl w:val="0"/>
          <w:numId w:val="44"/>
        </w:numPr>
        <w:tabs>
          <w:tab w:val="left" w:pos="1134"/>
        </w:tabs>
        <w:spacing w:line="276" w:lineRule="auto"/>
        <w:ind w:left="0" w:firstLine="709"/>
        <w:jc w:val="both"/>
        <w:rPr>
          <w:sz w:val="28"/>
          <w:szCs w:val="28"/>
        </w:rPr>
      </w:pPr>
      <w:r w:rsidRPr="005F7FB4">
        <w:rPr>
          <w:sz w:val="28"/>
          <w:szCs w:val="28"/>
        </w:rPr>
        <w:t>взаимодействие района с учреждениями развития инвестиционной сферы, с потенциальными инвесторами, с консалтинговыми фирмами.</w:t>
      </w:r>
    </w:p>
    <w:p w:rsidR="00773271" w:rsidRPr="009D60B6" w:rsidRDefault="00773271" w:rsidP="00620F6F">
      <w:pPr>
        <w:tabs>
          <w:tab w:val="left" w:pos="1276"/>
        </w:tabs>
        <w:spacing w:line="288" w:lineRule="auto"/>
        <w:ind w:firstLine="709"/>
        <w:jc w:val="both"/>
        <w:rPr>
          <w:b/>
          <w:sz w:val="28"/>
          <w:szCs w:val="28"/>
        </w:rPr>
      </w:pPr>
      <w:r w:rsidRPr="009D60B6">
        <w:rPr>
          <w:b/>
          <w:sz w:val="28"/>
          <w:szCs w:val="28"/>
        </w:rPr>
        <w:t>Стратегическая проектная инициатива:</w:t>
      </w:r>
    </w:p>
    <w:p w:rsidR="00773271" w:rsidRPr="009D60B6" w:rsidRDefault="00773271" w:rsidP="00620F6F">
      <w:pPr>
        <w:tabs>
          <w:tab w:val="left" w:pos="1276"/>
        </w:tabs>
        <w:spacing w:line="288" w:lineRule="auto"/>
        <w:ind w:firstLine="709"/>
        <w:contextualSpacing/>
        <w:jc w:val="both"/>
        <w:rPr>
          <w:b/>
          <w:sz w:val="28"/>
          <w:szCs w:val="28"/>
        </w:rPr>
      </w:pPr>
      <w:r w:rsidRPr="009D60B6">
        <w:rPr>
          <w:b/>
          <w:sz w:val="28"/>
          <w:szCs w:val="28"/>
        </w:rPr>
        <w:t>Территория инвестиционного развития.</w:t>
      </w:r>
    </w:p>
    <w:p w:rsidR="00773271" w:rsidRPr="009D60B6" w:rsidRDefault="00773271" w:rsidP="00620F6F">
      <w:pPr>
        <w:tabs>
          <w:tab w:val="left" w:pos="1276"/>
        </w:tabs>
        <w:spacing w:line="288" w:lineRule="auto"/>
        <w:ind w:firstLine="709"/>
        <w:jc w:val="both"/>
        <w:rPr>
          <w:b/>
          <w:sz w:val="28"/>
          <w:szCs w:val="28"/>
        </w:rPr>
      </w:pPr>
      <w:r w:rsidRPr="009D60B6">
        <w:rPr>
          <w:b/>
          <w:sz w:val="28"/>
          <w:szCs w:val="28"/>
        </w:rPr>
        <w:t>Возможности:</w:t>
      </w:r>
    </w:p>
    <w:p w:rsidR="00773271" w:rsidRPr="009D60B6" w:rsidRDefault="00773271" w:rsidP="00620F6F">
      <w:pPr>
        <w:tabs>
          <w:tab w:val="left" w:pos="426"/>
          <w:tab w:val="left" w:pos="1276"/>
        </w:tabs>
        <w:spacing w:line="288" w:lineRule="auto"/>
        <w:ind w:firstLine="709"/>
        <w:contextualSpacing/>
        <w:jc w:val="both"/>
        <w:rPr>
          <w:rFonts w:eastAsia="Calibri"/>
          <w:sz w:val="28"/>
          <w:szCs w:val="28"/>
        </w:rPr>
      </w:pPr>
      <w:r w:rsidRPr="009D60B6">
        <w:rPr>
          <w:rFonts w:eastAsia="Calibri"/>
          <w:sz w:val="28"/>
          <w:szCs w:val="28"/>
        </w:rPr>
        <w:t>Задействовать экономический и инновационно-технологический потенциал частных инвестиций.</w:t>
      </w:r>
    </w:p>
    <w:p w:rsidR="00773271" w:rsidRPr="00FC49C2" w:rsidRDefault="00773271" w:rsidP="00620F6F">
      <w:pPr>
        <w:keepNext/>
        <w:tabs>
          <w:tab w:val="left" w:pos="426"/>
          <w:tab w:val="left" w:pos="1276"/>
        </w:tabs>
        <w:spacing w:line="288" w:lineRule="auto"/>
        <w:ind w:firstLine="709"/>
        <w:contextualSpacing/>
        <w:jc w:val="both"/>
        <w:rPr>
          <w:rFonts w:eastAsia="Calibri"/>
          <w:b/>
          <w:sz w:val="28"/>
          <w:szCs w:val="28"/>
        </w:rPr>
      </w:pPr>
      <w:r w:rsidRPr="00FC49C2">
        <w:rPr>
          <w:rFonts w:eastAsia="Calibri"/>
          <w:b/>
          <w:sz w:val="28"/>
          <w:szCs w:val="28"/>
        </w:rPr>
        <w:t>Основные параметры:</w:t>
      </w:r>
    </w:p>
    <w:p w:rsidR="00773271" w:rsidRPr="00C60E10" w:rsidRDefault="00C60E10" w:rsidP="007736FD">
      <w:pPr>
        <w:pStyle w:val="a3"/>
        <w:numPr>
          <w:ilvl w:val="0"/>
          <w:numId w:val="44"/>
        </w:numPr>
        <w:tabs>
          <w:tab w:val="left" w:pos="1134"/>
        </w:tabs>
        <w:spacing w:line="288" w:lineRule="auto"/>
        <w:ind w:left="0" w:firstLine="709"/>
        <w:jc w:val="both"/>
        <w:rPr>
          <w:sz w:val="28"/>
          <w:szCs w:val="28"/>
        </w:rPr>
      </w:pPr>
      <w:r>
        <w:rPr>
          <w:sz w:val="28"/>
          <w:szCs w:val="28"/>
        </w:rPr>
        <w:t>р</w:t>
      </w:r>
      <w:r w:rsidR="00773271" w:rsidRPr="00C60E10">
        <w:rPr>
          <w:sz w:val="28"/>
          <w:szCs w:val="28"/>
        </w:rPr>
        <w:t xml:space="preserve">еализация к 2030 году в </w:t>
      </w:r>
      <w:r w:rsidR="00667448" w:rsidRPr="00C60E10">
        <w:rPr>
          <w:sz w:val="28"/>
          <w:szCs w:val="28"/>
        </w:rPr>
        <w:t>Зимовниковском</w:t>
      </w:r>
      <w:r w:rsidR="00773271" w:rsidRPr="00C60E10">
        <w:rPr>
          <w:sz w:val="28"/>
          <w:szCs w:val="28"/>
        </w:rPr>
        <w:t xml:space="preserve"> районе не менее 1 проекта в рамках муниципально-частного партнерства;</w:t>
      </w:r>
    </w:p>
    <w:p w:rsidR="00773271" w:rsidRDefault="00C60E10" w:rsidP="007736FD">
      <w:pPr>
        <w:pStyle w:val="a3"/>
        <w:numPr>
          <w:ilvl w:val="0"/>
          <w:numId w:val="44"/>
        </w:numPr>
        <w:tabs>
          <w:tab w:val="left" w:pos="1134"/>
        </w:tabs>
        <w:spacing w:line="288" w:lineRule="auto"/>
        <w:ind w:left="0" w:firstLine="709"/>
        <w:jc w:val="both"/>
        <w:rPr>
          <w:sz w:val="28"/>
          <w:szCs w:val="28"/>
        </w:rPr>
      </w:pPr>
      <w:r>
        <w:rPr>
          <w:sz w:val="28"/>
          <w:szCs w:val="28"/>
        </w:rPr>
        <w:t>у</w:t>
      </w:r>
      <w:r w:rsidR="00773271" w:rsidRPr="00C60E10">
        <w:rPr>
          <w:sz w:val="28"/>
          <w:szCs w:val="28"/>
        </w:rPr>
        <w:t xml:space="preserve">величение доли проектов с участием частных инвесторов в инвестиционном портфеле </w:t>
      </w:r>
      <w:r w:rsidR="00667448" w:rsidRPr="00C60E10">
        <w:rPr>
          <w:sz w:val="28"/>
          <w:szCs w:val="28"/>
        </w:rPr>
        <w:t>Зимовниковского</w:t>
      </w:r>
      <w:r w:rsidR="00773271" w:rsidRPr="00C60E10">
        <w:rPr>
          <w:sz w:val="28"/>
          <w:szCs w:val="28"/>
        </w:rPr>
        <w:t xml:space="preserve"> района.</w:t>
      </w:r>
    </w:p>
    <w:p w:rsidR="00FB2367" w:rsidRDefault="00FB2367" w:rsidP="00FB2367">
      <w:pPr>
        <w:tabs>
          <w:tab w:val="left" w:pos="1134"/>
        </w:tabs>
        <w:spacing w:line="288" w:lineRule="auto"/>
        <w:jc w:val="both"/>
        <w:rPr>
          <w:sz w:val="28"/>
          <w:szCs w:val="28"/>
        </w:rPr>
      </w:pPr>
    </w:p>
    <w:p w:rsidR="00FB2367" w:rsidRPr="00FB2367" w:rsidRDefault="00FB2367" w:rsidP="00FB2367">
      <w:pPr>
        <w:tabs>
          <w:tab w:val="left" w:pos="1134"/>
        </w:tabs>
        <w:spacing w:line="288" w:lineRule="auto"/>
        <w:jc w:val="both"/>
        <w:rPr>
          <w:sz w:val="28"/>
          <w:szCs w:val="28"/>
        </w:rPr>
      </w:pPr>
    </w:p>
    <w:p w:rsidR="006C52EA" w:rsidRPr="006C52EA" w:rsidRDefault="006C52EA" w:rsidP="006C52EA">
      <w:pPr>
        <w:tabs>
          <w:tab w:val="left" w:pos="1134"/>
        </w:tabs>
        <w:spacing w:line="288" w:lineRule="auto"/>
        <w:jc w:val="both"/>
        <w:rPr>
          <w:sz w:val="28"/>
          <w:szCs w:val="28"/>
        </w:rPr>
      </w:pPr>
    </w:p>
    <w:p w:rsidR="00F66A62" w:rsidRDefault="00F66A62" w:rsidP="007A109A">
      <w:pPr>
        <w:jc w:val="center"/>
        <w:rPr>
          <w:b/>
          <w:sz w:val="28"/>
          <w:szCs w:val="28"/>
        </w:rPr>
      </w:pPr>
    </w:p>
    <w:p w:rsidR="007C3BF5" w:rsidRDefault="001F2511" w:rsidP="001F2511">
      <w:pPr>
        <w:pStyle w:val="3"/>
        <w:rPr>
          <w:rFonts w:eastAsiaTheme="minorEastAsia"/>
          <w:b/>
          <w:color w:val="000000" w:themeColor="text1"/>
          <w:sz w:val="28"/>
          <w:szCs w:val="28"/>
        </w:rPr>
      </w:pPr>
      <w:r w:rsidRPr="007C3BF5">
        <w:rPr>
          <w:rFonts w:ascii="Times New Roman" w:eastAsiaTheme="minorEastAsia" w:hAnsi="Times New Roman" w:cs="Times New Roman"/>
          <w:b/>
          <w:color w:val="auto"/>
          <w:sz w:val="28"/>
          <w:szCs w:val="28"/>
        </w:rPr>
        <w:lastRenderedPageBreak/>
        <w:t>3.</w:t>
      </w:r>
      <w:r>
        <w:rPr>
          <w:rFonts w:ascii="Times New Roman" w:eastAsiaTheme="minorEastAsia" w:hAnsi="Times New Roman" w:cs="Times New Roman"/>
          <w:b/>
          <w:color w:val="auto"/>
          <w:sz w:val="28"/>
          <w:szCs w:val="28"/>
        </w:rPr>
        <w:t>2</w:t>
      </w:r>
      <w:r w:rsidRPr="007C3BF5">
        <w:rPr>
          <w:rFonts w:ascii="Times New Roman" w:eastAsiaTheme="minorEastAsia" w:hAnsi="Times New Roman" w:cs="Times New Roman"/>
          <w:b/>
          <w:color w:val="auto"/>
          <w:sz w:val="28"/>
          <w:szCs w:val="28"/>
        </w:rPr>
        <w:t xml:space="preserve">. </w:t>
      </w:r>
      <w:r w:rsidR="00A975D7" w:rsidRPr="001F2511">
        <w:rPr>
          <w:rFonts w:ascii="Times New Roman" w:eastAsiaTheme="minorEastAsia" w:hAnsi="Times New Roman" w:cs="Times New Roman"/>
          <w:b/>
          <w:color w:val="auto"/>
          <w:sz w:val="28"/>
          <w:szCs w:val="28"/>
        </w:rPr>
        <w:t>Социальная политика</w:t>
      </w:r>
    </w:p>
    <w:p w:rsidR="00A975D7" w:rsidRDefault="001F2511" w:rsidP="001F2511">
      <w:pPr>
        <w:pStyle w:val="3"/>
        <w:ind w:firstLine="708"/>
        <w:rPr>
          <w:rFonts w:ascii="Times New Roman" w:eastAsiaTheme="minorEastAsia" w:hAnsi="Times New Roman" w:cs="Times New Roman"/>
          <w:b/>
          <w:color w:val="auto"/>
          <w:sz w:val="28"/>
          <w:szCs w:val="28"/>
        </w:rPr>
      </w:pPr>
      <w:r w:rsidRPr="007C3BF5">
        <w:rPr>
          <w:rFonts w:ascii="Times New Roman" w:eastAsiaTheme="minorEastAsia" w:hAnsi="Times New Roman" w:cs="Times New Roman"/>
          <w:b/>
          <w:color w:val="auto"/>
          <w:sz w:val="28"/>
          <w:szCs w:val="28"/>
        </w:rPr>
        <w:t>3.</w:t>
      </w:r>
      <w:r>
        <w:rPr>
          <w:rFonts w:ascii="Times New Roman" w:eastAsiaTheme="minorEastAsia" w:hAnsi="Times New Roman" w:cs="Times New Roman"/>
          <w:b/>
          <w:color w:val="auto"/>
          <w:sz w:val="28"/>
          <w:szCs w:val="28"/>
        </w:rPr>
        <w:t>2</w:t>
      </w:r>
      <w:r w:rsidRPr="007C3BF5">
        <w:rPr>
          <w:rFonts w:ascii="Times New Roman" w:eastAsiaTheme="minorEastAsia" w:hAnsi="Times New Roman" w:cs="Times New Roman"/>
          <w:b/>
          <w:color w:val="auto"/>
          <w:sz w:val="28"/>
          <w:szCs w:val="28"/>
        </w:rPr>
        <w:t>.</w:t>
      </w:r>
      <w:r>
        <w:rPr>
          <w:rFonts w:ascii="Times New Roman" w:eastAsiaTheme="minorEastAsia" w:hAnsi="Times New Roman" w:cs="Times New Roman"/>
          <w:b/>
          <w:color w:val="auto"/>
          <w:sz w:val="28"/>
          <w:szCs w:val="28"/>
        </w:rPr>
        <w:t>1.</w:t>
      </w:r>
      <w:r w:rsidRPr="007C3BF5">
        <w:rPr>
          <w:rFonts w:ascii="Times New Roman" w:eastAsiaTheme="minorEastAsia" w:hAnsi="Times New Roman" w:cs="Times New Roman"/>
          <w:b/>
          <w:color w:val="auto"/>
          <w:sz w:val="28"/>
          <w:szCs w:val="28"/>
        </w:rPr>
        <w:t xml:space="preserve"> </w:t>
      </w:r>
      <w:r w:rsidR="00A975D7" w:rsidRPr="001F2511">
        <w:rPr>
          <w:rFonts w:ascii="Times New Roman" w:eastAsiaTheme="minorEastAsia" w:hAnsi="Times New Roman" w:cs="Times New Roman"/>
          <w:b/>
          <w:color w:val="auto"/>
          <w:sz w:val="28"/>
          <w:szCs w:val="28"/>
        </w:rPr>
        <w:t>Здравоохранение</w:t>
      </w:r>
    </w:p>
    <w:p w:rsidR="009E64A0" w:rsidRPr="00D06C2F" w:rsidRDefault="009E64A0" w:rsidP="009E64A0">
      <w:pPr>
        <w:keepNext/>
        <w:spacing w:line="312" w:lineRule="auto"/>
        <w:jc w:val="center"/>
        <w:rPr>
          <w:b/>
          <w:sz w:val="28"/>
        </w:rPr>
      </w:pPr>
      <w:r w:rsidRPr="00D06C2F">
        <w:rPr>
          <w:b/>
          <w:sz w:val="28"/>
        </w:rPr>
        <w:t>Состояние и тренды развития</w:t>
      </w:r>
    </w:p>
    <w:p w:rsidR="009E64A0" w:rsidRPr="00D06C2F" w:rsidRDefault="009E64A0" w:rsidP="00620F6F">
      <w:pPr>
        <w:spacing w:line="288" w:lineRule="auto"/>
        <w:ind w:firstLine="709"/>
        <w:jc w:val="both"/>
        <w:rPr>
          <w:sz w:val="28"/>
          <w:szCs w:val="28"/>
        </w:rPr>
      </w:pPr>
      <w:r w:rsidRPr="00D06C2F">
        <w:rPr>
          <w:sz w:val="28"/>
          <w:szCs w:val="28"/>
        </w:rPr>
        <w:t>Здоровье населения является базовым условием социально-экономического развития р</w:t>
      </w:r>
      <w:r>
        <w:rPr>
          <w:sz w:val="28"/>
          <w:szCs w:val="28"/>
        </w:rPr>
        <w:t>ай</w:t>
      </w:r>
      <w:r w:rsidRPr="00D06C2F">
        <w:rPr>
          <w:sz w:val="28"/>
          <w:szCs w:val="28"/>
        </w:rPr>
        <w:t xml:space="preserve">она. С учетом преобладания в возрастном составе жителей </w:t>
      </w:r>
      <w:r>
        <w:rPr>
          <w:sz w:val="28"/>
          <w:szCs w:val="28"/>
        </w:rPr>
        <w:t>Зимовниковского района</w:t>
      </w:r>
      <w:r w:rsidRPr="00D06C2F">
        <w:rPr>
          <w:sz w:val="28"/>
          <w:szCs w:val="28"/>
        </w:rPr>
        <w:t xml:space="preserve"> лиц старших возрастных групп, распространенности социально значимых заболеваний и необходимости создания условий для стабильного естественного прироста населения здоровье становится зоной особого внимания. </w:t>
      </w:r>
      <w:r w:rsidRPr="00D06C2F">
        <w:rPr>
          <w:rFonts w:eastAsia="Calibri"/>
          <w:sz w:val="28"/>
          <w:szCs w:val="28"/>
        </w:rPr>
        <w:t xml:space="preserve">Основные параметры развития сферы здравоохранения </w:t>
      </w:r>
      <w:r>
        <w:rPr>
          <w:rFonts w:eastAsia="Calibri"/>
          <w:sz w:val="28"/>
          <w:szCs w:val="28"/>
        </w:rPr>
        <w:t xml:space="preserve">в </w:t>
      </w:r>
      <w:r>
        <w:rPr>
          <w:sz w:val="28"/>
          <w:szCs w:val="28"/>
        </w:rPr>
        <w:t>Зимовниковском районе</w:t>
      </w:r>
      <w:r w:rsidRPr="00D06C2F">
        <w:rPr>
          <w:sz w:val="28"/>
          <w:szCs w:val="28"/>
        </w:rPr>
        <w:t xml:space="preserve"> </w:t>
      </w:r>
      <w:r w:rsidRPr="00D06C2F">
        <w:rPr>
          <w:rFonts w:eastAsia="Calibri"/>
          <w:sz w:val="28"/>
          <w:szCs w:val="28"/>
        </w:rPr>
        <w:t>на протяжении последних лет представлены в таблице 1</w:t>
      </w:r>
      <w:r w:rsidR="00620F6F">
        <w:rPr>
          <w:rFonts w:eastAsia="Calibri"/>
          <w:sz w:val="28"/>
          <w:szCs w:val="28"/>
        </w:rPr>
        <w:t>2</w:t>
      </w:r>
      <w:r w:rsidRPr="00D06C2F">
        <w:rPr>
          <w:rFonts w:eastAsia="Calibri"/>
          <w:sz w:val="28"/>
          <w:szCs w:val="28"/>
        </w:rPr>
        <w:t>.</w:t>
      </w:r>
    </w:p>
    <w:p w:rsidR="009E64A0" w:rsidRPr="00D06C2F" w:rsidRDefault="009E64A0" w:rsidP="00620F6F">
      <w:pPr>
        <w:keepNext/>
        <w:spacing w:after="120" w:line="288" w:lineRule="auto"/>
        <w:ind w:firstLine="567"/>
        <w:jc w:val="both"/>
        <w:rPr>
          <w:b/>
          <w:sz w:val="28"/>
        </w:rPr>
      </w:pPr>
      <w:r w:rsidRPr="00D06C2F">
        <w:rPr>
          <w:b/>
          <w:sz w:val="28"/>
        </w:rPr>
        <w:t>Таблица 1</w:t>
      </w:r>
      <w:r w:rsidR="00620F6F">
        <w:rPr>
          <w:b/>
          <w:sz w:val="28"/>
        </w:rPr>
        <w:t>2</w:t>
      </w:r>
      <w:r w:rsidRPr="00D06C2F">
        <w:rPr>
          <w:b/>
          <w:sz w:val="28"/>
        </w:rPr>
        <w:t xml:space="preserve"> – Динамика ключевых показателей развития сферы здравоохранения в </w:t>
      </w:r>
      <w:r w:rsidRPr="0041054F">
        <w:rPr>
          <w:b/>
          <w:sz w:val="28"/>
          <w:szCs w:val="28"/>
        </w:rPr>
        <w:t xml:space="preserve">Зимовниковском </w:t>
      </w:r>
      <w:r w:rsidR="00620F6F" w:rsidRPr="0041054F">
        <w:rPr>
          <w:b/>
          <w:sz w:val="28"/>
          <w:szCs w:val="28"/>
        </w:rPr>
        <w:t>районе</w:t>
      </w:r>
      <w:r w:rsidR="00620F6F">
        <w:rPr>
          <w:sz w:val="28"/>
          <w:szCs w:val="28"/>
        </w:rPr>
        <w:t xml:space="preserve"> </w:t>
      </w:r>
      <w:r w:rsidR="00620F6F" w:rsidRPr="00D06C2F">
        <w:rPr>
          <w:b/>
          <w:sz w:val="28"/>
        </w:rPr>
        <w:t>в</w:t>
      </w:r>
      <w:r w:rsidRPr="00D06C2F">
        <w:rPr>
          <w:b/>
          <w:sz w:val="28"/>
        </w:rPr>
        <w:t xml:space="preserve"> 2011-2017 годах</w:t>
      </w:r>
    </w:p>
    <w:tbl>
      <w:tblPr>
        <w:tblStyle w:val="23"/>
        <w:tblW w:w="5000" w:type="pct"/>
        <w:jc w:val="center"/>
        <w:shd w:val="clear" w:color="auto" w:fill="FFFFFF" w:themeFill="background1"/>
        <w:tblLook w:val="04A0" w:firstRow="1" w:lastRow="0" w:firstColumn="1" w:lastColumn="0" w:noHBand="0" w:noVBand="1"/>
      </w:tblPr>
      <w:tblGrid>
        <w:gridCol w:w="2844"/>
        <w:gridCol w:w="904"/>
        <w:gridCol w:w="904"/>
        <w:gridCol w:w="905"/>
        <w:gridCol w:w="905"/>
        <w:gridCol w:w="905"/>
        <w:gridCol w:w="905"/>
        <w:gridCol w:w="1073"/>
      </w:tblGrid>
      <w:tr w:rsidR="009E64A0" w:rsidRPr="00D06C2F" w:rsidTr="007915B9">
        <w:trPr>
          <w:trHeight w:val="257"/>
          <w:tblHeader/>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keepNext/>
              <w:jc w:val="center"/>
              <w:rPr>
                <w:rFonts w:ascii="Times New Roman" w:hAnsi="Times New Roman" w:cs="Times New Roman"/>
              </w:rPr>
            </w:pP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center"/>
              <w:rPr>
                <w:rFonts w:ascii="Times New Roman" w:eastAsiaTheme="minorEastAsia" w:hAnsi="Times New Roman" w:cs="Times New Roman"/>
              </w:rPr>
            </w:pPr>
            <w:r w:rsidRPr="00D06C2F">
              <w:rPr>
                <w:rFonts w:ascii="Times New Roman" w:eastAsiaTheme="minorEastAsia" w:hAnsi="Times New Roman" w:cs="Times New Roman"/>
              </w:rPr>
              <w:t>2011</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center"/>
              <w:rPr>
                <w:rFonts w:ascii="Times New Roman" w:eastAsiaTheme="minorEastAsia" w:hAnsi="Times New Roman" w:cs="Times New Roman"/>
              </w:rPr>
            </w:pPr>
            <w:r w:rsidRPr="00D06C2F">
              <w:rPr>
                <w:rFonts w:ascii="Times New Roman" w:eastAsiaTheme="minorEastAsia" w:hAnsi="Times New Roman" w:cs="Times New Roman"/>
              </w:rPr>
              <w:t>2012</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center"/>
              <w:rPr>
                <w:rFonts w:ascii="Times New Roman" w:eastAsiaTheme="minorEastAsia" w:hAnsi="Times New Roman" w:cs="Times New Roman"/>
              </w:rPr>
            </w:pPr>
            <w:r w:rsidRPr="00D06C2F">
              <w:rPr>
                <w:rFonts w:ascii="Times New Roman" w:eastAsiaTheme="minorEastAsia" w:hAnsi="Times New Roman" w:cs="Times New Roman"/>
              </w:rPr>
              <w:t>2013</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center"/>
              <w:rPr>
                <w:rFonts w:ascii="Times New Roman" w:eastAsiaTheme="minorEastAsia" w:hAnsi="Times New Roman" w:cs="Times New Roman"/>
              </w:rPr>
            </w:pPr>
            <w:r w:rsidRPr="00D06C2F">
              <w:rPr>
                <w:rFonts w:ascii="Times New Roman" w:eastAsiaTheme="minorEastAsia" w:hAnsi="Times New Roman" w:cs="Times New Roman"/>
              </w:rPr>
              <w:t>2014</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center"/>
              <w:rPr>
                <w:rFonts w:ascii="Times New Roman" w:eastAsiaTheme="minorEastAsia" w:hAnsi="Times New Roman" w:cs="Times New Roman"/>
              </w:rPr>
            </w:pPr>
            <w:r w:rsidRPr="00D06C2F">
              <w:rPr>
                <w:rFonts w:ascii="Times New Roman" w:eastAsiaTheme="minorEastAsia" w:hAnsi="Times New Roman" w:cs="Times New Roman"/>
              </w:rPr>
              <w:t>2015</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center"/>
              <w:rPr>
                <w:rFonts w:ascii="Times New Roman" w:eastAsiaTheme="minorEastAsia" w:hAnsi="Times New Roman" w:cs="Times New Roman"/>
              </w:rPr>
            </w:pPr>
            <w:r w:rsidRPr="00D06C2F">
              <w:rPr>
                <w:rFonts w:ascii="Times New Roman" w:eastAsiaTheme="minorEastAsia" w:hAnsi="Times New Roman" w:cs="Times New Roman"/>
              </w:rPr>
              <w:t>2016</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center"/>
              <w:rPr>
                <w:rFonts w:ascii="Times New Roman" w:eastAsiaTheme="minorEastAsia" w:hAnsi="Times New Roman" w:cs="Times New Roman"/>
              </w:rPr>
            </w:pPr>
            <w:r w:rsidRPr="00D06C2F">
              <w:rPr>
                <w:rFonts w:ascii="Times New Roman" w:eastAsiaTheme="minorEastAsia" w:hAnsi="Times New Roman" w:cs="Times New Roman"/>
              </w:rPr>
              <w:t>2017</w:t>
            </w:r>
          </w:p>
        </w:tc>
      </w:tr>
      <w:tr w:rsidR="009E64A0" w:rsidRPr="00D06C2F" w:rsidTr="007915B9">
        <w:trPr>
          <w:trHeight w:val="24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center"/>
              <w:rPr>
                <w:rFonts w:ascii="Times New Roman" w:eastAsiaTheme="minorEastAsia" w:hAnsi="Times New Roman" w:cs="Times New Roman"/>
                <w:i/>
              </w:rPr>
            </w:pPr>
            <w:r w:rsidRPr="00D06C2F">
              <w:rPr>
                <w:rFonts w:ascii="Times New Roman" w:eastAsiaTheme="minorEastAsia" w:hAnsi="Times New Roman" w:cs="Times New Roman"/>
                <w:i/>
              </w:rPr>
              <w:t>Смертность от всех причин</w:t>
            </w:r>
            <w:r w:rsidRPr="00D06C2F">
              <w:rPr>
                <w:rFonts w:ascii="Times New Roman" w:eastAsiaTheme="minorEastAsia" w:hAnsi="Times New Roman" w:cs="Times New Roman"/>
                <w:i/>
              </w:rPr>
              <w:br/>
              <w:t>(число умерших на 1 000 человек населения)</w:t>
            </w:r>
          </w:p>
        </w:tc>
      </w:tr>
      <w:tr w:rsidR="009E64A0" w:rsidRPr="00D06C2F" w:rsidTr="007915B9">
        <w:trPr>
          <w:trHeight w:val="257"/>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both"/>
              <w:rPr>
                <w:rFonts w:ascii="Times New Roman" w:eastAsiaTheme="minorEastAsia" w:hAnsi="Times New Roman" w:cs="Times New Roman"/>
              </w:rPr>
            </w:pPr>
            <w:r w:rsidRPr="00D06C2F">
              <w:rPr>
                <w:rFonts w:ascii="Times New Roman" w:eastAsiaTheme="minorEastAsia" w:hAnsi="Times New Roman" w:cs="Times New Roman"/>
              </w:rPr>
              <w:t>Ростовская область</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14,3</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14,0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13,8</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14,1</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13,9</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13,9</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13,4</w:t>
            </w:r>
          </w:p>
        </w:tc>
      </w:tr>
      <w:tr w:rsidR="009E64A0" w:rsidRPr="00D06C2F" w:rsidTr="007915B9">
        <w:trPr>
          <w:trHeight w:val="257"/>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tabs>
                <w:tab w:val="left" w:pos="993"/>
              </w:tabs>
              <w:jc w:val="both"/>
              <w:rPr>
                <w:rFonts w:ascii="Times New Roman" w:eastAsiaTheme="minorEastAsia" w:hAnsi="Times New Roman" w:cs="Times New Roman"/>
              </w:rPr>
            </w:pPr>
            <w:r>
              <w:rPr>
                <w:rFonts w:ascii="Times New Roman" w:eastAsiaTheme="minorEastAsia" w:hAnsi="Times New Roman" w:cs="Times New Roman"/>
              </w:rPr>
              <w:t>Зимовниковский район</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12,7</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12,9</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13,2</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11,8</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13,1</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12,99</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12,23</w:t>
            </w:r>
          </w:p>
        </w:tc>
      </w:tr>
      <w:tr w:rsidR="009E64A0" w:rsidRPr="00D06C2F" w:rsidTr="007915B9">
        <w:trPr>
          <w:trHeight w:val="268"/>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center"/>
              <w:rPr>
                <w:rFonts w:ascii="Times New Roman" w:eastAsiaTheme="minorEastAsia" w:hAnsi="Times New Roman" w:cs="Times New Roman"/>
                <w:i/>
              </w:rPr>
            </w:pPr>
            <w:r w:rsidRPr="00D06C2F">
              <w:rPr>
                <w:rFonts w:ascii="Times New Roman" w:eastAsiaTheme="minorEastAsia" w:hAnsi="Times New Roman" w:cs="Times New Roman"/>
                <w:i/>
              </w:rPr>
              <w:t>Смертность в трудоспособном возрасте</w:t>
            </w:r>
            <w:r w:rsidRPr="00D06C2F">
              <w:rPr>
                <w:rFonts w:ascii="Times New Roman" w:eastAsiaTheme="minorEastAsia" w:hAnsi="Times New Roman" w:cs="Times New Roman"/>
                <w:i/>
              </w:rPr>
              <w:br/>
              <w:t>(число умерших на 100 тыс. человек соответствующего возраста)</w:t>
            </w:r>
          </w:p>
        </w:tc>
      </w:tr>
      <w:tr w:rsidR="009E64A0" w:rsidRPr="00D06C2F" w:rsidTr="007915B9">
        <w:trPr>
          <w:trHeight w:val="268"/>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both"/>
              <w:rPr>
                <w:rFonts w:ascii="Times New Roman" w:eastAsiaTheme="minorEastAsia" w:hAnsi="Times New Roman" w:cs="Times New Roman"/>
              </w:rPr>
            </w:pPr>
            <w:r w:rsidRPr="00D06C2F">
              <w:rPr>
                <w:rFonts w:ascii="Times New Roman" w:eastAsiaTheme="minorEastAsia" w:hAnsi="Times New Roman" w:cs="Times New Roman"/>
              </w:rPr>
              <w:t>Ростовская область</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560,0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514,8</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501,6</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519,0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496,7</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489,5</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433,9</w:t>
            </w:r>
          </w:p>
        </w:tc>
      </w:tr>
      <w:tr w:rsidR="009E64A0" w:rsidRPr="00D06C2F" w:rsidTr="007915B9">
        <w:trPr>
          <w:trHeight w:val="60"/>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tabs>
                <w:tab w:val="left" w:pos="993"/>
              </w:tabs>
              <w:jc w:val="both"/>
              <w:rPr>
                <w:rFonts w:ascii="Times New Roman" w:eastAsiaTheme="minorEastAsia" w:hAnsi="Times New Roman" w:cs="Times New Roman"/>
              </w:rPr>
            </w:pPr>
            <w:r>
              <w:rPr>
                <w:rFonts w:ascii="Times New Roman" w:eastAsiaTheme="minorEastAsia" w:hAnsi="Times New Roman" w:cs="Times New Roman"/>
              </w:rPr>
              <w:t>Зимовниковский  район</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542,9</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523,8</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447,0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395,8</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419,6</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458,5</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402,6</w:t>
            </w:r>
          </w:p>
        </w:tc>
      </w:tr>
      <w:tr w:rsidR="009E64A0" w:rsidRPr="00D06C2F" w:rsidTr="007915B9">
        <w:trPr>
          <w:trHeight w:val="268"/>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jc w:val="center"/>
              <w:rPr>
                <w:rFonts w:ascii="Times New Roman" w:eastAsiaTheme="minorEastAsia" w:hAnsi="Times New Roman" w:cs="Times New Roman"/>
                <w:i/>
              </w:rPr>
            </w:pPr>
            <w:r w:rsidRPr="00D06C2F">
              <w:rPr>
                <w:rFonts w:ascii="Times New Roman" w:eastAsiaTheme="minorEastAsia" w:hAnsi="Times New Roman" w:cs="Times New Roman"/>
                <w:i/>
              </w:rPr>
              <w:t>Заболеваемость на 1 000 человек населения</w:t>
            </w:r>
            <w:r w:rsidRPr="00D06C2F">
              <w:rPr>
                <w:rFonts w:ascii="Times New Roman" w:eastAsiaTheme="minorEastAsia" w:hAnsi="Times New Roman" w:cs="Times New Roman"/>
                <w:i/>
              </w:rPr>
              <w:br/>
              <w:t>(зарегистрировано заболеваний у пациентов с диагнозом, установленным впервые в жизни)</w:t>
            </w:r>
          </w:p>
        </w:tc>
      </w:tr>
      <w:tr w:rsidR="009E64A0" w:rsidRPr="00D06C2F" w:rsidTr="007915B9">
        <w:trPr>
          <w:trHeight w:val="268"/>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tabs>
                <w:tab w:val="left" w:pos="993"/>
              </w:tabs>
              <w:jc w:val="both"/>
              <w:rPr>
                <w:rFonts w:ascii="Times New Roman" w:eastAsiaTheme="minorEastAsia" w:hAnsi="Times New Roman" w:cs="Times New Roman"/>
              </w:rPr>
            </w:pPr>
            <w:r w:rsidRPr="00D06C2F">
              <w:rPr>
                <w:rFonts w:ascii="Times New Roman" w:eastAsiaTheme="minorEastAsia" w:hAnsi="Times New Roman" w:cs="Times New Roman"/>
              </w:rPr>
              <w:t>Ростовская область</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816,9</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819,0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817,0</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820,4</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801,2</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811,3</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sidRPr="00D06C2F">
              <w:rPr>
                <w:rFonts w:ascii="Times New Roman" w:hAnsi="Times New Roman" w:cs="Times New Roman"/>
              </w:rPr>
              <w:t>829,0</w:t>
            </w:r>
          </w:p>
        </w:tc>
      </w:tr>
      <w:tr w:rsidR="009E64A0" w:rsidRPr="00D06C2F" w:rsidTr="007915B9">
        <w:trPr>
          <w:trHeight w:val="268"/>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tabs>
                <w:tab w:val="left" w:pos="993"/>
              </w:tabs>
              <w:jc w:val="both"/>
              <w:rPr>
                <w:rFonts w:ascii="Times New Roman" w:eastAsiaTheme="minorEastAsia" w:hAnsi="Times New Roman" w:cs="Times New Roman"/>
              </w:rPr>
            </w:pPr>
            <w:r>
              <w:rPr>
                <w:rFonts w:ascii="Times New Roman" w:eastAsiaTheme="minorEastAsia" w:hAnsi="Times New Roman" w:cs="Times New Roman"/>
              </w:rPr>
              <w:t>Зимовниковский район</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731,7</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735,6</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740,2</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740,6</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739,7</w:t>
            </w: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761,78</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r>
              <w:rPr>
                <w:rFonts w:ascii="Times New Roman" w:eastAsiaTheme="minorEastAsia" w:hAnsi="Times New Roman" w:cs="Times New Roman"/>
              </w:rPr>
              <w:t>738,46</w:t>
            </w:r>
          </w:p>
        </w:tc>
      </w:tr>
      <w:tr w:rsidR="009E64A0" w:rsidRPr="00D06C2F" w:rsidTr="007915B9">
        <w:trPr>
          <w:trHeight w:val="268"/>
          <w:jc w:val="center"/>
        </w:trPr>
        <w:tc>
          <w:tcPr>
            <w:tcW w:w="1522"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tabs>
                <w:tab w:val="left" w:pos="993"/>
              </w:tabs>
              <w:jc w:val="both"/>
              <w:rPr>
                <w:rFonts w:ascii="Times New Roman" w:eastAsiaTheme="minorEastAsia" w:hAnsi="Times New Roman" w:cs="Times New Roman"/>
              </w:rPr>
            </w:pP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p>
        </w:tc>
        <w:tc>
          <w:tcPr>
            <w:tcW w:w="4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64A0" w:rsidRPr="00D06C2F" w:rsidRDefault="009E64A0" w:rsidP="007915B9">
            <w:pPr>
              <w:jc w:val="center"/>
              <w:rPr>
                <w:rFonts w:ascii="Times New Roman" w:eastAsiaTheme="minorEastAsia" w:hAnsi="Times New Roman" w:cs="Times New Roman"/>
              </w:rPr>
            </w:pP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tcPr>
          <w:p w:rsidR="009E64A0" w:rsidRPr="00D06C2F" w:rsidRDefault="009E64A0" w:rsidP="007915B9">
            <w:pPr>
              <w:jc w:val="center"/>
              <w:rPr>
                <w:rFonts w:ascii="Times New Roman" w:eastAsiaTheme="minorEastAsia" w:hAnsi="Times New Roman" w:cs="Times New Roman"/>
              </w:rPr>
            </w:pPr>
          </w:p>
        </w:tc>
      </w:tr>
    </w:tbl>
    <w:p w:rsidR="009E64A0" w:rsidRPr="00D06C2F" w:rsidRDefault="009E64A0" w:rsidP="009E64A0">
      <w:pPr>
        <w:ind w:firstLine="709"/>
        <w:jc w:val="both"/>
        <w:rPr>
          <w:sz w:val="28"/>
          <w:szCs w:val="28"/>
        </w:rPr>
      </w:pPr>
    </w:p>
    <w:p w:rsidR="009E64A0" w:rsidRPr="00D06C2F" w:rsidRDefault="009E64A0" w:rsidP="00620F6F">
      <w:pPr>
        <w:spacing w:line="288" w:lineRule="auto"/>
        <w:ind w:firstLine="709"/>
        <w:jc w:val="both"/>
        <w:rPr>
          <w:sz w:val="28"/>
          <w:szCs w:val="28"/>
        </w:rPr>
      </w:pPr>
      <w:r w:rsidRPr="00D06C2F">
        <w:rPr>
          <w:sz w:val="28"/>
          <w:szCs w:val="28"/>
        </w:rPr>
        <w:t xml:space="preserve">Показатели смертности позволяют оценить уровень развития и эффективность медицинской помощи (первичной медико-санитарной, специализированной, в том числе высокотехнологичной, скорой) в случае уже наступившего заболевания. </w:t>
      </w:r>
    </w:p>
    <w:p w:rsidR="009E64A0" w:rsidRPr="00D06C2F" w:rsidRDefault="009E64A0" w:rsidP="00620F6F">
      <w:pPr>
        <w:spacing w:line="288" w:lineRule="auto"/>
        <w:ind w:firstLine="709"/>
        <w:jc w:val="both"/>
        <w:rPr>
          <w:sz w:val="28"/>
          <w:szCs w:val="28"/>
        </w:rPr>
      </w:pPr>
      <w:r w:rsidRPr="00D06C2F">
        <w:rPr>
          <w:sz w:val="28"/>
          <w:szCs w:val="28"/>
        </w:rPr>
        <w:t xml:space="preserve">По данным 2017 года, смертность от всех причин в </w:t>
      </w:r>
      <w:r>
        <w:rPr>
          <w:sz w:val="28"/>
          <w:szCs w:val="28"/>
        </w:rPr>
        <w:t xml:space="preserve">Зимовниковском </w:t>
      </w:r>
      <w:r w:rsidR="00620F6F">
        <w:rPr>
          <w:sz w:val="28"/>
          <w:szCs w:val="28"/>
        </w:rPr>
        <w:t xml:space="preserve">районе </w:t>
      </w:r>
      <w:r w:rsidR="00620F6F" w:rsidRPr="00D06C2F">
        <w:rPr>
          <w:sz w:val="28"/>
          <w:szCs w:val="28"/>
        </w:rPr>
        <w:t>составила</w:t>
      </w:r>
      <w:r w:rsidRPr="00D06C2F">
        <w:rPr>
          <w:sz w:val="28"/>
          <w:szCs w:val="28"/>
        </w:rPr>
        <w:t xml:space="preserve"> </w:t>
      </w:r>
      <w:r>
        <w:rPr>
          <w:sz w:val="28"/>
          <w:szCs w:val="28"/>
        </w:rPr>
        <w:t>12,23</w:t>
      </w:r>
      <w:r w:rsidRPr="00D06C2F">
        <w:rPr>
          <w:sz w:val="28"/>
          <w:szCs w:val="28"/>
        </w:rPr>
        <w:t xml:space="preserve"> на 1 000 человек населения, что </w:t>
      </w:r>
      <w:r>
        <w:rPr>
          <w:sz w:val="28"/>
          <w:szCs w:val="28"/>
        </w:rPr>
        <w:t>ниже показателя по Ростовской области (13,4)</w:t>
      </w:r>
      <w:r w:rsidRPr="00D06C2F">
        <w:rPr>
          <w:sz w:val="28"/>
          <w:szCs w:val="28"/>
        </w:rPr>
        <w:t>. Н</w:t>
      </w:r>
      <w:r>
        <w:rPr>
          <w:sz w:val="28"/>
          <w:szCs w:val="28"/>
        </w:rPr>
        <w:t>аблюдается</w:t>
      </w:r>
      <w:r w:rsidRPr="00D06C2F">
        <w:rPr>
          <w:sz w:val="28"/>
          <w:szCs w:val="28"/>
        </w:rPr>
        <w:t xml:space="preserve"> </w:t>
      </w:r>
      <w:r>
        <w:rPr>
          <w:sz w:val="28"/>
          <w:szCs w:val="28"/>
        </w:rPr>
        <w:t xml:space="preserve">незначительное </w:t>
      </w:r>
      <w:r w:rsidRPr="00D06C2F">
        <w:rPr>
          <w:sz w:val="28"/>
          <w:szCs w:val="28"/>
        </w:rPr>
        <w:t xml:space="preserve">снижение показателя в сравнении с 2011 годом, </w:t>
      </w:r>
      <w:r w:rsidR="00620F6F">
        <w:rPr>
          <w:sz w:val="28"/>
          <w:szCs w:val="28"/>
        </w:rPr>
        <w:t>но остается высокой</w:t>
      </w:r>
      <w:r w:rsidRPr="00D06C2F">
        <w:rPr>
          <w:sz w:val="28"/>
          <w:szCs w:val="28"/>
        </w:rPr>
        <w:t>.</w:t>
      </w:r>
    </w:p>
    <w:p w:rsidR="009E64A0" w:rsidRPr="00D06C2F" w:rsidRDefault="009E64A0" w:rsidP="00620F6F">
      <w:pPr>
        <w:spacing w:line="288" w:lineRule="auto"/>
        <w:ind w:firstLine="709"/>
        <w:jc w:val="both"/>
        <w:rPr>
          <w:sz w:val="28"/>
          <w:szCs w:val="28"/>
        </w:rPr>
      </w:pPr>
      <w:r w:rsidRPr="00D06C2F">
        <w:rPr>
          <w:sz w:val="28"/>
          <w:szCs w:val="28"/>
        </w:rPr>
        <w:t xml:space="preserve">Серьезным потенциальным ограничением долгосрочного социально-экономического развития является смертность населения в трудоспособном возрасте, сопряженная с ростом демографической нагрузки. По предварительным данным 2017 года, в </w:t>
      </w:r>
      <w:r>
        <w:rPr>
          <w:sz w:val="28"/>
          <w:szCs w:val="28"/>
        </w:rPr>
        <w:t>Зимовниковском районе</w:t>
      </w:r>
      <w:r w:rsidRPr="00D06C2F">
        <w:rPr>
          <w:sz w:val="28"/>
          <w:szCs w:val="28"/>
        </w:rPr>
        <w:t xml:space="preserve"> смертность </w:t>
      </w:r>
      <w:r w:rsidRPr="00D06C2F">
        <w:rPr>
          <w:sz w:val="28"/>
          <w:szCs w:val="28"/>
        </w:rPr>
        <w:lastRenderedPageBreak/>
        <w:t xml:space="preserve">населения в трудоспособном возрасте составила </w:t>
      </w:r>
      <w:r>
        <w:rPr>
          <w:sz w:val="28"/>
          <w:szCs w:val="28"/>
        </w:rPr>
        <w:t xml:space="preserve">402,6 </w:t>
      </w:r>
      <w:r w:rsidRPr="00D06C2F">
        <w:rPr>
          <w:sz w:val="28"/>
          <w:szCs w:val="28"/>
        </w:rPr>
        <w:t>на 100 тыс. человек соответствующего возраста</w:t>
      </w:r>
      <w:r>
        <w:rPr>
          <w:sz w:val="28"/>
          <w:szCs w:val="28"/>
        </w:rPr>
        <w:t xml:space="preserve"> по  сравнению  с  областным показателем </w:t>
      </w:r>
      <w:r w:rsidRPr="00D06C2F">
        <w:rPr>
          <w:sz w:val="28"/>
          <w:szCs w:val="28"/>
        </w:rPr>
        <w:t>433,9 на 100 тыс. чел</w:t>
      </w:r>
      <w:r>
        <w:rPr>
          <w:sz w:val="28"/>
          <w:szCs w:val="28"/>
        </w:rPr>
        <w:t xml:space="preserve">овек соответствующего возраста, что </w:t>
      </w:r>
      <w:r w:rsidRPr="00D06C2F">
        <w:rPr>
          <w:sz w:val="28"/>
          <w:szCs w:val="28"/>
        </w:rPr>
        <w:t>существенно ниже средне</w:t>
      </w:r>
      <w:r>
        <w:rPr>
          <w:sz w:val="28"/>
          <w:szCs w:val="28"/>
        </w:rPr>
        <w:t>областного</w:t>
      </w:r>
      <w:r w:rsidRPr="00D06C2F">
        <w:rPr>
          <w:sz w:val="28"/>
          <w:szCs w:val="28"/>
        </w:rPr>
        <w:t xml:space="preserve"> значения. На протяжении последних лет смертность в трудоспособном возрасте в регионе устойчиво снижается.</w:t>
      </w:r>
    </w:p>
    <w:p w:rsidR="009E64A0" w:rsidRPr="00D06C2F" w:rsidRDefault="009E64A0" w:rsidP="00620F6F">
      <w:pPr>
        <w:spacing w:line="288" w:lineRule="auto"/>
        <w:ind w:firstLine="709"/>
        <w:jc w:val="both"/>
        <w:rPr>
          <w:sz w:val="28"/>
          <w:szCs w:val="28"/>
        </w:rPr>
      </w:pPr>
      <w:r w:rsidRPr="00D06C2F">
        <w:rPr>
          <w:sz w:val="28"/>
          <w:szCs w:val="28"/>
        </w:rPr>
        <w:t>Показатели заболеваемости позволяют оценить уровень развития системы профилактики и предотвращения заболеваний, ориентированность системы здравоохранения на охрану здоровья жителей. Эффективность работы данного сектора в наибольшей степени обеспечивает увеличение ожидаемой продолжительности здоровой жизни населения.</w:t>
      </w:r>
    </w:p>
    <w:p w:rsidR="009E64A0" w:rsidRPr="00D06C2F" w:rsidRDefault="009E64A0" w:rsidP="00620F6F">
      <w:pPr>
        <w:spacing w:line="288" w:lineRule="auto"/>
        <w:ind w:firstLine="709"/>
        <w:jc w:val="both"/>
        <w:rPr>
          <w:sz w:val="28"/>
          <w:szCs w:val="28"/>
        </w:rPr>
      </w:pPr>
      <w:r w:rsidRPr="00D06C2F">
        <w:rPr>
          <w:sz w:val="28"/>
          <w:szCs w:val="28"/>
        </w:rPr>
        <w:t>По итогам 201</w:t>
      </w:r>
      <w:r>
        <w:rPr>
          <w:sz w:val="28"/>
          <w:szCs w:val="28"/>
        </w:rPr>
        <w:t>7</w:t>
      </w:r>
      <w:r w:rsidRPr="00D06C2F">
        <w:rPr>
          <w:sz w:val="28"/>
          <w:szCs w:val="28"/>
        </w:rPr>
        <w:t xml:space="preserve"> года в </w:t>
      </w:r>
      <w:r>
        <w:rPr>
          <w:sz w:val="28"/>
          <w:szCs w:val="28"/>
        </w:rPr>
        <w:t>Зимовниковском районе</w:t>
      </w:r>
      <w:r w:rsidRPr="00D06C2F">
        <w:rPr>
          <w:sz w:val="28"/>
          <w:szCs w:val="28"/>
        </w:rPr>
        <w:t xml:space="preserve"> число зарегистрированных заболеваний (у пациентов с диагнозом, установленным впервые в жизни) составило </w:t>
      </w:r>
      <w:r>
        <w:rPr>
          <w:sz w:val="28"/>
          <w:szCs w:val="28"/>
        </w:rPr>
        <w:t>738,46</w:t>
      </w:r>
      <w:r w:rsidRPr="00D06C2F">
        <w:rPr>
          <w:sz w:val="28"/>
          <w:szCs w:val="28"/>
        </w:rPr>
        <w:t xml:space="preserve"> на 1 000 человек населения, что </w:t>
      </w:r>
      <w:r>
        <w:rPr>
          <w:sz w:val="28"/>
          <w:szCs w:val="28"/>
        </w:rPr>
        <w:t>ниже</w:t>
      </w:r>
      <w:r w:rsidRPr="00D06C2F">
        <w:rPr>
          <w:sz w:val="28"/>
          <w:szCs w:val="28"/>
        </w:rPr>
        <w:t xml:space="preserve"> средне</w:t>
      </w:r>
      <w:r>
        <w:rPr>
          <w:sz w:val="28"/>
          <w:szCs w:val="28"/>
        </w:rPr>
        <w:t>областного</w:t>
      </w:r>
      <w:r w:rsidRPr="00D06C2F">
        <w:rPr>
          <w:sz w:val="28"/>
          <w:szCs w:val="28"/>
        </w:rPr>
        <w:t xml:space="preserve"> показателя</w:t>
      </w:r>
      <w:r>
        <w:rPr>
          <w:sz w:val="28"/>
          <w:szCs w:val="28"/>
        </w:rPr>
        <w:t xml:space="preserve">  (829,0)</w:t>
      </w:r>
      <w:r w:rsidRPr="00D06C2F">
        <w:rPr>
          <w:sz w:val="28"/>
          <w:szCs w:val="28"/>
        </w:rPr>
        <w:t xml:space="preserve">. </w:t>
      </w:r>
    </w:p>
    <w:p w:rsidR="009E64A0" w:rsidRPr="00D06C2F" w:rsidRDefault="009E64A0" w:rsidP="00620F6F">
      <w:pPr>
        <w:spacing w:line="288" w:lineRule="auto"/>
        <w:ind w:firstLine="709"/>
        <w:jc w:val="both"/>
        <w:rPr>
          <w:sz w:val="28"/>
          <w:szCs w:val="28"/>
        </w:rPr>
      </w:pPr>
      <w:r w:rsidRPr="00D06C2F">
        <w:rPr>
          <w:b/>
          <w:sz w:val="28"/>
          <w:szCs w:val="28"/>
        </w:rPr>
        <w:t>Ключевые проблемы</w:t>
      </w:r>
    </w:p>
    <w:p w:rsidR="009E64A0" w:rsidRPr="00D06C2F" w:rsidRDefault="009E64A0" w:rsidP="007736FD">
      <w:pPr>
        <w:pStyle w:val="a3"/>
        <w:numPr>
          <w:ilvl w:val="0"/>
          <w:numId w:val="20"/>
        </w:numPr>
        <w:spacing w:line="288" w:lineRule="auto"/>
        <w:ind w:left="0" w:firstLine="709"/>
        <w:jc w:val="both"/>
        <w:rPr>
          <w:b/>
          <w:sz w:val="28"/>
          <w:szCs w:val="28"/>
        </w:rPr>
      </w:pPr>
      <w:r w:rsidRPr="00D06C2F">
        <w:rPr>
          <w:b/>
          <w:sz w:val="28"/>
          <w:szCs w:val="28"/>
        </w:rPr>
        <w:t>Высокий уровень смертности от болезней системы кровообращения</w:t>
      </w:r>
    </w:p>
    <w:p w:rsidR="009E64A0" w:rsidRPr="00D06C2F" w:rsidRDefault="009E64A0" w:rsidP="00620F6F">
      <w:pPr>
        <w:spacing w:line="288" w:lineRule="auto"/>
        <w:ind w:firstLine="709"/>
        <w:jc w:val="both"/>
        <w:rPr>
          <w:sz w:val="28"/>
          <w:szCs w:val="28"/>
        </w:rPr>
      </w:pPr>
      <w:r w:rsidRPr="00D06C2F">
        <w:rPr>
          <w:sz w:val="28"/>
          <w:szCs w:val="28"/>
        </w:rPr>
        <w:t xml:space="preserve">По данным за 2017 год показатель смертности от болезней системы кровообращения в </w:t>
      </w:r>
      <w:r>
        <w:rPr>
          <w:sz w:val="28"/>
          <w:szCs w:val="28"/>
        </w:rPr>
        <w:t xml:space="preserve">Зимовниковском районе </w:t>
      </w:r>
      <w:r w:rsidRPr="00D06C2F">
        <w:rPr>
          <w:sz w:val="28"/>
          <w:szCs w:val="28"/>
        </w:rPr>
        <w:t xml:space="preserve"> составил </w:t>
      </w:r>
      <w:r>
        <w:rPr>
          <w:sz w:val="28"/>
          <w:szCs w:val="28"/>
        </w:rPr>
        <w:t>519,64</w:t>
      </w:r>
      <w:r w:rsidRPr="00D06C2F">
        <w:rPr>
          <w:sz w:val="28"/>
          <w:szCs w:val="28"/>
        </w:rPr>
        <w:t xml:space="preserve"> на 100 тыс. населения, что </w:t>
      </w:r>
      <w:r>
        <w:rPr>
          <w:sz w:val="28"/>
          <w:szCs w:val="28"/>
        </w:rPr>
        <w:t>ниже среднеобластного</w:t>
      </w:r>
      <w:r w:rsidRPr="00D06C2F">
        <w:rPr>
          <w:sz w:val="28"/>
          <w:szCs w:val="28"/>
        </w:rPr>
        <w:t xml:space="preserve"> показателя (</w:t>
      </w:r>
      <w:r>
        <w:rPr>
          <w:sz w:val="28"/>
          <w:szCs w:val="28"/>
        </w:rPr>
        <w:t>620,0</w:t>
      </w:r>
      <w:r w:rsidRPr="00D06C2F">
        <w:rPr>
          <w:sz w:val="28"/>
          <w:szCs w:val="28"/>
        </w:rPr>
        <w:t xml:space="preserve"> на 100 тыс. населения). Несмотря на устойчивую тенденцию снижения смертности от болезней системы кровообращения в </w:t>
      </w:r>
      <w:r>
        <w:rPr>
          <w:sz w:val="28"/>
          <w:szCs w:val="28"/>
        </w:rPr>
        <w:t>Зимовниковском районе</w:t>
      </w:r>
      <w:r w:rsidRPr="00D06C2F">
        <w:rPr>
          <w:sz w:val="28"/>
          <w:szCs w:val="28"/>
        </w:rPr>
        <w:t>, заболевания сердечно-сосудистой системы являются основной причиной смерти не только среди неинфекционных заболеваний, но и в общей структуре смертности.</w:t>
      </w:r>
    </w:p>
    <w:p w:rsidR="009E64A0" w:rsidRPr="00D06C2F" w:rsidRDefault="009E64A0" w:rsidP="00620F6F">
      <w:pPr>
        <w:spacing w:line="288" w:lineRule="auto"/>
        <w:ind w:firstLine="709"/>
        <w:jc w:val="both"/>
        <w:rPr>
          <w:sz w:val="28"/>
          <w:szCs w:val="28"/>
        </w:rPr>
      </w:pPr>
      <w:r w:rsidRPr="00D06C2F">
        <w:rPr>
          <w:sz w:val="28"/>
          <w:szCs w:val="28"/>
        </w:rPr>
        <w:t xml:space="preserve">Заболевания сердечно-сосудистой системы – одна из причин инвалидизации населения и основная причина смертности в трудоспособном возрасте. По предварительным данным за 2017 год, в </w:t>
      </w:r>
      <w:r>
        <w:rPr>
          <w:sz w:val="28"/>
          <w:szCs w:val="28"/>
        </w:rPr>
        <w:t>Зимовниковском районе</w:t>
      </w:r>
      <w:r w:rsidRPr="00D06C2F">
        <w:rPr>
          <w:sz w:val="28"/>
          <w:szCs w:val="28"/>
        </w:rPr>
        <w:t xml:space="preserve"> смертность населения в трудоспособном возрасте от болезней системы кровообращения составила </w:t>
      </w:r>
      <w:r>
        <w:rPr>
          <w:sz w:val="28"/>
          <w:szCs w:val="28"/>
        </w:rPr>
        <w:t>74,56</w:t>
      </w:r>
      <w:r w:rsidRPr="00D06C2F">
        <w:rPr>
          <w:sz w:val="28"/>
          <w:szCs w:val="28"/>
        </w:rPr>
        <w:t xml:space="preserve"> на 100 тыс. населения (для сравнения: смертность населения в трудоспособном возрасте от всех причин – </w:t>
      </w:r>
      <w:r>
        <w:rPr>
          <w:sz w:val="28"/>
          <w:szCs w:val="28"/>
        </w:rPr>
        <w:t>402,6</w:t>
      </w:r>
      <w:r w:rsidRPr="00D06C2F">
        <w:rPr>
          <w:sz w:val="28"/>
          <w:szCs w:val="28"/>
        </w:rPr>
        <w:t xml:space="preserve"> на 100 тыс. населения; на </w:t>
      </w:r>
      <w:r>
        <w:rPr>
          <w:sz w:val="28"/>
          <w:szCs w:val="28"/>
        </w:rPr>
        <w:t>первом</w:t>
      </w:r>
      <w:r w:rsidRPr="00D06C2F">
        <w:rPr>
          <w:sz w:val="28"/>
          <w:szCs w:val="28"/>
        </w:rPr>
        <w:t xml:space="preserve"> месте – смертность от внешних причин – </w:t>
      </w:r>
      <w:r>
        <w:rPr>
          <w:sz w:val="28"/>
          <w:szCs w:val="28"/>
        </w:rPr>
        <w:t>107,3</w:t>
      </w:r>
      <w:r w:rsidRPr="00D06C2F">
        <w:rPr>
          <w:sz w:val="28"/>
          <w:szCs w:val="28"/>
        </w:rPr>
        <w:t xml:space="preserve"> на 100 тыс. населения; на </w:t>
      </w:r>
      <w:r>
        <w:rPr>
          <w:sz w:val="28"/>
          <w:szCs w:val="28"/>
        </w:rPr>
        <w:t>втором</w:t>
      </w:r>
      <w:r w:rsidRPr="00D06C2F">
        <w:rPr>
          <w:sz w:val="28"/>
          <w:szCs w:val="28"/>
        </w:rPr>
        <w:t xml:space="preserve"> месте – смертность от новообразований – </w:t>
      </w:r>
      <w:r>
        <w:rPr>
          <w:sz w:val="28"/>
          <w:szCs w:val="28"/>
        </w:rPr>
        <w:t>75,0</w:t>
      </w:r>
      <w:r w:rsidRPr="00D06C2F">
        <w:rPr>
          <w:sz w:val="28"/>
          <w:szCs w:val="28"/>
        </w:rPr>
        <w:t xml:space="preserve"> на 100 тыс. населения).</w:t>
      </w:r>
    </w:p>
    <w:p w:rsidR="009E64A0" w:rsidRPr="00D06C2F" w:rsidRDefault="009E64A0" w:rsidP="00620F6F">
      <w:pPr>
        <w:spacing w:line="288" w:lineRule="auto"/>
        <w:ind w:firstLine="709"/>
        <w:jc w:val="both"/>
        <w:rPr>
          <w:sz w:val="28"/>
          <w:szCs w:val="28"/>
        </w:rPr>
      </w:pPr>
      <w:r w:rsidRPr="00D06C2F">
        <w:rPr>
          <w:sz w:val="28"/>
          <w:szCs w:val="28"/>
        </w:rPr>
        <w:t xml:space="preserve">В </w:t>
      </w:r>
      <w:r>
        <w:rPr>
          <w:sz w:val="28"/>
          <w:szCs w:val="28"/>
        </w:rPr>
        <w:t>Зимовниковском районе</w:t>
      </w:r>
      <w:r w:rsidRPr="00D06C2F">
        <w:rPr>
          <w:sz w:val="28"/>
          <w:szCs w:val="28"/>
        </w:rPr>
        <w:t xml:space="preserve"> имеет место дефицит врачей. Так, по состоянию на 201</w:t>
      </w:r>
      <w:r>
        <w:rPr>
          <w:sz w:val="28"/>
          <w:szCs w:val="28"/>
        </w:rPr>
        <w:t>7</w:t>
      </w:r>
      <w:r w:rsidRPr="00D06C2F">
        <w:rPr>
          <w:sz w:val="28"/>
          <w:szCs w:val="28"/>
        </w:rPr>
        <w:t xml:space="preserve"> год численность врачей</w:t>
      </w:r>
      <w:r>
        <w:rPr>
          <w:sz w:val="28"/>
          <w:szCs w:val="28"/>
        </w:rPr>
        <w:t xml:space="preserve"> составила 36</w:t>
      </w:r>
      <w:r w:rsidRPr="00D06C2F">
        <w:rPr>
          <w:sz w:val="28"/>
          <w:szCs w:val="28"/>
        </w:rPr>
        <w:t xml:space="preserve"> человек</w:t>
      </w:r>
      <w:r>
        <w:rPr>
          <w:sz w:val="28"/>
          <w:szCs w:val="28"/>
        </w:rPr>
        <w:t>. Обеспеченность врачами</w:t>
      </w:r>
      <w:r w:rsidRPr="00D06C2F">
        <w:rPr>
          <w:sz w:val="28"/>
          <w:szCs w:val="28"/>
        </w:rPr>
        <w:t xml:space="preserve"> на 10 000 населения составила </w:t>
      </w:r>
      <w:r>
        <w:rPr>
          <w:sz w:val="28"/>
          <w:szCs w:val="28"/>
        </w:rPr>
        <w:t>9,88</w:t>
      </w:r>
      <w:r w:rsidRPr="00D06C2F">
        <w:rPr>
          <w:sz w:val="28"/>
          <w:szCs w:val="28"/>
        </w:rPr>
        <w:t xml:space="preserve">, это ниже </w:t>
      </w:r>
      <w:r w:rsidRPr="00D06C2F">
        <w:rPr>
          <w:sz w:val="28"/>
          <w:szCs w:val="28"/>
        </w:rPr>
        <w:lastRenderedPageBreak/>
        <w:t>средне</w:t>
      </w:r>
      <w:r>
        <w:rPr>
          <w:sz w:val="28"/>
          <w:szCs w:val="28"/>
        </w:rPr>
        <w:t>областного показателя</w:t>
      </w:r>
      <w:r w:rsidRPr="00D06C2F">
        <w:rPr>
          <w:sz w:val="28"/>
          <w:szCs w:val="28"/>
        </w:rPr>
        <w:t xml:space="preserve"> (</w:t>
      </w:r>
      <w:r>
        <w:rPr>
          <w:sz w:val="28"/>
          <w:szCs w:val="28"/>
        </w:rPr>
        <w:t>24,8</w:t>
      </w:r>
      <w:r w:rsidRPr="00D06C2F">
        <w:rPr>
          <w:sz w:val="28"/>
          <w:szCs w:val="28"/>
        </w:rPr>
        <w:t xml:space="preserve">). Не хватает специалистов, работающих на </w:t>
      </w:r>
      <w:r>
        <w:rPr>
          <w:sz w:val="28"/>
          <w:szCs w:val="28"/>
        </w:rPr>
        <w:t>медицинском</w:t>
      </w:r>
      <w:r w:rsidRPr="00D06C2F">
        <w:rPr>
          <w:sz w:val="28"/>
          <w:szCs w:val="28"/>
        </w:rPr>
        <w:t xml:space="preserve"> оборудовании.</w:t>
      </w:r>
    </w:p>
    <w:p w:rsidR="009E64A0" w:rsidRPr="00D06C2F" w:rsidRDefault="009E64A0" w:rsidP="007736FD">
      <w:pPr>
        <w:pStyle w:val="a3"/>
        <w:numPr>
          <w:ilvl w:val="0"/>
          <w:numId w:val="20"/>
        </w:numPr>
        <w:spacing w:line="288" w:lineRule="auto"/>
        <w:ind w:left="0" w:firstLine="709"/>
        <w:jc w:val="both"/>
        <w:rPr>
          <w:b/>
          <w:sz w:val="28"/>
          <w:szCs w:val="28"/>
        </w:rPr>
      </w:pPr>
      <w:r w:rsidRPr="00D06C2F">
        <w:rPr>
          <w:b/>
          <w:sz w:val="28"/>
          <w:szCs w:val="28"/>
        </w:rPr>
        <w:t>Высокий уровень смертности от новообразований, в том числе злокачественных</w:t>
      </w:r>
    </w:p>
    <w:p w:rsidR="009E64A0" w:rsidRPr="00D06C2F" w:rsidRDefault="009E64A0" w:rsidP="00620F6F">
      <w:pPr>
        <w:spacing w:line="288" w:lineRule="auto"/>
        <w:ind w:firstLine="709"/>
        <w:jc w:val="both"/>
        <w:rPr>
          <w:sz w:val="28"/>
          <w:szCs w:val="28"/>
        </w:rPr>
      </w:pPr>
      <w:r w:rsidRPr="00D06C2F">
        <w:rPr>
          <w:sz w:val="28"/>
          <w:szCs w:val="28"/>
        </w:rPr>
        <w:t xml:space="preserve">По данным за 2017 год, показатель смертности от новообразований, в том числе от злокачественных, в </w:t>
      </w:r>
      <w:r>
        <w:rPr>
          <w:sz w:val="28"/>
          <w:szCs w:val="28"/>
        </w:rPr>
        <w:t xml:space="preserve">Зимовниковском районе </w:t>
      </w:r>
      <w:r w:rsidRPr="00D06C2F">
        <w:rPr>
          <w:sz w:val="28"/>
          <w:szCs w:val="28"/>
        </w:rPr>
        <w:t xml:space="preserve"> на 100 тыс. населения составил </w:t>
      </w:r>
      <w:r>
        <w:rPr>
          <w:sz w:val="28"/>
          <w:szCs w:val="28"/>
        </w:rPr>
        <w:t>161,3 (среднеобластной</w:t>
      </w:r>
      <w:r w:rsidRPr="00D06C2F">
        <w:rPr>
          <w:sz w:val="28"/>
          <w:szCs w:val="28"/>
        </w:rPr>
        <w:t xml:space="preserve"> показатель – </w:t>
      </w:r>
      <w:r>
        <w:rPr>
          <w:sz w:val="28"/>
          <w:szCs w:val="28"/>
        </w:rPr>
        <w:t>177,9</w:t>
      </w:r>
      <w:r w:rsidRPr="00D06C2F">
        <w:rPr>
          <w:sz w:val="28"/>
          <w:szCs w:val="28"/>
        </w:rPr>
        <w:t xml:space="preserve"> на 100 тыс. населения).</w:t>
      </w:r>
    </w:p>
    <w:p w:rsidR="009E64A0" w:rsidRPr="00D06C2F" w:rsidRDefault="009E64A0" w:rsidP="00620F6F">
      <w:pPr>
        <w:spacing w:line="288" w:lineRule="auto"/>
        <w:ind w:firstLine="709"/>
        <w:jc w:val="both"/>
        <w:rPr>
          <w:sz w:val="28"/>
          <w:szCs w:val="28"/>
        </w:rPr>
      </w:pPr>
      <w:r w:rsidRPr="00D06C2F">
        <w:rPr>
          <w:sz w:val="28"/>
          <w:szCs w:val="28"/>
        </w:rPr>
        <w:t>В структуре общей смертности онкологические заболевания занимают второе место. Основной причиной является выявление злокачественных новообразований на поздних стадиях заболевания.</w:t>
      </w:r>
    </w:p>
    <w:p w:rsidR="009E64A0" w:rsidRPr="00D06C2F" w:rsidRDefault="009E64A0" w:rsidP="007736FD">
      <w:pPr>
        <w:pStyle w:val="a3"/>
        <w:numPr>
          <w:ilvl w:val="0"/>
          <w:numId w:val="20"/>
        </w:numPr>
        <w:spacing w:line="288" w:lineRule="auto"/>
        <w:ind w:left="0" w:firstLine="709"/>
        <w:jc w:val="both"/>
        <w:rPr>
          <w:b/>
          <w:sz w:val="28"/>
          <w:szCs w:val="28"/>
        </w:rPr>
      </w:pPr>
      <w:r w:rsidRPr="00D06C2F">
        <w:rPr>
          <w:b/>
          <w:sz w:val="28"/>
          <w:szCs w:val="28"/>
        </w:rPr>
        <w:t>Высокий уровень смертности от туберкулеза</w:t>
      </w:r>
    </w:p>
    <w:p w:rsidR="009E64A0" w:rsidRPr="00D06C2F" w:rsidRDefault="009E64A0" w:rsidP="00620F6F">
      <w:pPr>
        <w:spacing w:line="288" w:lineRule="auto"/>
        <w:ind w:firstLine="709"/>
        <w:jc w:val="both"/>
        <w:rPr>
          <w:sz w:val="28"/>
          <w:szCs w:val="28"/>
        </w:rPr>
      </w:pPr>
      <w:r w:rsidRPr="00D06C2F">
        <w:rPr>
          <w:sz w:val="28"/>
          <w:szCs w:val="28"/>
        </w:rPr>
        <w:t>По данным за 2017 год, показатель смертности от туберкулеза в </w:t>
      </w:r>
      <w:r>
        <w:rPr>
          <w:sz w:val="28"/>
          <w:szCs w:val="28"/>
        </w:rPr>
        <w:t>Зимовниковском районе</w:t>
      </w:r>
      <w:r w:rsidRPr="00D06C2F">
        <w:rPr>
          <w:sz w:val="28"/>
          <w:szCs w:val="28"/>
        </w:rPr>
        <w:t xml:space="preserve"> составил 1</w:t>
      </w:r>
      <w:r>
        <w:rPr>
          <w:sz w:val="28"/>
          <w:szCs w:val="28"/>
        </w:rPr>
        <w:t>0</w:t>
      </w:r>
      <w:r w:rsidRPr="00D06C2F">
        <w:rPr>
          <w:sz w:val="28"/>
          <w:szCs w:val="28"/>
        </w:rPr>
        <w:t>,</w:t>
      </w:r>
      <w:r>
        <w:rPr>
          <w:sz w:val="28"/>
          <w:szCs w:val="28"/>
        </w:rPr>
        <w:t>9</w:t>
      </w:r>
      <w:r w:rsidRPr="00D06C2F">
        <w:rPr>
          <w:sz w:val="28"/>
          <w:szCs w:val="28"/>
        </w:rPr>
        <w:t xml:space="preserve"> на 100 тыс. населения, что </w:t>
      </w:r>
      <w:r>
        <w:rPr>
          <w:sz w:val="28"/>
          <w:szCs w:val="28"/>
        </w:rPr>
        <w:t>ниже</w:t>
      </w:r>
      <w:r w:rsidRPr="00D06C2F">
        <w:rPr>
          <w:sz w:val="28"/>
          <w:szCs w:val="28"/>
        </w:rPr>
        <w:t xml:space="preserve"> </w:t>
      </w:r>
      <w:r>
        <w:rPr>
          <w:sz w:val="28"/>
          <w:szCs w:val="28"/>
        </w:rPr>
        <w:t>среднеобластного  показателя (12,7</w:t>
      </w:r>
      <w:r w:rsidRPr="00D06C2F">
        <w:rPr>
          <w:sz w:val="28"/>
          <w:szCs w:val="28"/>
        </w:rPr>
        <w:t xml:space="preserve"> на 100 тыс. населения). Благодаря системному подходу, включающему мероприятия по предупреждению распространения туберкулеза, его своевременной диагностике и лечению, с каждым годом заболеваемость туберкулезом в области снижается.</w:t>
      </w:r>
    </w:p>
    <w:p w:rsidR="009E64A0" w:rsidRPr="00D06C2F" w:rsidRDefault="009E64A0" w:rsidP="00620F6F">
      <w:pPr>
        <w:spacing w:line="288" w:lineRule="auto"/>
        <w:ind w:firstLine="709"/>
        <w:jc w:val="both"/>
        <w:rPr>
          <w:sz w:val="28"/>
          <w:szCs w:val="28"/>
        </w:rPr>
      </w:pPr>
      <w:r w:rsidRPr="00D06C2F">
        <w:rPr>
          <w:sz w:val="28"/>
          <w:szCs w:val="28"/>
        </w:rPr>
        <w:t>Однако в наст</w:t>
      </w:r>
      <w:r>
        <w:rPr>
          <w:sz w:val="28"/>
          <w:szCs w:val="28"/>
        </w:rPr>
        <w:t>оящее время как в целом в Ростовской области</w:t>
      </w:r>
      <w:r w:rsidRPr="00D06C2F">
        <w:rPr>
          <w:sz w:val="28"/>
          <w:szCs w:val="28"/>
        </w:rPr>
        <w:t>, так и в</w:t>
      </w:r>
      <w:r>
        <w:rPr>
          <w:sz w:val="28"/>
          <w:szCs w:val="28"/>
        </w:rPr>
        <w:t xml:space="preserve"> Зимовниковском районе</w:t>
      </w:r>
      <w:r w:rsidRPr="00D06C2F">
        <w:rPr>
          <w:sz w:val="28"/>
          <w:szCs w:val="28"/>
        </w:rPr>
        <w:t>, отмечается рост лекарственно-устойчивых форм туберкулеза, которые и являются основной причиной высокого уровня смертности. В </w:t>
      </w:r>
      <w:r>
        <w:rPr>
          <w:sz w:val="28"/>
          <w:szCs w:val="28"/>
        </w:rPr>
        <w:t>Зимовниковском районе</w:t>
      </w:r>
      <w:r w:rsidRPr="00D06C2F">
        <w:rPr>
          <w:sz w:val="28"/>
          <w:szCs w:val="28"/>
        </w:rPr>
        <w:t xml:space="preserve"> количество больных туберкулезом с множественной и широкой лекарственной устойчивостью (МЛУ/ШЛУ) увеличивается в среднем на 1-3% ежегодно.</w:t>
      </w:r>
    </w:p>
    <w:p w:rsidR="009E64A0" w:rsidRPr="00D06C2F" w:rsidRDefault="009E64A0" w:rsidP="007736FD">
      <w:pPr>
        <w:pStyle w:val="a3"/>
        <w:numPr>
          <w:ilvl w:val="0"/>
          <w:numId w:val="20"/>
        </w:numPr>
        <w:spacing w:line="288" w:lineRule="auto"/>
        <w:ind w:left="0" w:firstLine="709"/>
        <w:jc w:val="both"/>
        <w:rPr>
          <w:b/>
          <w:sz w:val="28"/>
          <w:szCs w:val="28"/>
        </w:rPr>
      </w:pPr>
      <w:r w:rsidRPr="00D06C2F">
        <w:rPr>
          <w:b/>
          <w:sz w:val="28"/>
          <w:szCs w:val="28"/>
        </w:rPr>
        <w:t>Высокий уровень младенческой смертности</w:t>
      </w:r>
    </w:p>
    <w:p w:rsidR="009E64A0" w:rsidRPr="00D06C2F" w:rsidRDefault="009E64A0" w:rsidP="00620F6F">
      <w:pPr>
        <w:spacing w:line="288" w:lineRule="auto"/>
        <w:ind w:firstLine="709"/>
        <w:jc w:val="both"/>
        <w:rPr>
          <w:sz w:val="28"/>
          <w:szCs w:val="28"/>
        </w:rPr>
      </w:pPr>
      <w:r w:rsidRPr="00D06C2F">
        <w:rPr>
          <w:sz w:val="28"/>
          <w:szCs w:val="28"/>
        </w:rPr>
        <w:t>По данным за 2017 год, показатель младенческой смертности в </w:t>
      </w:r>
      <w:r>
        <w:rPr>
          <w:sz w:val="28"/>
          <w:szCs w:val="28"/>
        </w:rPr>
        <w:t>Зимовниковском районе</w:t>
      </w:r>
      <w:r w:rsidRPr="00D06C2F">
        <w:rPr>
          <w:sz w:val="28"/>
          <w:szCs w:val="28"/>
        </w:rPr>
        <w:t xml:space="preserve"> составил </w:t>
      </w:r>
      <w:r>
        <w:rPr>
          <w:sz w:val="28"/>
          <w:szCs w:val="28"/>
        </w:rPr>
        <w:t>2,56</w:t>
      </w:r>
      <w:r w:rsidRPr="00D06C2F">
        <w:rPr>
          <w:sz w:val="28"/>
          <w:szCs w:val="28"/>
        </w:rPr>
        <w:t xml:space="preserve"> на 1 000 родившихся живыми, что </w:t>
      </w:r>
      <w:r>
        <w:rPr>
          <w:sz w:val="28"/>
          <w:szCs w:val="28"/>
        </w:rPr>
        <w:t>ниже</w:t>
      </w:r>
      <w:r w:rsidRPr="00D06C2F">
        <w:rPr>
          <w:sz w:val="28"/>
          <w:szCs w:val="28"/>
        </w:rPr>
        <w:t xml:space="preserve"> средне</w:t>
      </w:r>
      <w:r>
        <w:rPr>
          <w:sz w:val="28"/>
          <w:szCs w:val="28"/>
        </w:rPr>
        <w:t>областного</w:t>
      </w:r>
      <w:r w:rsidRPr="00D06C2F">
        <w:rPr>
          <w:sz w:val="28"/>
          <w:szCs w:val="28"/>
        </w:rPr>
        <w:t xml:space="preserve"> уровня (</w:t>
      </w:r>
      <w:r>
        <w:rPr>
          <w:sz w:val="28"/>
          <w:szCs w:val="28"/>
        </w:rPr>
        <w:t>6,5</w:t>
      </w:r>
      <w:r w:rsidRPr="00D06C2F">
        <w:rPr>
          <w:sz w:val="28"/>
          <w:szCs w:val="28"/>
        </w:rPr>
        <w:t>).</w:t>
      </w:r>
    </w:p>
    <w:p w:rsidR="009E64A0" w:rsidRPr="00D06C2F" w:rsidRDefault="009E64A0" w:rsidP="00620F6F">
      <w:pPr>
        <w:tabs>
          <w:tab w:val="left" w:pos="993"/>
        </w:tabs>
        <w:spacing w:line="288" w:lineRule="auto"/>
        <w:ind w:firstLine="709"/>
        <w:jc w:val="both"/>
        <w:rPr>
          <w:sz w:val="28"/>
          <w:szCs w:val="28"/>
        </w:rPr>
      </w:pPr>
      <w:r w:rsidRPr="00D06C2F">
        <w:rPr>
          <w:b/>
          <w:sz w:val="28"/>
          <w:szCs w:val="28"/>
        </w:rPr>
        <w:t>Ключевые тренды</w:t>
      </w:r>
      <w:r w:rsidR="0015528A">
        <w:rPr>
          <w:b/>
          <w:sz w:val="28"/>
          <w:szCs w:val="28"/>
        </w:rPr>
        <w:t>:</w:t>
      </w:r>
    </w:p>
    <w:p w:rsidR="009E64A0" w:rsidRPr="00D06C2F" w:rsidRDefault="009E64A0" w:rsidP="007736FD">
      <w:pPr>
        <w:pStyle w:val="a3"/>
        <w:keepNext/>
        <w:numPr>
          <w:ilvl w:val="0"/>
          <w:numId w:val="21"/>
        </w:numPr>
        <w:spacing w:line="288" w:lineRule="auto"/>
        <w:ind w:left="0" w:firstLine="709"/>
        <w:jc w:val="both"/>
        <w:rPr>
          <w:b/>
          <w:sz w:val="28"/>
          <w:szCs w:val="28"/>
        </w:rPr>
      </w:pPr>
      <w:r w:rsidRPr="00D06C2F">
        <w:rPr>
          <w:b/>
          <w:sz w:val="28"/>
          <w:szCs w:val="28"/>
        </w:rPr>
        <w:t>Активное распространение концепции здорового образа жизни в мире</w:t>
      </w:r>
    </w:p>
    <w:p w:rsidR="009E64A0" w:rsidRPr="00D06C2F" w:rsidRDefault="009E64A0" w:rsidP="00620F6F">
      <w:pPr>
        <w:tabs>
          <w:tab w:val="left" w:pos="142"/>
        </w:tabs>
        <w:spacing w:line="288" w:lineRule="auto"/>
        <w:ind w:firstLine="709"/>
        <w:jc w:val="both"/>
        <w:rPr>
          <w:sz w:val="28"/>
          <w:szCs w:val="28"/>
        </w:rPr>
      </w:pPr>
      <w:r w:rsidRPr="00D06C2F">
        <w:rPr>
          <w:sz w:val="28"/>
          <w:szCs w:val="28"/>
        </w:rPr>
        <w:t xml:space="preserve">В </w:t>
      </w:r>
      <w:r>
        <w:rPr>
          <w:sz w:val="28"/>
          <w:szCs w:val="28"/>
        </w:rPr>
        <w:t>Ростовской области, так и в Зимовниковском районе,</w:t>
      </w:r>
      <w:r w:rsidRPr="00D06C2F">
        <w:rPr>
          <w:sz w:val="28"/>
          <w:szCs w:val="28"/>
        </w:rPr>
        <w:t xml:space="preserve"> интенсивно набирает популярность так называемая концепция здорового образа жизни, основанная на сочетании физического и ментального здоровья, правильного питания, разумных физических нагрузок и отказа от вредных привычек. Главная задача здорового образа жизни – предотвращение и профилактика болезней и признаков старения.</w:t>
      </w:r>
    </w:p>
    <w:p w:rsidR="009E64A0" w:rsidRPr="00D06C2F" w:rsidRDefault="009E64A0" w:rsidP="007736FD">
      <w:pPr>
        <w:pStyle w:val="a3"/>
        <w:numPr>
          <w:ilvl w:val="0"/>
          <w:numId w:val="21"/>
        </w:numPr>
        <w:spacing w:line="288" w:lineRule="auto"/>
        <w:ind w:left="0" w:firstLine="709"/>
        <w:jc w:val="both"/>
        <w:rPr>
          <w:rFonts w:eastAsia="PFDinTextPro-Light"/>
          <w:b/>
          <w:sz w:val="28"/>
          <w:szCs w:val="28"/>
        </w:rPr>
      </w:pPr>
      <w:r>
        <w:rPr>
          <w:b/>
          <w:sz w:val="28"/>
          <w:szCs w:val="28"/>
        </w:rPr>
        <w:lastRenderedPageBreak/>
        <w:t>Приори</w:t>
      </w:r>
      <w:r w:rsidRPr="00D06C2F">
        <w:rPr>
          <w:b/>
          <w:sz w:val="28"/>
          <w:szCs w:val="28"/>
        </w:rPr>
        <w:t>тизация профилактики в сфере охраны здоровья</w:t>
      </w:r>
    </w:p>
    <w:p w:rsidR="009E64A0" w:rsidRPr="00D06C2F" w:rsidRDefault="009E64A0" w:rsidP="00620F6F">
      <w:pPr>
        <w:tabs>
          <w:tab w:val="left" w:pos="142"/>
        </w:tabs>
        <w:spacing w:line="288" w:lineRule="auto"/>
        <w:ind w:firstLine="709"/>
        <w:jc w:val="both"/>
        <w:rPr>
          <w:sz w:val="28"/>
          <w:szCs w:val="28"/>
        </w:rPr>
      </w:pPr>
      <w:r w:rsidRPr="00D06C2F">
        <w:rPr>
          <w:sz w:val="28"/>
          <w:szCs w:val="28"/>
        </w:rPr>
        <w:t>Вопросы охраны здоровья занимают стратегическое место в международной повестке. Генеральной Ассамблеей ООН определены 17 целей устойчивого развития до 2030 года, в число которых входит обеспечение здорового образа жизни и снижение смертности от неинфекционных заболеваний. Всемирной организацией здравоохранения (ВОЗ) приняты Глобальный план действий по профилактике неинфекционных заболеваний и борьбы с ними на 2013-2020 годы и План действий по профилактике и борьбе с неинфекционными заболеваниями в Европейском регионе на 2016–2025 годы.</w:t>
      </w:r>
    </w:p>
    <w:p w:rsidR="009E64A0" w:rsidRPr="00D06C2F" w:rsidRDefault="009E64A0" w:rsidP="00620F6F">
      <w:pPr>
        <w:tabs>
          <w:tab w:val="left" w:pos="142"/>
        </w:tabs>
        <w:spacing w:line="288" w:lineRule="auto"/>
        <w:ind w:firstLine="709"/>
        <w:jc w:val="both"/>
        <w:rPr>
          <w:sz w:val="28"/>
          <w:szCs w:val="28"/>
        </w:rPr>
      </w:pPr>
      <w:r w:rsidRPr="00D06C2F">
        <w:rPr>
          <w:sz w:val="28"/>
          <w:szCs w:val="28"/>
        </w:rPr>
        <w:t>В Российской Федерации приоритет развития профилактики в сфере охраны здоровья установлен статьей 12 Федерального закона от 21 ноября 2011 г. №323-ФЗ «Об основах охраны здоровья граждан в Российской Федерации». Формирование здорового образа жизни определено в качестве объекта проектного управления (Протоколом заседания Совета при Президенте России по стратегическому развитию и приоритетным проектам от 26 июля 2017 г. №8 утвержден приоритетный проект «Формирование здорового образа жизни»). Подготовлен Проект Стратегии формирования здорового образа жизни населения, профилактики и контроля неинфекционных заболеваний на период до 2025 года</w:t>
      </w:r>
      <w:r w:rsidRPr="00D06C2F">
        <w:rPr>
          <w:sz w:val="28"/>
          <w:szCs w:val="28"/>
          <w:vertAlign w:val="superscript"/>
        </w:rPr>
        <w:footnoteReference w:id="5"/>
      </w:r>
      <w:r w:rsidRPr="00D06C2F">
        <w:rPr>
          <w:sz w:val="28"/>
          <w:szCs w:val="28"/>
        </w:rPr>
        <w:t>.</w:t>
      </w:r>
    </w:p>
    <w:p w:rsidR="009E64A0" w:rsidRPr="00D06C2F" w:rsidRDefault="009E64A0" w:rsidP="007736FD">
      <w:pPr>
        <w:pStyle w:val="a3"/>
        <w:numPr>
          <w:ilvl w:val="0"/>
          <w:numId w:val="21"/>
        </w:numPr>
        <w:spacing w:line="288" w:lineRule="auto"/>
        <w:ind w:left="0" w:firstLine="709"/>
        <w:jc w:val="both"/>
        <w:rPr>
          <w:b/>
          <w:sz w:val="28"/>
          <w:szCs w:val="28"/>
        </w:rPr>
      </w:pPr>
      <w:r w:rsidRPr="00D06C2F">
        <w:rPr>
          <w:b/>
          <w:sz w:val="28"/>
          <w:szCs w:val="28"/>
        </w:rPr>
        <w:t>Повышение эффективности ранней диагностики заболеваемости на основе технологий непрерывного мониторинга здоровья</w:t>
      </w:r>
    </w:p>
    <w:p w:rsidR="009E64A0" w:rsidRPr="00D06C2F" w:rsidRDefault="009E64A0" w:rsidP="00620F6F">
      <w:pPr>
        <w:tabs>
          <w:tab w:val="left" w:pos="142"/>
        </w:tabs>
        <w:spacing w:line="288" w:lineRule="auto"/>
        <w:ind w:firstLine="709"/>
        <w:jc w:val="both"/>
        <w:rPr>
          <w:rFonts w:eastAsia="PFDinTextPro-Light"/>
          <w:sz w:val="28"/>
          <w:szCs w:val="28"/>
        </w:rPr>
      </w:pPr>
      <w:r w:rsidRPr="00D06C2F">
        <w:rPr>
          <w:rFonts w:eastAsia="PFDinTextPro-Light"/>
          <w:sz w:val="28"/>
          <w:szCs w:val="28"/>
        </w:rPr>
        <w:t>Сегодня в повседневную жизнь активно входят персональные устройства для мониторинга здоровья. Принцип работы заключается в оснащенности средствами для анализа и передачи информации о пациенте, что позволяет оперативно оценивать состояние здоровья индивида и направлять информацию в медицинскую организацию. Персональные устройства для мониторинга здоровья становятся одним из базовых элементов превентивной медицины. При помощи таких устройств данные о состоянии здоровья человека будут анализироваться с учетом истории болезни, особенностей его анамнеза и генетической предрасположенности</w:t>
      </w:r>
      <w:r w:rsidR="0015528A">
        <w:rPr>
          <w:rFonts w:eastAsia="PFDinTextPro-Light"/>
          <w:sz w:val="28"/>
          <w:szCs w:val="28"/>
        </w:rPr>
        <w:t>.</w:t>
      </w:r>
      <w:r w:rsidRPr="00D06C2F">
        <w:rPr>
          <w:rFonts w:eastAsia="PFDinTextPro-Light"/>
          <w:sz w:val="28"/>
          <w:szCs w:val="28"/>
        </w:rPr>
        <w:t xml:space="preserve"> </w:t>
      </w:r>
    </w:p>
    <w:p w:rsidR="009E64A0" w:rsidRPr="00D06C2F" w:rsidRDefault="009E64A0" w:rsidP="007736FD">
      <w:pPr>
        <w:pStyle w:val="a3"/>
        <w:numPr>
          <w:ilvl w:val="0"/>
          <w:numId w:val="21"/>
        </w:numPr>
        <w:spacing w:line="288" w:lineRule="auto"/>
        <w:ind w:left="0" w:firstLine="709"/>
        <w:jc w:val="both"/>
        <w:rPr>
          <w:b/>
          <w:sz w:val="28"/>
          <w:szCs w:val="28"/>
        </w:rPr>
      </w:pPr>
      <w:r w:rsidRPr="00D06C2F">
        <w:rPr>
          <w:b/>
          <w:sz w:val="28"/>
          <w:szCs w:val="28"/>
        </w:rPr>
        <w:t>Рост заинтересованности работодателей в охране здоровья сотрудников</w:t>
      </w:r>
    </w:p>
    <w:p w:rsidR="00FB2367" w:rsidRDefault="009E64A0" w:rsidP="00FB2367">
      <w:pPr>
        <w:tabs>
          <w:tab w:val="left" w:pos="142"/>
        </w:tabs>
        <w:spacing w:line="288" w:lineRule="auto"/>
        <w:ind w:firstLine="709"/>
        <w:jc w:val="both"/>
        <w:rPr>
          <w:rFonts w:eastAsia="PFDinTextPro-Light"/>
          <w:sz w:val="28"/>
          <w:szCs w:val="28"/>
        </w:rPr>
      </w:pPr>
      <w:r w:rsidRPr="00D06C2F">
        <w:rPr>
          <w:rFonts w:eastAsia="PFDinTextPro-Light"/>
          <w:sz w:val="28"/>
          <w:szCs w:val="28"/>
        </w:rPr>
        <w:t xml:space="preserve">Крупнейшие компании развитых стран признают профилактику и предотвращение заболеваний более выгодным вложением средств, чем </w:t>
      </w:r>
      <w:r w:rsidRPr="00D06C2F">
        <w:rPr>
          <w:rFonts w:eastAsia="PFDinTextPro-Light"/>
          <w:sz w:val="28"/>
          <w:szCs w:val="28"/>
        </w:rPr>
        <w:lastRenderedPageBreak/>
        <w:t xml:space="preserve">лечение уже заболевших сотрудников. Этим объясняется рост заинтересованности корпоративного сектора в превентивной медицине и реализации совместных программ по улучшению системы оказания медицинской помощи. </w:t>
      </w:r>
    </w:p>
    <w:p w:rsidR="009E64A0" w:rsidRPr="00FB2367" w:rsidRDefault="009E64A0" w:rsidP="00FB2367">
      <w:pPr>
        <w:tabs>
          <w:tab w:val="left" w:pos="142"/>
        </w:tabs>
        <w:spacing w:line="288" w:lineRule="auto"/>
        <w:ind w:firstLine="709"/>
        <w:jc w:val="center"/>
        <w:rPr>
          <w:b/>
          <w:sz w:val="28"/>
          <w:szCs w:val="28"/>
        </w:rPr>
      </w:pPr>
      <w:r w:rsidRPr="00FB2367">
        <w:rPr>
          <w:b/>
          <w:sz w:val="28"/>
          <w:szCs w:val="28"/>
        </w:rPr>
        <w:t>Система целей и механизм реализации</w:t>
      </w:r>
    </w:p>
    <w:p w:rsidR="009E64A0" w:rsidRPr="00D06C2F" w:rsidRDefault="009E64A0" w:rsidP="009E64A0">
      <w:pPr>
        <w:tabs>
          <w:tab w:val="left" w:pos="1276"/>
        </w:tabs>
        <w:ind w:firstLine="709"/>
        <w:jc w:val="both"/>
        <w:rPr>
          <w:b/>
          <w:sz w:val="28"/>
          <w:szCs w:val="28"/>
        </w:rPr>
      </w:pPr>
      <w:r w:rsidRPr="00D06C2F">
        <w:rPr>
          <w:b/>
          <w:sz w:val="28"/>
          <w:szCs w:val="28"/>
        </w:rPr>
        <w:t>Динамические цели:</w:t>
      </w:r>
    </w:p>
    <w:p w:rsidR="009E64A0" w:rsidRPr="00D06C2F" w:rsidRDefault="009E64A0" w:rsidP="007736FD">
      <w:pPr>
        <w:pStyle w:val="a3"/>
        <w:numPr>
          <w:ilvl w:val="0"/>
          <w:numId w:val="17"/>
        </w:numPr>
        <w:tabs>
          <w:tab w:val="left" w:pos="426"/>
        </w:tabs>
        <w:spacing w:line="276" w:lineRule="auto"/>
        <w:ind w:left="0" w:firstLine="709"/>
        <w:jc w:val="both"/>
        <w:rPr>
          <w:sz w:val="28"/>
          <w:szCs w:val="28"/>
        </w:rPr>
      </w:pPr>
      <w:r w:rsidRPr="00D06C2F">
        <w:rPr>
          <w:sz w:val="28"/>
          <w:szCs w:val="28"/>
        </w:rPr>
        <w:t>Снижение смертности от всех причин:</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2017 год – </w:t>
      </w:r>
      <w:r w:rsidRPr="00D06C2F">
        <w:rPr>
          <w:b/>
          <w:sz w:val="28"/>
          <w:szCs w:val="28"/>
        </w:rPr>
        <w:t>13,4</w:t>
      </w:r>
      <w:r w:rsidRPr="00D06C2F">
        <w:rPr>
          <w:sz w:val="28"/>
          <w:szCs w:val="28"/>
        </w:rPr>
        <w:t xml:space="preserve"> на 1 000 человек населения</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2024 год – </w:t>
      </w:r>
      <w:r w:rsidRPr="00D06C2F">
        <w:rPr>
          <w:b/>
          <w:sz w:val="28"/>
          <w:szCs w:val="28"/>
        </w:rPr>
        <w:t>12,5</w:t>
      </w:r>
      <w:r w:rsidRPr="00D06C2F">
        <w:rPr>
          <w:sz w:val="28"/>
          <w:szCs w:val="28"/>
        </w:rPr>
        <w:t xml:space="preserve"> на 1 000 человек населения</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2030 год – </w:t>
      </w:r>
      <w:r w:rsidRPr="00D06C2F">
        <w:rPr>
          <w:b/>
          <w:sz w:val="28"/>
          <w:szCs w:val="28"/>
        </w:rPr>
        <w:t>12,0</w:t>
      </w:r>
      <w:r w:rsidRPr="00D06C2F">
        <w:rPr>
          <w:sz w:val="28"/>
          <w:szCs w:val="28"/>
        </w:rPr>
        <w:t xml:space="preserve"> на 1 000 человек населения.</w:t>
      </w:r>
    </w:p>
    <w:p w:rsidR="009E64A0" w:rsidRPr="00D06C2F" w:rsidRDefault="009E64A0" w:rsidP="009E64A0">
      <w:pPr>
        <w:keepNext/>
        <w:tabs>
          <w:tab w:val="left" w:pos="1276"/>
        </w:tabs>
        <w:ind w:firstLine="709"/>
        <w:contextualSpacing/>
        <w:jc w:val="both"/>
        <w:rPr>
          <w:sz w:val="28"/>
          <w:szCs w:val="28"/>
        </w:rPr>
      </w:pPr>
      <w:r w:rsidRPr="00D06C2F">
        <w:rPr>
          <w:sz w:val="28"/>
          <w:szCs w:val="28"/>
        </w:rPr>
        <w:t>в том числе снижение смертности населения в трудоспособном возрасте:</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2017 год – </w:t>
      </w:r>
      <w:r w:rsidRPr="00D06C2F">
        <w:rPr>
          <w:b/>
          <w:sz w:val="28"/>
          <w:szCs w:val="28"/>
        </w:rPr>
        <w:t xml:space="preserve">433,9 </w:t>
      </w:r>
      <w:r w:rsidRPr="00D06C2F">
        <w:rPr>
          <w:sz w:val="28"/>
          <w:szCs w:val="28"/>
        </w:rPr>
        <w:t>на 100 тыс. человек соответствующего возраста</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2024 год – </w:t>
      </w:r>
      <w:r w:rsidRPr="00D06C2F">
        <w:rPr>
          <w:b/>
          <w:sz w:val="28"/>
          <w:szCs w:val="28"/>
        </w:rPr>
        <w:t>350,0</w:t>
      </w:r>
      <w:r w:rsidRPr="00D06C2F">
        <w:rPr>
          <w:sz w:val="28"/>
          <w:szCs w:val="28"/>
        </w:rPr>
        <w:t xml:space="preserve"> на 100 тыс. человек соответствующего возраста</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2030 год – </w:t>
      </w:r>
      <w:r w:rsidRPr="00D06C2F">
        <w:rPr>
          <w:b/>
          <w:sz w:val="28"/>
          <w:szCs w:val="28"/>
        </w:rPr>
        <w:t>245,0</w:t>
      </w:r>
      <w:r w:rsidRPr="00D06C2F">
        <w:rPr>
          <w:sz w:val="28"/>
          <w:szCs w:val="28"/>
        </w:rPr>
        <w:t xml:space="preserve"> на 100 тыс. человек соответствующего возраста.</w:t>
      </w:r>
    </w:p>
    <w:p w:rsidR="009E64A0" w:rsidRPr="00D06C2F" w:rsidRDefault="009E64A0" w:rsidP="009E64A0">
      <w:pPr>
        <w:tabs>
          <w:tab w:val="left" w:pos="1276"/>
        </w:tabs>
        <w:ind w:firstLine="709"/>
        <w:jc w:val="both"/>
        <w:rPr>
          <w:b/>
          <w:sz w:val="28"/>
          <w:szCs w:val="28"/>
        </w:rPr>
      </w:pPr>
      <w:r w:rsidRPr="00D06C2F">
        <w:rPr>
          <w:b/>
          <w:sz w:val="28"/>
          <w:szCs w:val="28"/>
        </w:rPr>
        <w:t>Структурная цель:</w:t>
      </w:r>
    </w:p>
    <w:p w:rsidR="009E64A0" w:rsidRPr="00D06C2F" w:rsidRDefault="009E64A0" w:rsidP="009E64A0">
      <w:pPr>
        <w:pStyle w:val="a3"/>
        <w:tabs>
          <w:tab w:val="left" w:pos="426"/>
        </w:tabs>
        <w:ind w:left="0" w:firstLine="709"/>
        <w:jc w:val="both"/>
        <w:rPr>
          <w:sz w:val="28"/>
          <w:szCs w:val="28"/>
        </w:rPr>
      </w:pPr>
      <w:r w:rsidRPr="00D06C2F">
        <w:rPr>
          <w:sz w:val="28"/>
          <w:szCs w:val="28"/>
        </w:rPr>
        <w:t xml:space="preserve">1. Переход от системы диагностики и лечения к охране здоровья населения </w:t>
      </w:r>
      <w:r>
        <w:rPr>
          <w:sz w:val="28"/>
          <w:szCs w:val="28"/>
        </w:rPr>
        <w:t>Зимовниковского района</w:t>
      </w:r>
      <w:r w:rsidRPr="00D06C2F">
        <w:rPr>
          <w:sz w:val="28"/>
          <w:szCs w:val="28"/>
        </w:rPr>
        <w:t>.</w:t>
      </w:r>
    </w:p>
    <w:p w:rsidR="009E64A0" w:rsidRPr="00D06C2F" w:rsidRDefault="009E64A0" w:rsidP="009E64A0">
      <w:pPr>
        <w:pStyle w:val="a3"/>
        <w:tabs>
          <w:tab w:val="left" w:pos="426"/>
        </w:tabs>
        <w:ind w:left="0" w:firstLine="709"/>
        <w:jc w:val="both"/>
        <w:rPr>
          <w:sz w:val="28"/>
          <w:szCs w:val="28"/>
        </w:rPr>
      </w:pPr>
      <w:r w:rsidRPr="00D06C2F">
        <w:rPr>
          <w:sz w:val="28"/>
          <w:szCs w:val="28"/>
        </w:rPr>
        <w:t>Увеличение ожидаемой продолжительности здоровой жизни:</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2017 год – </w:t>
      </w:r>
      <w:r w:rsidRPr="00D06C2F">
        <w:rPr>
          <w:b/>
          <w:sz w:val="28"/>
          <w:szCs w:val="28"/>
        </w:rPr>
        <w:t>н/д</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2024 год – </w:t>
      </w:r>
      <w:r w:rsidRPr="00D06C2F">
        <w:rPr>
          <w:b/>
          <w:sz w:val="28"/>
          <w:szCs w:val="28"/>
        </w:rPr>
        <w:t>67</w:t>
      </w:r>
      <w:r w:rsidRPr="00D06C2F">
        <w:rPr>
          <w:sz w:val="28"/>
          <w:szCs w:val="28"/>
        </w:rPr>
        <w:t xml:space="preserve"> лет</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2030 год – </w:t>
      </w:r>
      <w:r w:rsidRPr="00D06C2F">
        <w:rPr>
          <w:b/>
          <w:sz w:val="28"/>
          <w:szCs w:val="28"/>
        </w:rPr>
        <w:t>71</w:t>
      </w:r>
      <w:r w:rsidRPr="00D06C2F">
        <w:rPr>
          <w:sz w:val="28"/>
          <w:szCs w:val="28"/>
        </w:rPr>
        <w:t xml:space="preserve"> год.</w:t>
      </w:r>
    </w:p>
    <w:p w:rsidR="009E64A0" w:rsidRPr="00D06C2F" w:rsidRDefault="009E64A0" w:rsidP="009E64A0">
      <w:pPr>
        <w:pStyle w:val="a3"/>
        <w:tabs>
          <w:tab w:val="left" w:pos="426"/>
        </w:tabs>
        <w:ind w:left="0" w:firstLine="709"/>
        <w:jc w:val="both"/>
        <w:rPr>
          <w:sz w:val="28"/>
          <w:szCs w:val="28"/>
        </w:rPr>
      </w:pPr>
      <w:r w:rsidRPr="00D06C2F">
        <w:rPr>
          <w:sz w:val="28"/>
          <w:szCs w:val="28"/>
        </w:rPr>
        <w:t>Увеличение доли граждан, приверженных здоровому образу жизни:</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2017 год – </w:t>
      </w:r>
      <w:r w:rsidRPr="00D06C2F">
        <w:rPr>
          <w:b/>
          <w:sz w:val="28"/>
          <w:szCs w:val="28"/>
        </w:rPr>
        <w:t>н/д</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2024 год – </w:t>
      </w:r>
      <w:r w:rsidRPr="00D06C2F">
        <w:rPr>
          <w:b/>
          <w:sz w:val="28"/>
          <w:szCs w:val="28"/>
        </w:rPr>
        <w:t>60,0</w:t>
      </w:r>
      <w:r w:rsidRPr="00D06C2F">
        <w:rPr>
          <w:sz w:val="28"/>
          <w:szCs w:val="28"/>
        </w:rPr>
        <w:t>%</w:t>
      </w:r>
    </w:p>
    <w:p w:rsidR="009E64A0" w:rsidRPr="00D06C2F" w:rsidRDefault="009E64A0"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2030 год – </w:t>
      </w:r>
      <w:r w:rsidRPr="00D06C2F">
        <w:rPr>
          <w:b/>
          <w:sz w:val="28"/>
          <w:szCs w:val="28"/>
        </w:rPr>
        <w:t>65,0</w:t>
      </w:r>
      <w:r w:rsidRPr="00D06C2F">
        <w:rPr>
          <w:sz w:val="28"/>
          <w:szCs w:val="28"/>
        </w:rPr>
        <w:t>%.</w:t>
      </w:r>
    </w:p>
    <w:p w:rsidR="009E64A0" w:rsidRPr="00D06C2F" w:rsidRDefault="009E64A0" w:rsidP="009E64A0">
      <w:pPr>
        <w:ind w:firstLine="709"/>
        <w:jc w:val="both"/>
        <w:rPr>
          <w:b/>
          <w:sz w:val="28"/>
          <w:szCs w:val="28"/>
        </w:rPr>
      </w:pPr>
      <w:r w:rsidRPr="00D06C2F">
        <w:rPr>
          <w:b/>
          <w:sz w:val="28"/>
          <w:szCs w:val="28"/>
        </w:rPr>
        <w:t>Приоритетные задачи:</w:t>
      </w:r>
    </w:p>
    <w:p w:rsidR="009E64A0" w:rsidRPr="00D06C2F" w:rsidRDefault="009E64A0" w:rsidP="007736FD">
      <w:pPr>
        <w:pStyle w:val="a3"/>
        <w:numPr>
          <w:ilvl w:val="0"/>
          <w:numId w:val="18"/>
        </w:numPr>
        <w:tabs>
          <w:tab w:val="left" w:pos="426"/>
        </w:tabs>
        <w:spacing w:line="288" w:lineRule="auto"/>
        <w:ind w:left="0" w:firstLine="709"/>
        <w:jc w:val="both"/>
        <w:rPr>
          <w:sz w:val="28"/>
          <w:szCs w:val="28"/>
        </w:rPr>
      </w:pPr>
      <w:r w:rsidRPr="00D06C2F">
        <w:rPr>
          <w:sz w:val="28"/>
          <w:szCs w:val="28"/>
        </w:rPr>
        <w:t>Снижение смертности от болезней системы кровообращения до 450,0</w:t>
      </w:r>
      <w:r>
        <w:rPr>
          <w:sz w:val="28"/>
          <w:szCs w:val="28"/>
        </w:rPr>
        <w:t xml:space="preserve"> </w:t>
      </w:r>
      <w:r w:rsidRPr="00D06C2F">
        <w:rPr>
          <w:sz w:val="28"/>
          <w:szCs w:val="28"/>
        </w:rPr>
        <w:t>случаев на 100 тыс. населения в 2024 году и до 330,0 случаев на 100 тыс. населения в 2030 году:</w:t>
      </w:r>
    </w:p>
    <w:p w:rsidR="009E64A0" w:rsidRPr="00D06C2F" w:rsidRDefault="009E64A0" w:rsidP="007736FD">
      <w:pPr>
        <w:pStyle w:val="a3"/>
        <w:numPr>
          <w:ilvl w:val="0"/>
          <w:numId w:val="19"/>
        </w:numPr>
        <w:tabs>
          <w:tab w:val="left" w:pos="426"/>
        </w:tabs>
        <w:spacing w:line="288" w:lineRule="auto"/>
        <w:ind w:left="0" w:firstLine="709"/>
        <w:jc w:val="both"/>
        <w:rPr>
          <w:sz w:val="28"/>
          <w:szCs w:val="28"/>
        </w:rPr>
      </w:pPr>
      <w:r w:rsidRPr="00D06C2F">
        <w:rPr>
          <w:sz w:val="28"/>
          <w:szCs w:val="28"/>
        </w:rPr>
        <w:t>обеспечение потребности в высококвалифицированных кадрах;</w:t>
      </w:r>
    </w:p>
    <w:p w:rsidR="009E64A0" w:rsidRPr="00D06C2F" w:rsidRDefault="009E64A0" w:rsidP="007736FD">
      <w:pPr>
        <w:pStyle w:val="a3"/>
        <w:numPr>
          <w:ilvl w:val="0"/>
          <w:numId w:val="19"/>
        </w:numPr>
        <w:tabs>
          <w:tab w:val="left" w:pos="426"/>
        </w:tabs>
        <w:spacing w:line="288" w:lineRule="auto"/>
        <w:ind w:left="0" w:firstLine="709"/>
        <w:jc w:val="both"/>
        <w:rPr>
          <w:sz w:val="28"/>
          <w:szCs w:val="28"/>
        </w:rPr>
      </w:pPr>
      <w:r w:rsidRPr="00D06C2F">
        <w:rPr>
          <w:sz w:val="28"/>
          <w:szCs w:val="28"/>
        </w:rPr>
        <w:t>повышение скорости реагирования на запросы пациентов кардиологического профиля;</w:t>
      </w:r>
    </w:p>
    <w:p w:rsidR="009E64A0" w:rsidRPr="00D06C2F" w:rsidRDefault="009E64A0" w:rsidP="007736FD">
      <w:pPr>
        <w:pStyle w:val="a3"/>
        <w:numPr>
          <w:ilvl w:val="0"/>
          <w:numId w:val="19"/>
        </w:numPr>
        <w:tabs>
          <w:tab w:val="left" w:pos="426"/>
        </w:tabs>
        <w:spacing w:line="288" w:lineRule="auto"/>
        <w:ind w:left="0" w:firstLine="709"/>
        <w:jc w:val="both"/>
        <w:rPr>
          <w:sz w:val="28"/>
          <w:szCs w:val="28"/>
        </w:rPr>
      </w:pPr>
      <w:r w:rsidRPr="00D06C2F">
        <w:rPr>
          <w:sz w:val="28"/>
          <w:szCs w:val="28"/>
        </w:rPr>
        <w:t xml:space="preserve">наращивание объемов </w:t>
      </w:r>
      <w:r>
        <w:rPr>
          <w:sz w:val="28"/>
          <w:szCs w:val="28"/>
        </w:rPr>
        <w:t>направления на высокотехнологичную медицинскую</w:t>
      </w:r>
      <w:r w:rsidRPr="00D06C2F">
        <w:rPr>
          <w:sz w:val="28"/>
          <w:szCs w:val="28"/>
        </w:rPr>
        <w:t xml:space="preserve"> помощ</w:t>
      </w:r>
      <w:r>
        <w:rPr>
          <w:sz w:val="28"/>
          <w:szCs w:val="28"/>
        </w:rPr>
        <w:t>ь</w:t>
      </w:r>
      <w:r w:rsidRPr="00D06C2F">
        <w:rPr>
          <w:sz w:val="28"/>
          <w:szCs w:val="28"/>
        </w:rPr>
        <w:t xml:space="preserve"> по профилю</w:t>
      </w:r>
      <w:r>
        <w:rPr>
          <w:sz w:val="28"/>
          <w:szCs w:val="28"/>
        </w:rPr>
        <w:t xml:space="preserve"> «Сердечно-сосудистая хирургия»</w:t>
      </w:r>
      <w:r w:rsidRPr="00D06C2F">
        <w:rPr>
          <w:sz w:val="28"/>
          <w:szCs w:val="28"/>
        </w:rPr>
        <w:t>.</w:t>
      </w:r>
    </w:p>
    <w:p w:rsidR="009E64A0" w:rsidRPr="00D06C2F" w:rsidRDefault="009E64A0" w:rsidP="007736FD">
      <w:pPr>
        <w:pStyle w:val="a3"/>
        <w:numPr>
          <w:ilvl w:val="0"/>
          <w:numId w:val="18"/>
        </w:numPr>
        <w:tabs>
          <w:tab w:val="left" w:pos="426"/>
        </w:tabs>
        <w:spacing w:line="288" w:lineRule="auto"/>
        <w:ind w:left="0" w:firstLine="709"/>
        <w:jc w:val="both"/>
        <w:rPr>
          <w:sz w:val="28"/>
          <w:szCs w:val="28"/>
        </w:rPr>
      </w:pPr>
      <w:r w:rsidRPr="00D06C2F">
        <w:rPr>
          <w:sz w:val="28"/>
          <w:szCs w:val="28"/>
        </w:rPr>
        <w:t>Снижение смертности от новообразований (в том числе злокачественных) до 167,9 случаев на 100 тыс. населения в 2024 году и до 145,0 случаев на 100 тыс. населения</w:t>
      </w:r>
      <w:r>
        <w:rPr>
          <w:sz w:val="28"/>
          <w:szCs w:val="28"/>
        </w:rPr>
        <w:t xml:space="preserve"> в 2030 году.</w:t>
      </w:r>
    </w:p>
    <w:p w:rsidR="009E64A0" w:rsidRPr="00D06C2F" w:rsidRDefault="009E64A0" w:rsidP="007736FD">
      <w:pPr>
        <w:pStyle w:val="a3"/>
        <w:numPr>
          <w:ilvl w:val="0"/>
          <w:numId w:val="18"/>
        </w:numPr>
        <w:tabs>
          <w:tab w:val="left" w:pos="426"/>
        </w:tabs>
        <w:spacing w:line="288" w:lineRule="auto"/>
        <w:ind w:left="0" w:firstLine="709"/>
        <w:jc w:val="both"/>
        <w:rPr>
          <w:sz w:val="28"/>
          <w:szCs w:val="28"/>
        </w:rPr>
      </w:pPr>
      <w:r w:rsidRPr="00D06C2F">
        <w:rPr>
          <w:sz w:val="28"/>
          <w:szCs w:val="28"/>
        </w:rPr>
        <w:lastRenderedPageBreak/>
        <w:t>Снижение смертности от туберкулеза до 8,5 случаев на 100 тыс. населения в 2024 году и до 5,0 случаев на 100 тыс. населения</w:t>
      </w:r>
      <w:r>
        <w:rPr>
          <w:sz w:val="28"/>
          <w:szCs w:val="28"/>
        </w:rPr>
        <w:t xml:space="preserve"> в 2030 году.</w:t>
      </w:r>
    </w:p>
    <w:p w:rsidR="009E64A0" w:rsidRPr="00D06C2F" w:rsidRDefault="009E64A0" w:rsidP="007736FD">
      <w:pPr>
        <w:pStyle w:val="a3"/>
        <w:numPr>
          <w:ilvl w:val="0"/>
          <w:numId w:val="18"/>
        </w:numPr>
        <w:tabs>
          <w:tab w:val="left" w:pos="426"/>
        </w:tabs>
        <w:spacing w:line="288" w:lineRule="auto"/>
        <w:ind w:left="0" w:firstLine="709"/>
        <w:jc w:val="both"/>
        <w:rPr>
          <w:sz w:val="28"/>
          <w:szCs w:val="28"/>
        </w:rPr>
      </w:pPr>
      <w:r w:rsidRPr="00D06C2F">
        <w:rPr>
          <w:sz w:val="28"/>
          <w:szCs w:val="28"/>
        </w:rPr>
        <w:t>Снижение младенческой смертности до 4,5 случаев на 1 тыс. родившихся детей в 2024 году и до 3,5 случаев на 1 тыс. родившихся детей в 2030 году:</w:t>
      </w:r>
    </w:p>
    <w:p w:rsidR="009E64A0" w:rsidRPr="00D06C2F" w:rsidRDefault="009E64A0" w:rsidP="007736FD">
      <w:pPr>
        <w:pStyle w:val="a3"/>
        <w:numPr>
          <w:ilvl w:val="0"/>
          <w:numId w:val="19"/>
        </w:numPr>
        <w:tabs>
          <w:tab w:val="left" w:pos="426"/>
        </w:tabs>
        <w:spacing w:line="288" w:lineRule="auto"/>
        <w:ind w:left="0" w:firstLine="709"/>
        <w:jc w:val="both"/>
        <w:rPr>
          <w:sz w:val="28"/>
          <w:szCs w:val="28"/>
        </w:rPr>
      </w:pPr>
      <w:r w:rsidRPr="00D06C2F">
        <w:rPr>
          <w:sz w:val="28"/>
          <w:szCs w:val="28"/>
        </w:rPr>
        <w:t>уст</w:t>
      </w:r>
      <w:r>
        <w:rPr>
          <w:sz w:val="28"/>
          <w:szCs w:val="28"/>
        </w:rPr>
        <w:t>ранение дефицита кадров врачей, в  том  числе</w:t>
      </w:r>
      <w:r w:rsidRPr="00D06C2F">
        <w:rPr>
          <w:sz w:val="28"/>
          <w:szCs w:val="28"/>
        </w:rPr>
        <w:t xml:space="preserve"> неонатологов и реаниматологов;</w:t>
      </w:r>
    </w:p>
    <w:p w:rsidR="009E64A0" w:rsidRPr="00D06C2F" w:rsidRDefault="009E64A0" w:rsidP="007736FD">
      <w:pPr>
        <w:pStyle w:val="a3"/>
        <w:numPr>
          <w:ilvl w:val="0"/>
          <w:numId w:val="19"/>
        </w:numPr>
        <w:tabs>
          <w:tab w:val="left" w:pos="426"/>
        </w:tabs>
        <w:spacing w:line="288" w:lineRule="auto"/>
        <w:ind w:left="0" w:firstLine="709"/>
        <w:jc w:val="both"/>
        <w:rPr>
          <w:sz w:val="28"/>
          <w:szCs w:val="28"/>
        </w:rPr>
      </w:pPr>
      <w:r w:rsidRPr="00D06C2F">
        <w:rPr>
          <w:sz w:val="28"/>
          <w:szCs w:val="28"/>
        </w:rPr>
        <w:t>выявление и реабилитация семей высокого социального риска, а также находящихся в трудной жизненной ситуации и представляющих угрозу для здоровья и жизни детей.</w:t>
      </w:r>
    </w:p>
    <w:p w:rsidR="009E64A0" w:rsidRPr="00D06C2F" w:rsidRDefault="009E64A0" w:rsidP="00785FD1">
      <w:pPr>
        <w:keepNext/>
        <w:spacing w:line="288" w:lineRule="auto"/>
        <w:ind w:firstLine="709"/>
        <w:jc w:val="both"/>
        <w:rPr>
          <w:b/>
          <w:sz w:val="28"/>
          <w:szCs w:val="28"/>
        </w:rPr>
      </w:pPr>
      <w:r w:rsidRPr="00D06C2F">
        <w:rPr>
          <w:b/>
          <w:sz w:val="28"/>
          <w:szCs w:val="28"/>
        </w:rPr>
        <w:t>Стратегическая проектная инициатива:</w:t>
      </w:r>
    </w:p>
    <w:p w:rsidR="009E64A0" w:rsidRPr="00D06C2F" w:rsidRDefault="009E64A0" w:rsidP="00785FD1">
      <w:pPr>
        <w:keepNext/>
        <w:spacing w:line="288" w:lineRule="auto"/>
        <w:ind w:firstLine="709"/>
        <w:jc w:val="both"/>
        <w:rPr>
          <w:b/>
          <w:sz w:val="28"/>
          <w:szCs w:val="28"/>
        </w:rPr>
      </w:pPr>
      <w:r w:rsidRPr="00D06C2F">
        <w:rPr>
          <w:b/>
          <w:sz w:val="28"/>
          <w:szCs w:val="28"/>
        </w:rPr>
        <w:t xml:space="preserve">Создание единого здоровьесберегающего пространства в </w:t>
      </w:r>
      <w:r>
        <w:rPr>
          <w:b/>
          <w:sz w:val="28"/>
          <w:szCs w:val="28"/>
        </w:rPr>
        <w:t>Зимовниковском районе</w:t>
      </w:r>
      <w:r w:rsidRPr="00D06C2F">
        <w:rPr>
          <w:b/>
          <w:sz w:val="28"/>
          <w:szCs w:val="28"/>
        </w:rPr>
        <w:t>.</w:t>
      </w:r>
    </w:p>
    <w:p w:rsidR="009E64A0" w:rsidRPr="00D06C2F" w:rsidRDefault="009E64A0" w:rsidP="00785FD1">
      <w:pPr>
        <w:keepNext/>
        <w:spacing w:line="288" w:lineRule="auto"/>
        <w:ind w:firstLine="709"/>
        <w:jc w:val="both"/>
        <w:rPr>
          <w:b/>
          <w:sz w:val="28"/>
          <w:szCs w:val="28"/>
        </w:rPr>
      </w:pPr>
      <w:r w:rsidRPr="00D06C2F">
        <w:rPr>
          <w:b/>
          <w:sz w:val="28"/>
          <w:szCs w:val="28"/>
        </w:rPr>
        <w:t>Возможности:</w:t>
      </w:r>
    </w:p>
    <w:p w:rsidR="009E64A0" w:rsidRPr="00D06C2F" w:rsidRDefault="009E64A0" w:rsidP="00785FD1">
      <w:pPr>
        <w:pStyle w:val="a3"/>
        <w:tabs>
          <w:tab w:val="left" w:pos="426"/>
        </w:tabs>
        <w:spacing w:line="288" w:lineRule="auto"/>
        <w:ind w:left="0" w:firstLine="709"/>
        <w:jc w:val="both"/>
        <w:rPr>
          <w:sz w:val="28"/>
          <w:szCs w:val="28"/>
        </w:rPr>
      </w:pPr>
      <w:r w:rsidRPr="00D06C2F">
        <w:rPr>
          <w:sz w:val="28"/>
          <w:szCs w:val="28"/>
        </w:rPr>
        <w:t>Кардинальное снижение заболеваемости населения.</w:t>
      </w:r>
    </w:p>
    <w:p w:rsidR="009E64A0" w:rsidRPr="00D06C2F" w:rsidRDefault="009E64A0" w:rsidP="00785FD1">
      <w:pPr>
        <w:spacing w:line="288" w:lineRule="auto"/>
        <w:ind w:firstLine="709"/>
        <w:jc w:val="both"/>
        <w:rPr>
          <w:b/>
          <w:sz w:val="28"/>
          <w:szCs w:val="28"/>
        </w:rPr>
      </w:pPr>
      <w:r w:rsidRPr="00D06C2F">
        <w:rPr>
          <w:b/>
          <w:sz w:val="28"/>
          <w:szCs w:val="28"/>
        </w:rPr>
        <w:t>Основные параметры:</w:t>
      </w:r>
    </w:p>
    <w:p w:rsidR="009E64A0" w:rsidRPr="00D06C2F" w:rsidRDefault="009E64A0" w:rsidP="007736FD">
      <w:pPr>
        <w:pStyle w:val="a3"/>
        <w:numPr>
          <w:ilvl w:val="0"/>
          <w:numId w:val="16"/>
        </w:numPr>
        <w:tabs>
          <w:tab w:val="left" w:pos="426"/>
        </w:tabs>
        <w:spacing w:line="288" w:lineRule="auto"/>
        <w:ind w:left="0" w:firstLine="709"/>
        <w:jc w:val="both"/>
        <w:rPr>
          <w:sz w:val="28"/>
          <w:szCs w:val="28"/>
        </w:rPr>
      </w:pPr>
      <w:r w:rsidRPr="00D06C2F">
        <w:rPr>
          <w:sz w:val="28"/>
          <w:szCs w:val="28"/>
        </w:rPr>
        <w:t>Снижение распространенности факторов риска, связанных с нездоровым образом жизни:</w:t>
      </w:r>
    </w:p>
    <w:p w:rsidR="009E64A0" w:rsidRPr="00D06C2F" w:rsidRDefault="009E64A0" w:rsidP="007736FD">
      <w:pPr>
        <w:pStyle w:val="a3"/>
        <w:numPr>
          <w:ilvl w:val="0"/>
          <w:numId w:val="19"/>
        </w:numPr>
        <w:tabs>
          <w:tab w:val="left" w:pos="426"/>
        </w:tabs>
        <w:spacing w:line="288" w:lineRule="auto"/>
        <w:ind w:left="0" w:firstLine="709"/>
        <w:jc w:val="both"/>
        <w:rPr>
          <w:sz w:val="28"/>
          <w:szCs w:val="28"/>
        </w:rPr>
      </w:pPr>
      <w:r w:rsidRPr="00D06C2F">
        <w:rPr>
          <w:sz w:val="28"/>
          <w:szCs w:val="28"/>
        </w:rPr>
        <w:t>снижение распространенности потребления табака среди взрослого населения до уровня не выше 25,0% соответствующего населения;</w:t>
      </w:r>
    </w:p>
    <w:p w:rsidR="009E64A0" w:rsidRPr="00D06C2F" w:rsidRDefault="009E64A0" w:rsidP="007736FD">
      <w:pPr>
        <w:pStyle w:val="a3"/>
        <w:numPr>
          <w:ilvl w:val="0"/>
          <w:numId w:val="19"/>
        </w:numPr>
        <w:tabs>
          <w:tab w:val="left" w:pos="426"/>
        </w:tabs>
        <w:spacing w:line="288" w:lineRule="auto"/>
        <w:ind w:left="0" w:firstLine="709"/>
        <w:jc w:val="both"/>
        <w:rPr>
          <w:sz w:val="28"/>
          <w:szCs w:val="28"/>
        </w:rPr>
      </w:pPr>
      <w:r w:rsidRPr="00D06C2F">
        <w:rPr>
          <w:sz w:val="28"/>
          <w:szCs w:val="28"/>
        </w:rPr>
        <w:t>снижение потребления алкогольной продукции на душу населения с 5,2 до 3,0 литров;</w:t>
      </w:r>
    </w:p>
    <w:p w:rsidR="009E64A0" w:rsidRPr="00D06C2F" w:rsidRDefault="009E64A0" w:rsidP="007736FD">
      <w:pPr>
        <w:pStyle w:val="a3"/>
        <w:numPr>
          <w:ilvl w:val="0"/>
          <w:numId w:val="19"/>
        </w:numPr>
        <w:tabs>
          <w:tab w:val="left" w:pos="426"/>
          <w:tab w:val="left" w:pos="1276"/>
        </w:tabs>
        <w:spacing w:line="288" w:lineRule="auto"/>
        <w:ind w:left="0" w:firstLine="709"/>
        <w:jc w:val="both"/>
        <w:rPr>
          <w:sz w:val="28"/>
          <w:szCs w:val="28"/>
        </w:rPr>
      </w:pPr>
      <w:r w:rsidRPr="00D06C2F">
        <w:rPr>
          <w:sz w:val="28"/>
          <w:szCs w:val="28"/>
        </w:rPr>
        <w:t>увеличение доли граждан, систематически занимающихся физической культурой и спортом, более чем в полтора раза – до 60,0%.</w:t>
      </w:r>
    </w:p>
    <w:p w:rsidR="009E64A0" w:rsidRPr="00D06C2F" w:rsidRDefault="009E64A0" w:rsidP="007736FD">
      <w:pPr>
        <w:pStyle w:val="a3"/>
        <w:numPr>
          <w:ilvl w:val="0"/>
          <w:numId w:val="16"/>
        </w:numPr>
        <w:tabs>
          <w:tab w:val="left" w:pos="426"/>
        </w:tabs>
        <w:spacing w:line="288" w:lineRule="auto"/>
        <w:ind w:left="0" w:firstLine="709"/>
        <w:jc w:val="both"/>
        <w:rPr>
          <w:sz w:val="28"/>
          <w:szCs w:val="28"/>
        </w:rPr>
      </w:pPr>
      <w:r w:rsidRPr="00D06C2F">
        <w:rPr>
          <w:sz w:val="28"/>
          <w:szCs w:val="28"/>
        </w:rPr>
        <w:t>Раннее выявление риска неинфекционных заболеваний, их коррекция и предупреждение осложнений:</w:t>
      </w:r>
    </w:p>
    <w:p w:rsidR="009E64A0" w:rsidRPr="00D06C2F" w:rsidRDefault="009E64A0" w:rsidP="007736FD">
      <w:pPr>
        <w:pStyle w:val="a3"/>
        <w:numPr>
          <w:ilvl w:val="0"/>
          <w:numId w:val="19"/>
        </w:numPr>
        <w:tabs>
          <w:tab w:val="left" w:pos="426"/>
          <w:tab w:val="left" w:pos="1276"/>
        </w:tabs>
        <w:spacing w:line="288" w:lineRule="auto"/>
        <w:ind w:left="0" w:firstLine="709"/>
        <w:jc w:val="both"/>
        <w:rPr>
          <w:sz w:val="28"/>
          <w:szCs w:val="28"/>
        </w:rPr>
      </w:pPr>
      <w:r w:rsidRPr="00D06C2F">
        <w:rPr>
          <w:sz w:val="28"/>
          <w:szCs w:val="28"/>
        </w:rPr>
        <w:t>обеспечение охвата всего населения профилактическими медицинскими осмотрами не реже одного раза в год, проведение массовых скринингов здоровья, для раннего выявления, профилактики, предупреждения и терапии заболеваний;</w:t>
      </w:r>
    </w:p>
    <w:p w:rsidR="009E64A0" w:rsidRPr="00D06C2F" w:rsidRDefault="009E64A0" w:rsidP="007736FD">
      <w:pPr>
        <w:pStyle w:val="a3"/>
        <w:numPr>
          <w:ilvl w:val="0"/>
          <w:numId w:val="19"/>
        </w:numPr>
        <w:tabs>
          <w:tab w:val="left" w:pos="426"/>
          <w:tab w:val="left" w:pos="1276"/>
        </w:tabs>
        <w:spacing w:line="288" w:lineRule="auto"/>
        <w:ind w:left="0" w:firstLine="709"/>
        <w:jc w:val="both"/>
        <w:rPr>
          <w:sz w:val="28"/>
          <w:szCs w:val="28"/>
        </w:rPr>
      </w:pPr>
      <w:r w:rsidRPr="00D06C2F">
        <w:rPr>
          <w:sz w:val="28"/>
          <w:szCs w:val="28"/>
        </w:rPr>
        <w:t>повышение укомплектованности врачами об</w:t>
      </w:r>
      <w:r>
        <w:rPr>
          <w:sz w:val="28"/>
          <w:szCs w:val="28"/>
        </w:rPr>
        <w:t>щей практики, семейными врачами</w:t>
      </w:r>
      <w:r w:rsidRPr="00D06C2F">
        <w:rPr>
          <w:sz w:val="28"/>
          <w:szCs w:val="28"/>
        </w:rPr>
        <w:t>.</w:t>
      </w:r>
    </w:p>
    <w:p w:rsidR="009E64A0" w:rsidRPr="00D06C2F" w:rsidRDefault="009E64A0" w:rsidP="007736FD">
      <w:pPr>
        <w:pStyle w:val="a3"/>
        <w:numPr>
          <w:ilvl w:val="0"/>
          <w:numId w:val="16"/>
        </w:numPr>
        <w:tabs>
          <w:tab w:val="left" w:pos="426"/>
        </w:tabs>
        <w:spacing w:line="288" w:lineRule="auto"/>
        <w:ind w:left="0" w:firstLine="709"/>
        <w:jc w:val="both"/>
        <w:rPr>
          <w:sz w:val="28"/>
          <w:szCs w:val="28"/>
        </w:rPr>
      </w:pPr>
      <w:r w:rsidRPr="00D06C2F">
        <w:rPr>
          <w:sz w:val="28"/>
          <w:szCs w:val="28"/>
        </w:rPr>
        <w:t>Снижение заболеваемости в два раза до 410,0 на 1 000 человек населения.</w:t>
      </w:r>
    </w:p>
    <w:p w:rsidR="009E64A0" w:rsidRPr="00D06C2F" w:rsidRDefault="009E64A0" w:rsidP="007736FD">
      <w:pPr>
        <w:pStyle w:val="a3"/>
        <w:numPr>
          <w:ilvl w:val="0"/>
          <w:numId w:val="16"/>
        </w:numPr>
        <w:tabs>
          <w:tab w:val="left" w:pos="426"/>
        </w:tabs>
        <w:spacing w:line="288" w:lineRule="auto"/>
        <w:ind w:left="0" w:firstLine="709"/>
        <w:jc w:val="both"/>
        <w:rPr>
          <w:sz w:val="28"/>
          <w:szCs w:val="28"/>
        </w:rPr>
      </w:pPr>
      <w:r w:rsidRPr="00D06C2F">
        <w:rPr>
          <w:sz w:val="28"/>
          <w:szCs w:val="28"/>
        </w:rPr>
        <w:t>Снижение профессиональной заболеваемости практически в три раза до 1,0 на 10 тыс. работников.</w:t>
      </w:r>
    </w:p>
    <w:p w:rsidR="009E64A0" w:rsidRDefault="009E64A0" w:rsidP="007736FD">
      <w:pPr>
        <w:pStyle w:val="a3"/>
        <w:numPr>
          <w:ilvl w:val="0"/>
          <w:numId w:val="16"/>
        </w:numPr>
        <w:tabs>
          <w:tab w:val="left" w:pos="426"/>
        </w:tabs>
        <w:spacing w:line="288" w:lineRule="auto"/>
        <w:ind w:left="0" w:firstLine="709"/>
        <w:jc w:val="both"/>
        <w:rPr>
          <w:sz w:val="28"/>
          <w:szCs w:val="28"/>
        </w:rPr>
      </w:pPr>
      <w:r w:rsidRPr="00D06C2F">
        <w:rPr>
          <w:sz w:val="28"/>
          <w:szCs w:val="28"/>
        </w:rPr>
        <w:lastRenderedPageBreak/>
        <w:t>Снижение уровня инвалидизации населения до 65,0 на 1 000 человек населения.</w:t>
      </w:r>
    </w:p>
    <w:p w:rsidR="005E6410" w:rsidRDefault="005E6410" w:rsidP="005E6410">
      <w:pPr>
        <w:tabs>
          <w:tab w:val="left" w:pos="426"/>
        </w:tabs>
        <w:spacing w:line="288" w:lineRule="auto"/>
        <w:jc w:val="both"/>
        <w:rPr>
          <w:sz w:val="28"/>
          <w:szCs w:val="28"/>
        </w:rPr>
      </w:pPr>
    </w:p>
    <w:p w:rsidR="00CE6123" w:rsidRDefault="00CE6123" w:rsidP="005E6410">
      <w:pPr>
        <w:tabs>
          <w:tab w:val="left" w:pos="426"/>
        </w:tabs>
        <w:spacing w:line="288" w:lineRule="auto"/>
        <w:jc w:val="both"/>
        <w:rPr>
          <w:sz w:val="28"/>
          <w:szCs w:val="28"/>
        </w:rPr>
      </w:pPr>
    </w:p>
    <w:p w:rsidR="00CE6123" w:rsidRDefault="00CE6123" w:rsidP="005E6410">
      <w:pPr>
        <w:tabs>
          <w:tab w:val="left" w:pos="426"/>
        </w:tabs>
        <w:spacing w:line="288" w:lineRule="auto"/>
        <w:jc w:val="both"/>
        <w:rPr>
          <w:sz w:val="28"/>
          <w:szCs w:val="28"/>
        </w:rPr>
      </w:pPr>
    </w:p>
    <w:p w:rsidR="00CE6123" w:rsidRDefault="00CE6123" w:rsidP="005E6410">
      <w:pPr>
        <w:tabs>
          <w:tab w:val="left" w:pos="426"/>
        </w:tabs>
        <w:spacing w:line="288" w:lineRule="auto"/>
        <w:jc w:val="both"/>
        <w:rPr>
          <w:sz w:val="28"/>
          <w:szCs w:val="28"/>
        </w:rPr>
      </w:pPr>
    </w:p>
    <w:p w:rsidR="00CE6123" w:rsidRDefault="00CE6123"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Default="005E6410" w:rsidP="005E6410">
      <w:pPr>
        <w:tabs>
          <w:tab w:val="left" w:pos="426"/>
        </w:tabs>
        <w:spacing w:line="288" w:lineRule="auto"/>
        <w:jc w:val="both"/>
        <w:rPr>
          <w:sz w:val="28"/>
          <w:szCs w:val="28"/>
        </w:rPr>
      </w:pPr>
    </w:p>
    <w:p w:rsidR="005E6410" w:rsidRPr="005E6410" w:rsidRDefault="005E6410" w:rsidP="005E6410">
      <w:pPr>
        <w:tabs>
          <w:tab w:val="left" w:pos="426"/>
        </w:tabs>
        <w:spacing w:line="288" w:lineRule="auto"/>
        <w:jc w:val="both"/>
        <w:rPr>
          <w:sz w:val="28"/>
          <w:szCs w:val="28"/>
        </w:rPr>
      </w:pPr>
    </w:p>
    <w:p w:rsidR="00A975D7" w:rsidRPr="00A975D7" w:rsidRDefault="00A975D7" w:rsidP="007C3BF5">
      <w:pPr>
        <w:rPr>
          <w:rFonts w:eastAsiaTheme="minorEastAsia"/>
          <w:b/>
          <w:color w:val="000000" w:themeColor="text1"/>
          <w:sz w:val="28"/>
          <w:szCs w:val="28"/>
        </w:rPr>
      </w:pPr>
    </w:p>
    <w:p w:rsidR="006A7F66" w:rsidRDefault="006A7F66" w:rsidP="006A7F66">
      <w:pPr>
        <w:pStyle w:val="3"/>
        <w:ind w:firstLine="708"/>
        <w:rPr>
          <w:rFonts w:ascii="Times New Roman" w:eastAsiaTheme="minorEastAsia" w:hAnsi="Times New Roman" w:cs="Times New Roman"/>
          <w:b/>
          <w:color w:val="auto"/>
          <w:sz w:val="28"/>
          <w:szCs w:val="28"/>
          <w:highlight w:val="cyan"/>
        </w:rPr>
      </w:pPr>
      <w:r w:rsidRPr="006A7F66">
        <w:rPr>
          <w:rFonts w:ascii="Times New Roman" w:eastAsiaTheme="minorEastAsia" w:hAnsi="Times New Roman" w:cs="Times New Roman"/>
          <w:b/>
          <w:color w:val="000000" w:themeColor="text1"/>
          <w:sz w:val="28"/>
          <w:szCs w:val="28"/>
        </w:rPr>
        <w:lastRenderedPageBreak/>
        <w:t>3.2.</w:t>
      </w:r>
      <w:r>
        <w:rPr>
          <w:rFonts w:ascii="Times New Roman" w:eastAsiaTheme="minorEastAsia" w:hAnsi="Times New Roman" w:cs="Times New Roman"/>
          <w:b/>
          <w:color w:val="000000" w:themeColor="text1"/>
          <w:sz w:val="28"/>
          <w:szCs w:val="28"/>
        </w:rPr>
        <w:t>2</w:t>
      </w:r>
      <w:r w:rsidRPr="006A7F66">
        <w:rPr>
          <w:rFonts w:ascii="Times New Roman" w:eastAsiaTheme="minorEastAsia" w:hAnsi="Times New Roman" w:cs="Times New Roman"/>
          <w:b/>
          <w:color w:val="000000" w:themeColor="text1"/>
          <w:sz w:val="28"/>
          <w:szCs w:val="28"/>
        </w:rPr>
        <w:t xml:space="preserve">. </w:t>
      </w:r>
      <w:r>
        <w:rPr>
          <w:rFonts w:ascii="Times New Roman" w:eastAsiaTheme="minorEastAsia" w:hAnsi="Times New Roman" w:cs="Times New Roman"/>
          <w:b/>
          <w:color w:val="000000" w:themeColor="text1"/>
          <w:sz w:val="28"/>
          <w:szCs w:val="28"/>
        </w:rPr>
        <w:t>Образование</w:t>
      </w:r>
      <w:r w:rsidRPr="006A7F66">
        <w:rPr>
          <w:rFonts w:ascii="Times New Roman" w:eastAsiaTheme="minorEastAsia" w:hAnsi="Times New Roman" w:cs="Times New Roman"/>
          <w:b/>
          <w:color w:val="auto"/>
          <w:sz w:val="28"/>
          <w:szCs w:val="28"/>
          <w:highlight w:val="cyan"/>
        </w:rPr>
        <w:t xml:space="preserve"> </w:t>
      </w:r>
    </w:p>
    <w:p w:rsidR="00B203EB" w:rsidRPr="00B203EB" w:rsidRDefault="00B203EB" w:rsidP="00B203EB">
      <w:pPr>
        <w:rPr>
          <w:rFonts w:eastAsiaTheme="minorEastAsia"/>
          <w:highlight w:val="cyan"/>
        </w:rPr>
      </w:pPr>
    </w:p>
    <w:p w:rsidR="006A7F66" w:rsidRPr="00316A82" w:rsidRDefault="006A7F66" w:rsidP="006A7F66">
      <w:pPr>
        <w:keepNext/>
        <w:ind w:firstLine="709"/>
        <w:jc w:val="center"/>
        <w:rPr>
          <w:rFonts w:eastAsiaTheme="minorEastAsia"/>
          <w:b/>
          <w:sz w:val="28"/>
        </w:rPr>
      </w:pPr>
      <w:r w:rsidRPr="00316A82">
        <w:rPr>
          <w:rFonts w:eastAsiaTheme="minorEastAsia"/>
          <w:b/>
          <w:sz w:val="28"/>
        </w:rPr>
        <w:t>Состояние и тренды развития</w:t>
      </w:r>
    </w:p>
    <w:p w:rsidR="006A7F66" w:rsidRPr="00316A82" w:rsidRDefault="006A7F66" w:rsidP="00B203EB">
      <w:pPr>
        <w:spacing w:line="288" w:lineRule="auto"/>
        <w:ind w:firstLine="709"/>
        <w:jc w:val="both"/>
        <w:rPr>
          <w:rFonts w:eastAsiaTheme="minorEastAsia"/>
          <w:sz w:val="28"/>
          <w:szCs w:val="28"/>
        </w:rPr>
      </w:pPr>
      <w:r w:rsidRPr="00316A82">
        <w:rPr>
          <w:rFonts w:eastAsiaTheme="minorEastAsia"/>
          <w:sz w:val="28"/>
          <w:szCs w:val="28"/>
        </w:rPr>
        <w:t>Образование – важнейшая социальная отрасль, имеющая особое значение для развития р</w:t>
      </w:r>
      <w:r>
        <w:rPr>
          <w:rFonts w:eastAsiaTheme="minorEastAsia"/>
          <w:sz w:val="28"/>
          <w:szCs w:val="28"/>
        </w:rPr>
        <w:t>айона</w:t>
      </w:r>
      <w:r w:rsidRPr="00316A82">
        <w:rPr>
          <w:rFonts w:eastAsiaTheme="minorEastAsia"/>
          <w:sz w:val="28"/>
          <w:szCs w:val="28"/>
        </w:rPr>
        <w:t xml:space="preserve"> и социального благополучия населения. Развитие отрасли образования является важным условием обеспечения устойчивого развития, повышения конкурентоспособности в формировании и накоплении человеческого, интеллектуального, материального и финансового капиталов </w:t>
      </w:r>
      <w:r>
        <w:rPr>
          <w:rFonts w:eastAsiaTheme="minorEastAsia"/>
          <w:sz w:val="28"/>
          <w:szCs w:val="28"/>
        </w:rPr>
        <w:t>Зимовниковского района</w:t>
      </w:r>
      <w:r w:rsidRPr="00316A82">
        <w:rPr>
          <w:rFonts w:eastAsiaTheme="minorEastAsia"/>
          <w:sz w:val="28"/>
          <w:szCs w:val="28"/>
        </w:rPr>
        <w:t>.</w:t>
      </w:r>
    </w:p>
    <w:p w:rsidR="006A7F66" w:rsidRPr="00316A82" w:rsidRDefault="006A7F66" w:rsidP="00B203EB">
      <w:pPr>
        <w:spacing w:line="288" w:lineRule="auto"/>
        <w:ind w:firstLine="709"/>
        <w:jc w:val="both"/>
        <w:rPr>
          <w:rFonts w:eastAsiaTheme="minorEastAsia"/>
          <w:sz w:val="28"/>
          <w:szCs w:val="28"/>
        </w:rPr>
      </w:pPr>
      <w:r w:rsidRPr="00316A82">
        <w:rPr>
          <w:rFonts w:eastAsiaTheme="minorEastAsia"/>
          <w:sz w:val="28"/>
          <w:szCs w:val="28"/>
        </w:rPr>
        <w:t xml:space="preserve">Основные параметры развития сферы образования </w:t>
      </w:r>
      <w:r>
        <w:rPr>
          <w:rFonts w:eastAsiaTheme="minorEastAsia"/>
          <w:sz w:val="28"/>
          <w:szCs w:val="28"/>
        </w:rPr>
        <w:t xml:space="preserve">Зимовниковского </w:t>
      </w:r>
      <w:r w:rsidR="00B203EB">
        <w:rPr>
          <w:rFonts w:eastAsiaTheme="minorEastAsia"/>
          <w:sz w:val="28"/>
          <w:szCs w:val="28"/>
        </w:rPr>
        <w:t xml:space="preserve">района </w:t>
      </w:r>
      <w:r w:rsidR="00B203EB" w:rsidRPr="00316A82">
        <w:rPr>
          <w:rFonts w:eastAsiaTheme="minorEastAsia"/>
          <w:sz w:val="28"/>
          <w:szCs w:val="28"/>
        </w:rPr>
        <w:t>на</w:t>
      </w:r>
      <w:r w:rsidRPr="00316A82">
        <w:rPr>
          <w:rFonts w:eastAsiaTheme="minorEastAsia"/>
          <w:sz w:val="28"/>
          <w:szCs w:val="28"/>
        </w:rPr>
        <w:t xml:space="preserve"> протяжении последних лет п</w:t>
      </w:r>
      <w:r>
        <w:rPr>
          <w:rFonts w:eastAsiaTheme="minorEastAsia"/>
          <w:sz w:val="28"/>
          <w:szCs w:val="28"/>
        </w:rPr>
        <w:t>редставлены в таблице</w:t>
      </w:r>
      <w:r w:rsidR="00B203EB">
        <w:rPr>
          <w:rFonts w:eastAsiaTheme="minorEastAsia"/>
          <w:sz w:val="28"/>
          <w:szCs w:val="28"/>
        </w:rPr>
        <w:t xml:space="preserve"> 13</w:t>
      </w:r>
      <w:r w:rsidRPr="00316A82">
        <w:rPr>
          <w:rFonts w:eastAsiaTheme="minorEastAsia"/>
          <w:sz w:val="28"/>
          <w:szCs w:val="28"/>
        </w:rPr>
        <w:t>.</w:t>
      </w:r>
    </w:p>
    <w:p w:rsidR="006A7F66" w:rsidRPr="00316A82" w:rsidRDefault="006A7F66" w:rsidP="006A7F66">
      <w:pPr>
        <w:keepNext/>
        <w:jc w:val="both"/>
        <w:rPr>
          <w:rFonts w:eastAsiaTheme="minorEastAsia"/>
          <w:b/>
          <w:sz w:val="28"/>
          <w:szCs w:val="28"/>
        </w:rPr>
      </w:pPr>
      <w:r w:rsidRPr="00316A82">
        <w:rPr>
          <w:rFonts w:eastAsiaTheme="minorEastAsia"/>
          <w:b/>
          <w:sz w:val="28"/>
          <w:szCs w:val="28"/>
        </w:rPr>
        <w:t>Таблица 1</w:t>
      </w:r>
      <w:r w:rsidR="00B203EB">
        <w:rPr>
          <w:rFonts w:eastAsiaTheme="minorEastAsia"/>
          <w:b/>
          <w:sz w:val="28"/>
          <w:szCs w:val="28"/>
        </w:rPr>
        <w:t>3</w:t>
      </w:r>
      <w:r w:rsidRPr="00316A82">
        <w:rPr>
          <w:rFonts w:eastAsiaTheme="minorEastAsia"/>
          <w:b/>
          <w:sz w:val="28"/>
          <w:szCs w:val="28"/>
        </w:rPr>
        <w:t xml:space="preserve"> </w:t>
      </w:r>
      <w:r w:rsidRPr="00316A82">
        <w:rPr>
          <w:rFonts w:eastAsiaTheme="minorEastAsia"/>
          <w:b/>
          <w:sz w:val="28"/>
          <w:szCs w:val="28"/>
        </w:rPr>
        <w:noBreakHyphen/>
        <w:t xml:space="preserve"> Динамика ключевых показателей развития сферы образования в </w:t>
      </w:r>
      <w:r>
        <w:rPr>
          <w:rFonts w:eastAsiaTheme="minorEastAsia"/>
          <w:b/>
          <w:sz w:val="28"/>
          <w:szCs w:val="28"/>
        </w:rPr>
        <w:t xml:space="preserve">Зимовниковском районе </w:t>
      </w:r>
      <w:r w:rsidRPr="00316A82">
        <w:rPr>
          <w:rFonts w:eastAsiaTheme="minorEastAsia"/>
          <w:b/>
          <w:sz w:val="28"/>
          <w:szCs w:val="28"/>
        </w:rPr>
        <w:t xml:space="preserve"> в 2011-2017 годах</w:t>
      </w:r>
    </w:p>
    <w:tbl>
      <w:tblPr>
        <w:tblStyle w:val="14"/>
        <w:tblW w:w="9571" w:type="dxa"/>
        <w:jc w:val="center"/>
        <w:tblLook w:val="04A0" w:firstRow="1" w:lastRow="0" w:firstColumn="1" w:lastColumn="0" w:noHBand="0" w:noVBand="1"/>
      </w:tblPr>
      <w:tblGrid>
        <w:gridCol w:w="2346"/>
        <w:gridCol w:w="1048"/>
        <w:gridCol w:w="1048"/>
        <w:gridCol w:w="1048"/>
        <w:gridCol w:w="1048"/>
        <w:gridCol w:w="1048"/>
        <w:gridCol w:w="1039"/>
        <w:gridCol w:w="946"/>
      </w:tblGrid>
      <w:tr w:rsidR="006A7F66" w:rsidRPr="00316A82" w:rsidTr="007915B9">
        <w:trPr>
          <w:tblHeader/>
          <w:jc w:val="center"/>
        </w:trPr>
        <w:tc>
          <w:tcPr>
            <w:tcW w:w="2346" w:type="dxa"/>
            <w:shd w:val="clear" w:color="auto" w:fill="FFFFFF" w:themeFill="background1"/>
          </w:tcPr>
          <w:p w:rsidR="006A7F66" w:rsidRPr="00316A82" w:rsidRDefault="006A7F66" w:rsidP="007915B9">
            <w:pPr>
              <w:keepNext/>
              <w:jc w:val="center"/>
              <w:rPr>
                <w:rFonts w:ascii="Times New Roman" w:eastAsia="Times New Roman" w:hAnsi="Times New Roman" w:cs="Times New Roman"/>
              </w:rPr>
            </w:pPr>
          </w:p>
        </w:tc>
        <w:tc>
          <w:tcPr>
            <w:tcW w:w="1048" w:type="dxa"/>
            <w:shd w:val="clear" w:color="auto" w:fill="FFFFFF" w:themeFill="background1"/>
          </w:tcPr>
          <w:p w:rsidR="006A7F66" w:rsidRPr="00316A82" w:rsidRDefault="006A7F66" w:rsidP="007915B9">
            <w:pPr>
              <w:tabs>
                <w:tab w:val="left" w:pos="993"/>
              </w:tabs>
              <w:jc w:val="center"/>
              <w:rPr>
                <w:rFonts w:ascii="Times New Roman" w:eastAsia="Times New Roman" w:hAnsi="Times New Roman" w:cs="Times New Roman"/>
              </w:rPr>
            </w:pPr>
            <w:r w:rsidRPr="00316A82">
              <w:rPr>
                <w:rFonts w:ascii="Times New Roman" w:eastAsia="Times New Roman" w:hAnsi="Times New Roman" w:cs="Times New Roman"/>
              </w:rPr>
              <w:t>2011</w:t>
            </w:r>
          </w:p>
        </w:tc>
        <w:tc>
          <w:tcPr>
            <w:tcW w:w="1048" w:type="dxa"/>
            <w:shd w:val="clear" w:color="auto" w:fill="FFFFFF" w:themeFill="background1"/>
          </w:tcPr>
          <w:p w:rsidR="006A7F66" w:rsidRPr="00316A82" w:rsidRDefault="006A7F66" w:rsidP="007915B9">
            <w:pPr>
              <w:tabs>
                <w:tab w:val="left" w:pos="993"/>
              </w:tabs>
              <w:jc w:val="center"/>
              <w:rPr>
                <w:rFonts w:ascii="Times New Roman" w:eastAsia="Times New Roman" w:hAnsi="Times New Roman" w:cs="Times New Roman"/>
              </w:rPr>
            </w:pPr>
            <w:r w:rsidRPr="00316A82">
              <w:rPr>
                <w:rFonts w:ascii="Times New Roman" w:eastAsia="Times New Roman" w:hAnsi="Times New Roman" w:cs="Times New Roman"/>
              </w:rPr>
              <w:t>2012</w:t>
            </w:r>
          </w:p>
        </w:tc>
        <w:tc>
          <w:tcPr>
            <w:tcW w:w="1048" w:type="dxa"/>
            <w:shd w:val="clear" w:color="auto" w:fill="FFFFFF" w:themeFill="background1"/>
          </w:tcPr>
          <w:p w:rsidR="006A7F66" w:rsidRPr="00316A82" w:rsidRDefault="006A7F66" w:rsidP="007915B9">
            <w:pPr>
              <w:tabs>
                <w:tab w:val="left" w:pos="993"/>
              </w:tabs>
              <w:jc w:val="center"/>
              <w:rPr>
                <w:rFonts w:ascii="Times New Roman" w:eastAsia="Times New Roman" w:hAnsi="Times New Roman" w:cs="Times New Roman"/>
              </w:rPr>
            </w:pPr>
            <w:r w:rsidRPr="00316A82">
              <w:rPr>
                <w:rFonts w:ascii="Times New Roman" w:eastAsia="Times New Roman" w:hAnsi="Times New Roman" w:cs="Times New Roman"/>
              </w:rPr>
              <w:t>2013</w:t>
            </w:r>
          </w:p>
        </w:tc>
        <w:tc>
          <w:tcPr>
            <w:tcW w:w="1048" w:type="dxa"/>
            <w:shd w:val="clear" w:color="auto" w:fill="FFFFFF" w:themeFill="background1"/>
          </w:tcPr>
          <w:p w:rsidR="006A7F66" w:rsidRPr="00316A82" w:rsidRDefault="006A7F66" w:rsidP="007915B9">
            <w:pPr>
              <w:tabs>
                <w:tab w:val="left" w:pos="993"/>
              </w:tabs>
              <w:jc w:val="center"/>
              <w:rPr>
                <w:rFonts w:ascii="Times New Roman" w:eastAsia="Times New Roman" w:hAnsi="Times New Roman" w:cs="Times New Roman"/>
              </w:rPr>
            </w:pPr>
            <w:r w:rsidRPr="00316A82">
              <w:rPr>
                <w:rFonts w:ascii="Times New Roman" w:eastAsia="Times New Roman" w:hAnsi="Times New Roman" w:cs="Times New Roman"/>
              </w:rPr>
              <w:t>2014</w:t>
            </w:r>
          </w:p>
        </w:tc>
        <w:tc>
          <w:tcPr>
            <w:tcW w:w="1048" w:type="dxa"/>
            <w:shd w:val="clear" w:color="auto" w:fill="FFFFFF" w:themeFill="background1"/>
          </w:tcPr>
          <w:p w:rsidR="006A7F66" w:rsidRPr="00316A82" w:rsidRDefault="006A7F66" w:rsidP="007915B9">
            <w:pPr>
              <w:tabs>
                <w:tab w:val="left" w:pos="993"/>
              </w:tabs>
              <w:jc w:val="center"/>
              <w:rPr>
                <w:rFonts w:ascii="Times New Roman" w:eastAsia="Times New Roman" w:hAnsi="Times New Roman" w:cs="Times New Roman"/>
              </w:rPr>
            </w:pPr>
            <w:r w:rsidRPr="00316A82">
              <w:rPr>
                <w:rFonts w:ascii="Times New Roman" w:eastAsia="Times New Roman" w:hAnsi="Times New Roman" w:cs="Times New Roman"/>
              </w:rPr>
              <w:t>2015</w:t>
            </w:r>
          </w:p>
        </w:tc>
        <w:tc>
          <w:tcPr>
            <w:tcW w:w="1039" w:type="dxa"/>
            <w:shd w:val="clear" w:color="auto" w:fill="FFFFFF" w:themeFill="background1"/>
          </w:tcPr>
          <w:p w:rsidR="006A7F66" w:rsidRPr="00316A82" w:rsidRDefault="006A7F66" w:rsidP="007915B9">
            <w:pPr>
              <w:tabs>
                <w:tab w:val="left" w:pos="993"/>
              </w:tabs>
              <w:jc w:val="center"/>
              <w:rPr>
                <w:rFonts w:ascii="Times New Roman" w:eastAsia="Times New Roman" w:hAnsi="Times New Roman" w:cs="Times New Roman"/>
              </w:rPr>
            </w:pPr>
            <w:r w:rsidRPr="00316A82">
              <w:rPr>
                <w:rFonts w:ascii="Times New Roman" w:eastAsia="Times New Roman" w:hAnsi="Times New Roman" w:cs="Times New Roman"/>
              </w:rPr>
              <w:t>2016</w:t>
            </w:r>
          </w:p>
        </w:tc>
        <w:tc>
          <w:tcPr>
            <w:tcW w:w="946" w:type="dxa"/>
            <w:shd w:val="clear" w:color="auto" w:fill="FFFFFF" w:themeFill="background1"/>
          </w:tcPr>
          <w:p w:rsidR="006A7F66" w:rsidRPr="00316A82" w:rsidRDefault="006A7F66" w:rsidP="007915B9">
            <w:pPr>
              <w:tabs>
                <w:tab w:val="left" w:pos="993"/>
              </w:tabs>
              <w:jc w:val="center"/>
              <w:rPr>
                <w:rFonts w:ascii="Times New Roman" w:eastAsia="Times New Roman" w:hAnsi="Times New Roman" w:cs="Times New Roman"/>
              </w:rPr>
            </w:pPr>
            <w:r w:rsidRPr="00316A82">
              <w:rPr>
                <w:rFonts w:ascii="Times New Roman" w:eastAsia="Times New Roman" w:hAnsi="Times New Roman" w:cs="Times New Roman"/>
              </w:rPr>
              <w:t>2017</w:t>
            </w:r>
          </w:p>
        </w:tc>
      </w:tr>
      <w:tr w:rsidR="006A7F66" w:rsidRPr="00316A82" w:rsidTr="007915B9">
        <w:trPr>
          <w:trHeight w:val="320"/>
          <w:jc w:val="center"/>
        </w:trPr>
        <w:tc>
          <w:tcPr>
            <w:tcW w:w="9571" w:type="dxa"/>
            <w:gridSpan w:val="8"/>
          </w:tcPr>
          <w:p w:rsidR="006A7F66" w:rsidRPr="00316A82" w:rsidRDefault="006A7F66" w:rsidP="007915B9">
            <w:pPr>
              <w:jc w:val="center"/>
              <w:rPr>
                <w:rFonts w:ascii="Times New Roman" w:hAnsi="Times New Roman" w:cs="Times New Roman"/>
                <w:i/>
              </w:rPr>
            </w:pPr>
            <w:r w:rsidRPr="00316A82">
              <w:rPr>
                <w:rFonts w:ascii="Times New Roman" w:hAnsi="Times New Roman" w:cs="Times New Roman"/>
                <w:i/>
              </w:rPr>
              <w:t>Количество обучающихся на 1 персональный компьютер, человек</w:t>
            </w:r>
          </w:p>
        </w:tc>
      </w:tr>
      <w:tr w:rsidR="006A7F66" w:rsidRPr="00316A82" w:rsidTr="007915B9">
        <w:trPr>
          <w:jc w:val="center"/>
        </w:trPr>
        <w:tc>
          <w:tcPr>
            <w:tcW w:w="2346" w:type="dxa"/>
          </w:tcPr>
          <w:p w:rsidR="006A7F66" w:rsidRPr="00316A82" w:rsidRDefault="006A7F66" w:rsidP="007915B9">
            <w:pPr>
              <w:tabs>
                <w:tab w:val="left" w:pos="993"/>
              </w:tabs>
              <w:jc w:val="both"/>
              <w:rPr>
                <w:rFonts w:ascii="Times New Roman" w:eastAsia="Times New Roman" w:hAnsi="Times New Roman" w:cs="Times New Roman"/>
              </w:rPr>
            </w:pPr>
            <w:r>
              <w:rPr>
                <w:rFonts w:ascii="Times New Roman" w:eastAsia="Times New Roman" w:hAnsi="Times New Roman" w:cs="Times New Roman"/>
              </w:rPr>
              <w:t>Зимовниковский район</w:t>
            </w:r>
          </w:p>
        </w:tc>
        <w:tc>
          <w:tcPr>
            <w:tcW w:w="1048"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10,0</w:t>
            </w:r>
          </w:p>
        </w:tc>
        <w:tc>
          <w:tcPr>
            <w:tcW w:w="1048"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7,0</w:t>
            </w:r>
          </w:p>
        </w:tc>
        <w:tc>
          <w:tcPr>
            <w:tcW w:w="1048"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6,8</w:t>
            </w:r>
          </w:p>
        </w:tc>
        <w:tc>
          <w:tcPr>
            <w:tcW w:w="1048"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6,5</w:t>
            </w:r>
          </w:p>
        </w:tc>
        <w:tc>
          <w:tcPr>
            <w:tcW w:w="1048"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6,5</w:t>
            </w:r>
          </w:p>
        </w:tc>
        <w:tc>
          <w:tcPr>
            <w:tcW w:w="1039"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6,0</w:t>
            </w:r>
          </w:p>
        </w:tc>
        <w:tc>
          <w:tcPr>
            <w:tcW w:w="946"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5,8</w:t>
            </w:r>
          </w:p>
        </w:tc>
      </w:tr>
      <w:tr w:rsidR="006A7F66" w:rsidRPr="00316A82" w:rsidTr="007915B9">
        <w:trPr>
          <w:jc w:val="center"/>
        </w:trPr>
        <w:tc>
          <w:tcPr>
            <w:tcW w:w="9571" w:type="dxa"/>
            <w:gridSpan w:val="8"/>
          </w:tcPr>
          <w:p w:rsidR="006A7F66" w:rsidRPr="00316A82" w:rsidRDefault="006A7F66" w:rsidP="007915B9">
            <w:pPr>
              <w:jc w:val="center"/>
              <w:rPr>
                <w:rFonts w:ascii="Times New Roman" w:hAnsi="Times New Roman" w:cs="Times New Roman"/>
                <w:i/>
              </w:rPr>
            </w:pPr>
            <w:r w:rsidRPr="00316A82">
              <w:rPr>
                <w:rFonts w:ascii="Times New Roman" w:hAnsi="Times New Roman" w:cs="Times New Roman"/>
                <w:i/>
              </w:rPr>
              <w:t>Доля общеобразовательных организаций, имеющих скорость доступа к сети Интернет выше 2 Мбит/с, процентов</w:t>
            </w:r>
          </w:p>
        </w:tc>
      </w:tr>
      <w:tr w:rsidR="006A7F66" w:rsidRPr="00316A82" w:rsidTr="007915B9">
        <w:trPr>
          <w:jc w:val="center"/>
        </w:trPr>
        <w:tc>
          <w:tcPr>
            <w:tcW w:w="2346" w:type="dxa"/>
          </w:tcPr>
          <w:p w:rsidR="006A7F66" w:rsidRPr="00316A82" w:rsidRDefault="006A7F66" w:rsidP="007915B9">
            <w:pPr>
              <w:tabs>
                <w:tab w:val="left" w:pos="993"/>
              </w:tabs>
              <w:jc w:val="both"/>
              <w:rPr>
                <w:rFonts w:ascii="Times New Roman" w:eastAsia="Times New Roman" w:hAnsi="Times New Roman" w:cs="Times New Roman"/>
              </w:rPr>
            </w:pPr>
            <w:r>
              <w:rPr>
                <w:rFonts w:ascii="Times New Roman" w:eastAsia="Times New Roman" w:hAnsi="Times New Roman" w:cs="Times New Roman"/>
              </w:rPr>
              <w:t>Зимовниковский район</w:t>
            </w:r>
          </w:p>
        </w:tc>
        <w:tc>
          <w:tcPr>
            <w:tcW w:w="1048" w:type="dxa"/>
          </w:tcPr>
          <w:p w:rsidR="006A7F66" w:rsidRPr="00316A82" w:rsidRDefault="006A7F66" w:rsidP="007915B9">
            <w:pPr>
              <w:jc w:val="center"/>
              <w:rPr>
                <w:rFonts w:ascii="Times New Roman" w:hAnsi="Times New Roman" w:cs="Times New Roman"/>
              </w:rPr>
            </w:pPr>
            <w:r w:rsidRPr="00316A82">
              <w:rPr>
                <w:rFonts w:ascii="Times New Roman" w:hAnsi="Times New Roman" w:cs="Times New Roman"/>
              </w:rPr>
              <w:t>-</w:t>
            </w:r>
          </w:p>
        </w:tc>
        <w:tc>
          <w:tcPr>
            <w:tcW w:w="1048" w:type="dxa"/>
          </w:tcPr>
          <w:p w:rsidR="006A7F66" w:rsidRPr="00316A82" w:rsidRDefault="006A7F66" w:rsidP="007915B9">
            <w:pPr>
              <w:jc w:val="center"/>
              <w:rPr>
                <w:rFonts w:ascii="Times New Roman" w:hAnsi="Times New Roman" w:cs="Times New Roman"/>
              </w:rPr>
            </w:pPr>
            <w:r w:rsidRPr="00316A82">
              <w:rPr>
                <w:rFonts w:ascii="Times New Roman" w:hAnsi="Times New Roman" w:cs="Times New Roman"/>
              </w:rPr>
              <w:t>-</w:t>
            </w:r>
          </w:p>
        </w:tc>
        <w:tc>
          <w:tcPr>
            <w:tcW w:w="1048" w:type="dxa"/>
          </w:tcPr>
          <w:p w:rsidR="006A7F66" w:rsidRPr="00316A82" w:rsidRDefault="006A7F66" w:rsidP="007915B9">
            <w:pPr>
              <w:jc w:val="center"/>
              <w:rPr>
                <w:rFonts w:ascii="Times New Roman" w:hAnsi="Times New Roman" w:cs="Times New Roman"/>
              </w:rPr>
            </w:pPr>
            <w:r w:rsidRPr="00316A82">
              <w:rPr>
                <w:rFonts w:ascii="Times New Roman" w:hAnsi="Times New Roman" w:cs="Times New Roman"/>
              </w:rPr>
              <w:t>-</w:t>
            </w:r>
          </w:p>
        </w:tc>
        <w:tc>
          <w:tcPr>
            <w:tcW w:w="1048" w:type="dxa"/>
          </w:tcPr>
          <w:p w:rsidR="006A7F66" w:rsidRPr="00316A82" w:rsidRDefault="006A7F66" w:rsidP="007915B9">
            <w:pPr>
              <w:jc w:val="center"/>
              <w:rPr>
                <w:rFonts w:ascii="Times New Roman" w:hAnsi="Times New Roman" w:cs="Times New Roman"/>
              </w:rPr>
            </w:pPr>
            <w:r w:rsidRPr="00316A82">
              <w:rPr>
                <w:rFonts w:ascii="Times New Roman" w:hAnsi="Times New Roman" w:cs="Times New Roman"/>
              </w:rPr>
              <w:t>-</w:t>
            </w:r>
          </w:p>
        </w:tc>
        <w:tc>
          <w:tcPr>
            <w:tcW w:w="1048"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26,6</w:t>
            </w:r>
          </w:p>
        </w:tc>
        <w:tc>
          <w:tcPr>
            <w:tcW w:w="1039"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26,6</w:t>
            </w:r>
          </w:p>
        </w:tc>
        <w:tc>
          <w:tcPr>
            <w:tcW w:w="946" w:type="dxa"/>
          </w:tcPr>
          <w:p w:rsidR="006A7F66" w:rsidRPr="00316A82" w:rsidRDefault="006A7F66" w:rsidP="007915B9">
            <w:pPr>
              <w:jc w:val="center"/>
              <w:rPr>
                <w:rFonts w:ascii="Times New Roman" w:hAnsi="Times New Roman" w:cs="Times New Roman"/>
              </w:rPr>
            </w:pPr>
            <w:r>
              <w:rPr>
                <w:rFonts w:ascii="Times New Roman" w:hAnsi="Times New Roman" w:cs="Times New Roman"/>
              </w:rPr>
              <w:t>40,0</w:t>
            </w:r>
          </w:p>
        </w:tc>
      </w:tr>
      <w:tr w:rsidR="006A7F66" w:rsidRPr="00316A82" w:rsidTr="007915B9">
        <w:trPr>
          <w:tblHeader/>
          <w:jc w:val="center"/>
        </w:trPr>
        <w:tc>
          <w:tcPr>
            <w:tcW w:w="9571" w:type="dxa"/>
            <w:gridSpan w:val="8"/>
            <w:shd w:val="clear" w:color="auto" w:fill="FFFFFF" w:themeFill="background1"/>
          </w:tcPr>
          <w:p w:rsidR="006A7F66" w:rsidRPr="00316A82" w:rsidRDefault="006A7F66" w:rsidP="007915B9">
            <w:pPr>
              <w:jc w:val="center"/>
              <w:rPr>
                <w:rFonts w:ascii="Times New Roman" w:eastAsia="Times New Roman" w:hAnsi="Times New Roman" w:cs="Times New Roman"/>
                <w:i/>
              </w:rPr>
            </w:pPr>
            <w:r w:rsidRPr="00316A82">
              <w:rPr>
                <w:rFonts w:ascii="Times New Roman" w:hAnsi="Times New Roman" w:cs="Times New Roman"/>
                <w:i/>
              </w:rPr>
              <w:t xml:space="preserve">Количество победителей и призеров </w:t>
            </w:r>
            <w:r>
              <w:rPr>
                <w:rFonts w:ascii="Times New Roman" w:hAnsi="Times New Roman" w:cs="Times New Roman"/>
                <w:i/>
              </w:rPr>
              <w:t xml:space="preserve">регионального этапа </w:t>
            </w:r>
            <w:r w:rsidRPr="00316A82">
              <w:rPr>
                <w:rFonts w:ascii="Times New Roman" w:hAnsi="Times New Roman" w:cs="Times New Roman"/>
                <w:i/>
              </w:rPr>
              <w:t xml:space="preserve">всероссийской олимпиады школьников на </w:t>
            </w:r>
            <w:r w:rsidRPr="00073849">
              <w:rPr>
                <w:rFonts w:ascii="Times New Roman" w:hAnsi="Times New Roman" w:cs="Times New Roman"/>
                <w:i/>
              </w:rPr>
              <w:t>1</w:t>
            </w:r>
            <w:r w:rsidRPr="00316A82">
              <w:rPr>
                <w:rFonts w:ascii="Times New Roman" w:hAnsi="Times New Roman" w:cs="Times New Roman"/>
                <w:i/>
              </w:rPr>
              <w:t>тыс. человек</w:t>
            </w:r>
          </w:p>
        </w:tc>
      </w:tr>
      <w:tr w:rsidR="006A7F66" w:rsidRPr="00316A82" w:rsidTr="007915B9">
        <w:trPr>
          <w:jc w:val="center"/>
        </w:trPr>
        <w:tc>
          <w:tcPr>
            <w:tcW w:w="2346" w:type="dxa"/>
          </w:tcPr>
          <w:p w:rsidR="006A7F66" w:rsidRPr="00316A82" w:rsidRDefault="006A7F66" w:rsidP="007915B9">
            <w:pPr>
              <w:tabs>
                <w:tab w:val="left" w:pos="993"/>
              </w:tabs>
              <w:jc w:val="both"/>
              <w:rPr>
                <w:rFonts w:ascii="Times New Roman" w:eastAsia="Times New Roman" w:hAnsi="Times New Roman" w:cs="Times New Roman"/>
              </w:rPr>
            </w:pPr>
            <w:r>
              <w:rPr>
                <w:rFonts w:ascii="Times New Roman" w:eastAsia="Times New Roman" w:hAnsi="Times New Roman" w:cs="Times New Roman"/>
              </w:rPr>
              <w:t>Зимовниковский район</w:t>
            </w:r>
          </w:p>
        </w:tc>
        <w:tc>
          <w:tcPr>
            <w:tcW w:w="1048" w:type="dxa"/>
            <w:vAlign w:val="center"/>
          </w:tcPr>
          <w:p w:rsidR="006A7F66" w:rsidRPr="00316A82" w:rsidRDefault="006A7F66" w:rsidP="007915B9">
            <w:pPr>
              <w:jc w:val="center"/>
              <w:rPr>
                <w:rFonts w:ascii="Times New Roman" w:eastAsia="Times New Roman" w:hAnsi="Times New Roman" w:cs="Times New Roman"/>
              </w:rPr>
            </w:pPr>
            <w:r w:rsidRPr="00316A82">
              <w:rPr>
                <w:rFonts w:ascii="Times New Roman" w:hAnsi="Times New Roman" w:cs="Times New Roman"/>
              </w:rPr>
              <w:t>–</w:t>
            </w:r>
          </w:p>
        </w:tc>
        <w:tc>
          <w:tcPr>
            <w:tcW w:w="1048" w:type="dxa"/>
            <w:vAlign w:val="center"/>
          </w:tcPr>
          <w:p w:rsidR="006A7F66" w:rsidRPr="00316A82" w:rsidRDefault="006A7F66" w:rsidP="007915B9">
            <w:pPr>
              <w:jc w:val="center"/>
              <w:rPr>
                <w:rFonts w:ascii="Times New Roman" w:eastAsia="Times New Roman" w:hAnsi="Times New Roman" w:cs="Times New Roman"/>
              </w:rPr>
            </w:pPr>
            <w:r w:rsidRPr="00316A82">
              <w:rPr>
                <w:rFonts w:ascii="Times New Roman" w:eastAsia="Times New Roman" w:hAnsi="Times New Roman" w:cs="Times New Roman"/>
              </w:rPr>
              <w:t>0,</w:t>
            </w:r>
            <w:r>
              <w:rPr>
                <w:rFonts w:ascii="Times New Roman" w:eastAsia="Times New Roman" w:hAnsi="Times New Roman" w:cs="Times New Roman"/>
              </w:rPr>
              <w:t>1</w:t>
            </w:r>
          </w:p>
        </w:tc>
        <w:tc>
          <w:tcPr>
            <w:tcW w:w="1048" w:type="dxa"/>
            <w:vAlign w:val="center"/>
          </w:tcPr>
          <w:p w:rsidR="006A7F66" w:rsidRPr="00316A82" w:rsidRDefault="006A7F66" w:rsidP="007915B9">
            <w:pPr>
              <w:jc w:val="center"/>
              <w:rPr>
                <w:rFonts w:ascii="Times New Roman" w:eastAsia="Times New Roman" w:hAnsi="Times New Roman" w:cs="Times New Roman"/>
              </w:rPr>
            </w:pPr>
            <w:r w:rsidRPr="00316A82">
              <w:rPr>
                <w:rFonts w:ascii="Times New Roman" w:eastAsia="Times New Roman" w:hAnsi="Times New Roman" w:cs="Times New Roman"/>
              </w:rPr>
              <w:t>0,</w:t>
            </w:r>
            <w:r>
              <w:rPr>
                <w:rFonts w:ascii="Times New Roman" w:eastAsia="Times New Roman" w:hAnsi="Times New Roman" w:cs="Times New Roman"/>
              </w:rPr>
              <w:t>3</w:t>
            </w:r>
          </w:p>
        </w:tc>
        <w:tc>
          <w:tcPr>
            <w:tcW w:w="1048" w:type="dxa"/>
            <w:vAlign w:val="center"/>
          </w:tcPr>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0,2</w:t>
            </w:r>
          </w:p>
        </w:tc>
        <w:tc>
          <w:tcPr>
            <w:tcW w:w="1048" w:type="dxa"/>
            <w:vAlign w:val="center"/>
          </w:tcPr>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0,1</w:t>
            </w:r>
          </w:p>
        </w:tc>
        <w:tc>
          <w:tcPr>
            <w:tcW w:w="1039" w:type="dxa"/>
            <w:vAlign w:val="center"/>
          </w:tcPr>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w:t>
            </w:r>
          </w:p>
        </w:tc>
        <w:tc>
          <w:tcPr>
            <w:tcW w:w="946" w:type="dxa"/>
          </w:tcPr>
          <w:p w:rsidR="006A7F66" w:rsidRDefault="006A7F66" w:rsidP="007915B9">
            <w:pPr>
              <w:jc w:val="center"/>
              <w:rPr>
                <w:rFonts w:ascii="Times New Roman" w:eastAsia="Times New Roman" w:hAnsi="Times New Roman" w:cs="Times New Roman"/>
              </w:rPr>
            </w:pPr>
          </w:p>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0,1</w:t>
            </w:r>
          </w:p>
        </w:tc>
      </w:tr>
      <w:tr w:rsidR="006A7F66" w:rsidRPr="00316A82" w:rsidTr="007915B9">
        <w:trPr>
          <w:jc w:val="center"/>
        </w:trPr>
        <w:tc>
          <w:tcPr>
            <w:tcW w:w="9571" w:type="dxa"/>
            <w:gridSpan w:val="8"/>
          </w:tcPr>
          <w:p w:rsidR="006A7F66" w:rsidRPr="00316A82" w:rsidRDefault="006A7F66" w:rsidP="007915B9">
            <w:pPr>
              <w:jc w:val="center"/>
              <w:rPr>
                <w:rFonts w:ascii="Times New Roman" w:hAnsi="Times New Roman" w:cs="Times New Roman"/>
                <w:i/>
              </w:rPr>
            </w:pPr>
            <w:r w:rsidRPr="00316A82">
              <w:rPr>
                <w:rFonts w:ascii="Times New Roman" w:hAnsi="Times New Roman" w:cs="Times New Roman"/>
                <w:i/>
              </w:rPr>
              <w:t>Доля детей в возрасте от 5 до 18 лет, охваченных дополнительным образованием, процентов</w:t>
            </w:r>
          </w:p>
        </w:tc>
      </w:tr>
      <w:tr w:rsidR="006A7F66" w:rsidRPr="00316A82" w:rsidTr="007915B9">
        <w:trPr>
          <w:jc w:val="center"/>
        </w:trPr>
        <w:tc>
          <w:tcPr>
            <w:tcW w:w="2346" w:type="dxa"/>
          </w:tcPr>
          <w:p w:rsidR="006A7F66" w:rsidRPr="00316A82" w:rsidRDefault="006A7F66" w:rsidP="007915B9">
            <w:pPr>
              <w:tabs>
                <w:tab w:val="left" w:pos="993"/>
              </w:tabs>
              <w:jc w:val="both"/>
              <w:rPr>
                <w:rFonts w:ascii="Times New Roman" w:eastAsia="Times New Roman" w:hAnsi="Times New Roman" w:cs="Times New Roman"/>
              </w:rPr>
            </w:pPr>
            <w:r>
              <w:rPr>
                <w:rFonts w:ascii="Times New Roman" w:eastAsia="Times New Roman" w:hAnsi="Times New Roman" w:cs="Times New Roman"/>
              </w:rPr>
              <w:t>Зимовниковский район</w:t>
            </w:r>
          </w:p>
        </w:tc>
        <w:tc>
          <w:tcPr>
            <w:tcW w:w="1048" w:type="dxa"/>
            <w:vAlign w:val="center"/>
          </w:tcPr>
          <w:p w:rsidR="006A7F66" w:rsidRPr="00316A82" w:rsidRDefault="006A7F66" w:rsidP="007915B9">
            <w:pPr>
              <w:jc w:val="center"/>
              <w:rPr>
                <w:rFonts w:ascii="Times New Roman" w:hAnsi="Times New Roman" w:cs="Times New Roman"/>
              </w:rPr>
            </w:pPr>
            <w:r>
              <w:rPr>
                <w:rFonts w:ascii="Times New Roman" w:hAnsi="Times New Roman" w:cs="Times New Roman"/>
              </w:rPr>
              <w:t>65,3</w:t>
            </w:r>
          </w:p>
        </w:tc>
        <w:tc>
          <w:tcPr>
            <w:tcW w:w="1048" w:type="dxa"/>
            <w:vAlign w:val="center"/>
          </w:tcPr>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65,8</w:t>
            </w:r>
          </w:p>
        </w:tc>
        <w:tc>
          <w:tcPr>
            <w:tcW w:w="1048" w:type="dxa"/>
            <w:vAlign w:val="center"/>
          </w:tcPr>
          <w:p w:rsidR="006A7F66" w:rsidRPr="00316A82" w:rsidRDefault="006A7F66" w:rsidP="007915B9">
            <w:pPr>
              <w:jc w:val="center"/>
              <w:rPr>
                <w:rFonts w:ascii="Times New Roman" w:hAnsi="Times New Roman" w:cs="Times New Roman"/>
              </w:rPr>
            </w:pPr>
            <w:r>
              <w:rPr>
                <w:rFonts w:ascii="Times New Roman" w:hAnsi="Times New Roman" w:cs="Times New Roman"/>
              </w:rPr>
              <w:t>70,1</w:t>
            </w:r>
          </w:p>
        </w:tc>
        <w:tc>
          <w:tcPr>
            <w:tcW w:w="1048" w:type="dxa"/>
            <w:vAlign w:val="center"/>
          </w:tcPr>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70,3</w:t>
            </w:r>
          </w:p>
        </w:tc>
        <w:tc>
          <w:tcPr>
            <w:tcW w:w="1048" w:type="dxa"/>
            <w:vAlign w:val="center"/>
          </w:tcPr>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70,22</w:t>
            </w:r>
          </w:p>
        </w:tc>
        <w:tc>
          <w:tcPr>
            <w:tcW w:w="1039" w:type="dxa"/>
            <w:vAlign w:val="center"/>
          </w:tcPr>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70,63</w:t>
            </w:r>
          </w:p>
        </w:tc>
        <w:tc>
          <w:tcPr>
            <w:tcW w:w="946" w:type="dxa"/>
            <w:vAlign w:val="center"/>
          </w:tcPr>
          <w:p w:rsidR="006A7F66" w:rsidRPr="00316A82" w:rsidRDefault="006A7F66" w:rsidP="007915B9">
            <w:pPr>
              <w:jc w:val="center"/>
              <w:rPr>
                <w:rFonts w:ascii="Times New Roman" w:hAnsi="Times New Roman" w:cs="Times New Roman"/>
              </w:rPr>
            </w:pPr>
            <w:r>
              <w:rPr>
                <w:rFonts w:ascii="Times New Roman" w:hAnsi="Times New Roman" w:cs="Times New Roman"/>
              </w:rPr>
              <w:t>75,01</w:t>
            </w:r>
          </w:p>
        </w:tc>
      </w:tr>
      <w:tr w:rsidR="006A7F66" w:rsidRPr="00316A82" w:rsidTr="007915B9">
        <w:trPr>
          <w:jc w:val="center"/>
        </w:trPr>
        <w:tc>
          <w:tcPr>
            <w:tcW w:w="9571" w:type="dxa"/>
            <w:gridSpan w:val="8"/>
          </w:tcPr>
          <w:p w:rsidR="006A7F66" w:rsidRPr="00316A82" w:rsidRDefault="006A7F66" w:rsidP="007915B9">
            <w:pPr>
              <w:jc w:val="center"/>
              <w:rPr>
                <w:rFonts w:ascii="Times New Roman" w:hAnsi="Times New Roman" w:cs="Times New Roman"/>
                <w:i/>
              </w:rPr>
            </w:pPr>
            <w:r w:rsidRPr="00316A82">
              <w:rPr>
                <w:rFonts w:ascii="Times New Roman" w:hAnsi="Times New Roman" w:cs="Times New Roman"/>
              </w:rPr>
              <w:t>в том числе охваченных дополнительными общеразвивающими программами технической и естественнонаучной направленности, процентов</w:t>
            </w:r>
          </w:p>
        </w:tc>
      </w:tr>
      <w:tr w:rsidR="006A7F66" w:rsidRPr="00316A82" w:rsidTr="007915B9">
        <w:trPr>
          <w:jc w:val="center"/>
        </w:trPr>
        <w:tc>
          <w:tcPr>
            <w:tcW w:w="2346" w:type="dxa"/>
          </w:tcPr>
          <w:p w:rsidR="006A7F66" w:rsidRPr="00316A82" w:rsidRDefault="006A7F66" w:rsidP="007915B9">
            <w:pPr>
              <w:tabs>
                <w:tab w:val="left" w:pos="993"/>
              </w:tabs>
              <w:jc w:val="both"/>
              <w:rPr>
                <w:rFonts w:ascii="Times New Roman" w:eastAsia="Times New Roman" w:hAnsi="Times New Roman" w:cs="Times New Roman"/>
              </w:rPr>
            </w:pPr>
            <w:r>
              <w:rPr>
                <w:rFonts w:ascii="Times New Roman" w:eastAsia="Times New Roman" w:hAnsi="Times New Roman" w:cs="Times New Roman"/>
              </w:rPr>
              <w:t>Зимовниковский район</w:t>
            </w:r>
          </w:p>
        </w:tc>
        <w:tc>
          <w:tcPr>
            <w:tcW w:w="1048" w:type="dxa"/>
            <w:vAlign w:val="center"/>
          </w:tcPr>
          <w:p w:rsidR="006A7F66" w:rsidRPr="00316A82" w:rsidRDefault="006A7F66" w:rsidP="007915B9">
            <w:pPr>
              <w:jc w:val="center"/>
              <w:rPr>
                <w:rFonts w:ascii="Times New Roman" w:hAnsi="Times New Roman" w:cs="Times New Roman"/>
              </w:rPr>
            </w:pPr>
            <w:r w:rsidRPr="00316A82">
              <w:rPr>
                <w:rFonts w:ascii="Times New Roman" w:hAnsi="Times New Roman" w:cs="Times New Roman"/>
              </w:rPr>
              <w:t>-</w:t>
            </w:r>
          </w:p>
        </w:tc>
        <w:tc>
          <w:tcPr>
            <w:tcW w:w="1048" w:type="dxa"/>
            <w:vAlign w:val="center"/>
          </w:tcPr>
          <w:p w:rsidR="006A7F66" w:rsidRPr="00316A82" w:rsidRDefault="006A7F66" w:rsidP="007915B9">
            <w:pPr>
              <w:jc w:val="center"/>
              <w:rPr>
                <w:rFonts w:ascii="Times New Roman" w:eastAsia="Times New Roman" w:hAnsi="Times New Roman" w:cs="Times New Roman"/>
              </w:rPr>
            </w:pPr>
            <w:r w:rsidRPr="00316A82">
              <w:rPr>
                <w:rFonts w:ascii="Times New Roman" w:eastAsia="Times New Roman" w:hAnsi="Times New Roman" w:cs="Times New Roman"/>
              </w:rPr>
              <w:t>-</w:t>
            </w:r>
          </w:p>
        </w:tc>
        <w:tc>
          <w:tcPr>
            <w:tcW w:w="1048" w:type="dxa"/>
            <w:vAlign w:val="center"/>
          </w:tcPr>
          <w:p w:rsidR="006A7F66" w:rsidRPr="00316A82" w:rsidRDefault="006A7F66" w:rsidP="007915B9">
            <w:pPr>
              <w:jc w:val="center"/>
              <w:rPr>
                <w:rFonts w:ascii="Times New Roman" w:hAnsi="Times New Roman" w:cs="Times New Roman"/>
              </w:rPr>
            </w:pPr>
            <w:r w:rsidRPr="00316A82">
              <w:rPr>
                <w:rFonts w:ascii="Times New Roman" w:hAnsi="Times New Roman" w:cs="Times New Roman"/>
              </w:rPr>
              <w:t>-</w:t>
            </w:r>
          </w:p>
        </w:tc>
        <w:tc>
          <w:tcPr>
            <w:tcW w:w="1048" w:type="dxa"/>
            <w:vAlign w:val="center"/>
          </w:tcPr>
          <w:p w:rsidR="006A7F66" w:rsidRPr="00316A82" w:rsidRDefault="006A7F66" w:rsidP="007915B9">
            <w:pPr>
              <w:jc w:val="center"/>
              <w:rPr>
                <w:rFonts w:ascii="Times New Roman" w:eastAsia="Times New Roman" w:hAnsi="Times New Roman" w:cs="Times New Roman"/>
              </w:rPr>
            </w:pPr>
            <w:r w:rsidRPr="00316A82">
              <w:rPr>
                <w:rFonts w:ascii="Times New Roman" w:eastAsia="Times New Roman" w:hAnsi="Times New Roman" w:cs="Times New Roman"/>
              </w:rPr>
              <w:t>-</w:t>
            </w:r>
          </w:p>
        </w:tc>
        <w:tc>
          <w:tcPr>
            <w:tcW w:w="1048" w:type="dxa"/>
            <w:vAlign w:val="center"/>
          </w:tcPr>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12,5</w:t>
            </w:r>
          </w:p>
        </w:tc>
        <w:tc>
          <w:tcPr>
            <w:tcW w:w="1039" w:type="dxa"/>
            <w:vAlign w:val="center"/>
          </w:tcPr>
          <w:p w:rsidR="006A7F66" w:rsidRPr="00316A82" w:rsidRDefault="006A7F66" w:rsidP="007915B9">
            <w:pPr>
              <w:jc w:val="center"/>
              <w:rPr>
                <w:rFonts w:ascii="Times New Roman" w:eastAsia="Times New Roman" w:hAnsi="Times New Roman" w:cs="Times New Roman"/>
              </w:rPr>
            </w:pPr>
            <w:r>
              <w:rPr>
                <w:rFonts w:ascii="Times New Roman" w:eastAsia="Times New Roman" w:hAnsi="Times New Roman" w:cs="Times New Roman"/>
              </w:rPr>
              <w:t>12,5</w:t>
            </w:r>
          </w:p>
        </w:tc>
        <w:tc>
          <w:tcPr>
            <w:tcW w:w="946" w:type="dxa"/>
            <w:vAlign w:val="center"/>
          </w:tcPr>
          <w:p w:rsidR="006A7F66" w:rsidRPr="00316A82" w:rsidRDefault="006A7F66" w:rsidP="007915B9">
            <w:pPr>
              <w:jc w:val="center"/>
              <w:rPr>
                <w:rFonts w:ascii="Times New Roman" w:hAnsi="Times New Roman" w:cs="Times New Roman"/>
              </w:rPr>
            </w:pPr>
            <w:r>
              <w:rPr>
                <w:rFonts w:ascii="Times New Roman" w:hAnsi="Times New Roman" w:cs="Times New Roman"/>
              </w:rPr>
              <w:t>23,0</w:t>
            </w:r>
          </w:p>
        </w:tc>
      </w:tr>
    </w:tbl>
    <w:p w:rsidR="006A7F66" w:rsidRPr="00316A82" w:rsidRDefault="006A7F66" w:rsidP="006A7F66">
      <w:pPr>
        <w:ind w:firstLine="709"/>
        <w:jc w:val="both"/>
        <w:rPr>
          <w:rFonts w:eastAsiaTheme="minorEastAsia"/>
          <w:sz w:val="28"/>
          <w:szCs w:val="28"/>
        </w:rPr>
      </w:pPr>
    </w:p>
    <w:p w:rsidR="006A7F66" w:rsidRPr="005E1F08" w:rsidRDefault="006A7F66" w:rsidP="00B203EB">
      <w:pPr>
        <w:spacing w:line="288" w:lineRule="auto"/>
        <w:ind w:firstLine="709"/>
        <w:jc w:val="both"/>
        <w:rPr>
          <w:rFonts w:eastAsiaTheme="minorEastAsia"/>
          <w:color w:val="FF0000"/>
          <w:sz w:val="28"/>
          <w:szCs w:val="28"/>
        </w:rPr>
      </w:pPr>
      <w:r w:rsidRPr="00316A82">
        <w:rPr>
          <w:rFonts w:eastAsiaTheme="minorEastAsia"/>
          <w:sz w:val="28"/>
          <w:szCs w:val="28"/>
        </w:rPr>
        <w:t xml:space="preserve">Для обеспечения высокого качества общего образования требуется, в том числе, совершенствование условий и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 По итогам 2017 года </w:t>
      </w:r>
      <w:r>
        <w:rPr>
          <w:rFonts w:eastAsiaTheme="minorEastAsia"/>
          <w:sz w:val="28"/>
          <w:szCs w:val="28"/>
        </w:rPr>
        <w:t>с</w:t>
      </w:r>
      <w:r w:rsidRPr="00316A82">
        <w:rPr>
          <w:rFonts w:eastAsiaTheme="minorEastAsia"/>
          <w:sz w:val="28"/>
          <w:szCs w:val="28"/>
        </w:rPr>
        <w:t>ократилась до 5,</w:t>
      </w:r>
      <w:r>
        <w:rPr>
          <w:rFonts w:eastAsiaTheme="minorEastAsia"/>
          <w:sz w:val="28"/>
          <w:szCs w:val="28"/>
        </w:rPr>
        <w:t>8</w:t>
      </w:r>
      <w:r w:rsidRPr="00316A82">
        <w:rPr>
          <w:rFonts w:eastAsiaTheme="minorEastAsia"/>
          <w:sz w:val="28"/>
          <w:szCs w:val="28"/>
        </w:rPr>
        <w:t xml:space="preserve"> человек нагрузка на 1 персональный компьютер в общеобразовательных организациях</w:t>
      </w:r>
      <w:r>
        <w:rPr>
          <w:rFonts w:eastAsiaTheme="minorEastAsia"/>
          <w:sz w:val="28"/>
          <w:szCs w:val="28"/>
        </w:rPr>
        <w:t xml:space="preserve"> Зимовниковского района</w:t>
      </w:r>
      <w:r w:rsidRPr="00316A82">
        <w:rPr>
          <w:rFonts w:eastAsiaTheme="minorEastAsia"/>
          <w:sz w:val="28"/>
          <w:szCs w:val="28"/>
        </w:rPr>
        <w:t xml:space="preserve">, увеличилась доля общеобразовательных </w:t>
      </w:r>
      <w:r w:rsidRPr="00316A82">
        <w:rPr>
          <w:rFonts w:eastAsiaTheme="minorEastAsia"/>
          <w:sz w:val="28"/>
          <w:szCs w:val="28"/>
        </w:rPr>
        <w:lastRenderedPageBreak/>
        <w:t xml:space="preserve">организаций, имеющих скорость доступа к сети Интернет </w:t>
      </w:r>
      <w:r w:rsidRPr="00905B38">
        <w:rPr>
          <w:rFonts w:eastAsiaTheme="minorEastAsia"/>
          <w:sz w:val="28"/>
          <w:szCs w:val="28"/>
        </w:rPr>
        <w:t>выше 2 Мбит/с, до 40,0%.</w:t>
      </w:r>
    </w:p>
    <w:p w:rsidR="006A7F66" w:rsidRPr="000926A4" w:rsidRDefault="006A7F66" w:rsidP="00B203EB">
      <w:pPr>
        <w:spacing w:line="288" w:lineRule="auto"/>
        <w:ind w:firstLine="709"/>
        <w:jc w:val="both"/>
        <w:rPr>
          <w:rFonts w:eastAsiaTheme="minorEastAsia"/>
          <w:sz w:val="28"/>
          <w:szCs w:val="28"/>
        </w:rPr>
      </w:pPr>
      <w:r>
        <w:rPr>
          <w:rFonts w:eastAsiaTheme="minorEastAsia"/>
          <w:sz w:val="28"/>
          <w:szCs w:val="28"/>
        </w:rPr>
        <w:t>Зимовниковский район</w:t>
      </w:r>
      <w:r w:rsidRPr="00316A82">
        <w:rPr>
          <w:rFonts w:eastAsiaTheme="minorEastAsia"/>
          <w:sz w:val="28"/>
          <w:szCs w:val="28"/>
        </w:rPr>
        <w:t xml:space="preserve"> </w:t>
      </w:r>
      <w:r>
        <w:rPr>
          <w:rFonts w:eastAsiaTheme="minorEastAsia"/>
          <w:sz w:val="28"/>
          <w:szCs w:val="28"/>
        </w:rPr>
        <w:t>ежегодно принимает участие в региональном</w:t>
      </w:r>
      <w:r w:rsidRPr="00316A82">
        <w:rPr>
          <w:rFonts w:eastAsiaTheme="minorEastAsia"/>
          <w:sz w:val="28"/>
          <w:szCs w:val="28"/>
        </w:rPr>
        <w:t xml:space="preserve"> этапе всероссийской олимпиады школьников. </w:t>
      </w:r>
      <w:r>
        <w:rPr>
          <w:rFonts w:eastAsiaTheme="minorEastAsia"/>
          <w:sz w:val="28"/>
          <w:szCs w:val="28"/>
        </w:rPr>
        <w:t xml:space="preserve">Остается нестабильным </w:t>
      </w:r>
      <w:r w:rsidRPr="000926A4">
        <w:rPr>
          <w:rFonts w:eastAsiaTheme="minorEastAsia"/>
          <w:sz w:val="28"/>
          <w:szCs w:val="28"/>
        </w:rPr>
        <w:t>количество призеров и победителей, также как и количество предметов, по которым зимовниковские школьники завоевывают призовые места.</w:t>
      </w:r>
    </w:p>
    <w:p w:rsidR="006A7F66" w:rsidRPr="000926A4" w:rsidRDefault="006A7F66" w:rsidP="00B203EB">
      <w:pPr>
        <w:spacing w:line="288" w:lineRule="auto"/>
        <w:ind w:firstLine="709"/>
        <w:jc w:val="both"/>
        <w:rPr>
          <w:rFonts w:eastAsiaTheme="minorEastAsia"/>
          <w:sz w:val="28"/>
          <w:szCs w:val="28"/>
        </w:rPr>
      </w:pPr>
      <w:r w:rsidRPr="000926A4">
        <w:rPr>
          <w:rFonts w:eastAsiaTheme="minorEastAsia"/>
          <w:sz w:val="28"/>
          <w:szCs w:val="28"/>
        </w:rPr>
        <w:t>Так, в 2014-2015 учебном году 1 зимовниковская школьница стала призером по биологии, в 2015-2016 и в 2016-2017 учебных  годах – победители и призёры олимпиады отсутствовали, в 2017-2018 учебном году – 1 призер по русскому языку.</w:t>
      </w:r>
    </w:p>
    <w:p w:rsidR="006A7F66" w:rsidRPr="00530EF1" w:rsidRDefault="006A7F66" w:rsidP="00B203EB">
      <w:pPr>
        <w:spacing w:line="288" w:lineRule="auto"/>
        <w:ind w:firstLine="709"/>
        <w:jc w:val="both"/>
        <w:rPr>
          <w:rFonts w:eastAsiaTheme="minorEastAsia"/>
          <w:sz w:val="28"/>
          <w:szCs w:val="28"/>
        </w:rPr>
      </w:pPr>
      <w:r w:rsidRPr="00316A82">
        <w:rPr>
          <w:rFonts w:eastAsiaTheme="minorEastAsia"/>
          <w:sz w:val="28"/>
          <w:szCs w:val="28"/>
        </w:rPr>
        <w:t xml:space="preserve">Ключевую роль в подготовке одаренных детей играет дополнительное образование, способствует развитию их способностей и интересов, жизненному и профессиональному самоопределению. Особое внимание на сегодняшний день уделяется таким приоритетным направлениям дополнительного образования, как </w:t>
      </w:r>
      <w:r w:rsidRPr="00530EF1">
        <w:rPr>
          <w:rFonts w:eastAsiaTheme="minorEastAsia"/>
          <w:sz w:val="28"/>
          <w:szCs w:val="28"/>
        </w:rPr>
        <w:t>техническое и естественнонаучное. В Зимовниковском районе по итогам 2017 года охват детей в возрасте от 5 до 18 лет программами дополнительного образования составил 75,01%. При этом доля детей в возрасте от 5 до 18 лет, обучающихся по дополнительным общеобразовательным программам технической и естественнонаучной направленности</w:t>
      </w:r>
      <w:r>
        <w:rPr>
          <w:rFonts w:eastAsiaTheme="minorEastAsia"/>
          <w:sz w:val="28"/>
          <w:szCs w:val="28"/>
        </w:rPr>
        <w:t>,</w:t>
      </w:r>
      <w:r w:rsidRPr="00530EF1">
        <w:rPr>
          <w:rFonts w:eastAsiaTheme="minorEastAsia"/>
          <w:sz w:val="28"/>
          <w:szCs w:val="28"/>
        </w:rPr>
        <w:t xml:space="preserve"> составила 23%.</w:t>
      </w:r>
    </w:p>
    <w:p w:rsidR="006A7F66" w:rsidRPr="00316A82" w:rsidRDefault="006A7F66" w:rsidP="00B203EB">
      <w:pPr>
        <w:spacing w:line="288" w:lineRule="auto"/>
        <w:ind w:firstLine="709"/>
        <w:jc w:val="both"/>
        <w:rPr>
          <w:rFonts w:eastAsiaTheme="minorEastAsia"/>
          <w:sz w:val="28"/>
          <w:szCs w:val="28"/>
        </w:rPr>
      </w:pPr>
      <w:r w:rsidRPr="00316A82">
        <w:rPr>
          <w:rFonts w:eastAsiaTheme="minorEastAsia"/>
          <w:b/>
          <w:sz w:val="28"/>
          <w:szCs w:val="28"/>
        </w:rPr>
        <w:t>Ключевые проблемы:</w:t>
      </w:r>
    </w:p>
    <w:p w:rsidR="006A7F66" w:rsidRPr="00316A82" w:rsidRDefault="006A7F66" w:rsidP="007736FD">
      <w:pPr>
        <w:numPr>
          <w:ilvl w:val="0"/>
          <w:numId w:val="23"/>
        </w:numPr>
        <w:tabs>
          <w:tab w:val="left" w:pos="0"/>
        </w:tabs>
        <w:spacing w:line="288" w:lineRule="auto"/>
        <w:ind w:left="0" w:firstLine="709"/>
        <w:jc w:val="both"/>
        <w:rPr>
          <w:rFonts w:eastAsiaTheme="minorEastAsia"/>
          <w:b/>
          <w:sz w:val="28"/>
          <w:szCs w:val="28"/>
        </w:rPr>
      </w:pPr>
      <w:r w:rsidRPr="00316A82">
        <w:rPr>
          <w:rFonts w:eastAsiaTheme="minorEastAsia"/>
          <w:b/>
          <w:sz w:val="28"/>
          <w:szCs w:val="28"/>
        </w:rPr>
        <w:t>Недостаточная эффективность методов и технологий обучения общего образования.</w:t>
      </w:r>
    </w:p>
    <w:p w:rsidR="006A7F66" w:rsidRPr="00316A82" w:rsidRDefault="006A7F66" w:rsidP="00B203EB">
      <w:pPr>
        <w:spacing w:line="288" w:lineRule="auto"/>
        <w:ind w:firstLine="709"/>
        <w:jc w:val="both"/>
        <w:rPr>
          <w:rFonts w:eastAsiaTheme="minorEastAsia"/>
          <w:sz w:val="28"/>
          <w:szCs w:val="28"/>
        </w:rPr>
      </w:pPr>
      <w:r w:rsidRPr="00316A82">
        <w:rPr>
          <w:rFonts w:eastAsiaTheme="minorEastAsia"/>
          <w:sz w:val="28"/>
          <w:szCs w:val="28"/>
        </w:rPr>
        <w:t>В настоящее время актуальной является проблема эффективности методов и технологий обучения. Это обусловлено тем, что для повышения качества образования выдвигаются все новые требования к современному уроку - использование различных форм и систем обучения, их нестандартное сочетание друг с другом. На первый план выходит наличие высокоскоростного доступа к сети Интернет в общеобразовательной организации, позволяющего обеспечивать образовательную деятельность, а также развивать онлайн образование.</w:t>
      </w:r>
    </w:p>
    <w:p w:rsidR="006A7F66" w:rsidRPr="00DC235A" w:rsidRDefault="006A7F66" w:rsidP="00B203EB">
      <w:pPr>
        <w:spacing w:line="288" w:lineRule="auto"/>
        <w:ind w:firstLine="709"/>
        <w:jc w:val="both"/>
        <w:rPr>
          <w:rFonts w:eastAsiaTheme="minorEastAsia"/>
          <w:color w:val="FF0000"/>
          <w:sz w:val="28"/>
          <w:szCs w:val="28"/>
        </w:rPr>
      </w:pPr>
      <w:r w:rsidRPr="00DC235A">
        <w:rPr>
          <w:rFonts w:eastAsiaTheme="minorEastAsia"/>
          <w:color w:val="FF0000"/>
          <w:sz w:val="28"/>
          <w:szCs w:val="28"/>
        </w:rPr>
        <w:t xml:space="preserve"> </w:t>
      </w:r>
      <w:r w:rsidRPr="00DF3CD2">
        <w:rPr>
          <w:rFonts w:eastAsiaTheme="minorEastAsia"/>
          <w:sz w:val="28"/>
          <w:szCs w:val="28"/>
        </w:rPr>
        <w:t xml:space="preserve">Организация образовательного процесса в одну смену позволяет существенно повысить доступность качественного школьного образования второй половины дня, а именно обеспечить обучающихся обязательной внеурочной деятельностью в рамках основной образовательной программы, создать условия для применения сетевой формы реализации образовательных программ с использованием ресурсов нескольких организаций, организовать </w:t>
      </w:r>
      <w:r w:rsidRPr="00DF3CD2">
        <w:rPr>
          <w:rFonts w:eastAsiaTheme="minorEastAsia"/>
          <w:sz w:val="28"/>
          <w:szCs w:val="28"/>
        </w:rPr>
        <w:lastRenderedPageBreak/>
        <w:t xml:space="preserve">обучение детей в возрасте от 5 до 18 лет по дополнительным образовательным программам. </w:t>
      </w:r>
    </w:p>
    <w:p w:rsidR="006A7F66" w:rsidRPr="00316A82" w:rsidRDefault="006A7F66" w:rsidP="007736FD">
      <w:pPr>
        <w:keepNext/>
        <w:numPr>
          <w:ilvl w:val="0"/>
          <w:numId w:val="23"/>
        </w:numPr>
        <w:tabs>
          <w:tab w:val="left" w:pos="0"/>
        </w:tabs>
        <w:spacing w:line="288" w:lineRule="auto"/>
        <w:ind w:left="0" w:firstLine="709"/>
        <w:jc w:val="both"/>
        <w:rPr>
          <w:rFonts w:eastAsiaTheme="minorEastAsia"/>
          <w:b/>
          <w:sz w:val="28"/>
          <w:szCs w:val="28"/>
        </w:rPr>
      </w:pPr>
      <w:r w:rsidRPr="00316A82">
        <w:rPr>
          <w:rFonts w:eastAsiaTheme="minorEastAsia"/>
          <w:b/>
          <w:sz w:val="28"/>
          <w:szCs w:val="28"/>
        </w:rPr>
        <w:t xml:space="preserve"> Нехватка квалифицированных педагогических кадров в общеобразовательных организациях.</w:t>
      </w:r>
    </w:p>
    <w:p w:rsidR="006A7F66" w:rsidRPr="00316A82" w:rsidRDefault="006A7F66" w:rsidP="00B203EB">
      <w:pPr>
        <w:tabs>
          <w:tab w:val="left" w:pos="993"/>
        </w:tabs>
        <w:spacing w:line="288" w:lineRule="auto"/>
        <w:ind w:firstLine="709"/>
        <w:jc w:val="both"/>
        <w:rPr>
          <w:rFonts w:eastAsiaTheme="minorEastAsia"/>
          <w:sz w:val="28"/>
          <w:szCs w:val="28"/>
        </w:rPr>
      </w:pPr>
      <w:r w:rsidRPr="00316A82">
        <w:rPr>
          <w:rFonts w:eastAsiaTheme="minorEastAsia"/>
          <w:sz w:val="28"/>
          <w:szCs w:val="28"/>
        </w:rPr>
        <w:t xml:space="preserve">Основополагающий ресурс общеобразовательной организации – квалификация педагогических кадров. Чтобы успешно обучать, педагог должен быть хорошо подготовленным. Необходима реализация комплекса мер по устранению дефицита педагогических кадров, закреплению в отрасли молодых специалистов и педагогов с высоким творческим потенциалом, совершенствованию системы непрерывного педагогического образования, росту его качества. </w:t>
      </w:r>
    </w:p>
    <w:p w:rsidR="006A7F66" w:rsidRPr="00316A82" w:rsidRDefault="006A7F66" w:rsidP="00B203EB">
      <w:pPr>
        <w:keepNext/>
        <w:spacing w:line="288" w:lineRule="auto"/>
        <w:ind w:firstLine="709"/>
        <w:contextualSpacing/>
        <w:rPr>
          <w:rFonts w:eastAsiaTheme="minorEastAsia"/>
          <w:b/>
          <w:sz w:val="28"/>
          <w:szCs w:val="28"/>
        </w:rPr>
      </w:pPr>
      <w:r w:rsidRPr="00316A82">
        <w:rPr>
          <w:rFonts w:eastAsiaTheme="minorEastAsia"/>
          <w:b/>
          <w:sz w:val="28"/>
          <w:szCs w:val="28"/>
        </w:rPr>
        <w:t>Ключевые тренды</w:t>
      </w:r>
    </w:p>
    <w:p w:rsidR="006A7F66" w:rsidRPr="00316A82" w:rsidRDefault="006A7F66" w:rsidP="00B203EB">
      <w:pPr>
        <w:spacing w:line="288" w:lineRule="auto"/>
        <w:ind w:firstLine="709"/>
        <w:jc w:val="both"/>
        <w:rPr>
          <w:rFonts w:eastAsiaTheme="minorEastAsia"/>
          <w:b/>
          <w:sz w:val="28"/>
          <w:szCs w:val="28"/>
        </w:rPr>
      </w:pPr>
      <w:r w:rsidRPr="00316A82">
        <w:rPr>
          <w:rFonts w:eastAsiaTheme="minorEastAsia"/>
          <w:b/>
          <w:sz w:val="28"/>
          <w:szCs w:val="28"/>
        </w:rPr>
        <w:t xml:space="preserve">1. Растущий спрос на рынке труда специалистов в сфере ИКТ и новых естественнонаучных направлений </w:t>
      </w:r>
    </w:p>
    <w:p w:rsidR="006A7F66" w:rsidRPr="00316A82" w:rsidRDefault="006A7F66" w:rsidP="00B203EB">
      <w:pPr>
        <w:spacing w:line="288" w:lineRule="auto"/>
        <w:ind w:firstLine="709"/>
        <w:jc w:val="both"/>
        <w:rPr>
          <w:rFonts w:eastAsiaTheme="minorEastAsia"/>
          <w:sz w:val="28"/>
          <w:szCs w:val="28"/>
        </w:rPr>
      </w:pPr>
      <w:r w:rsidRPr="00316A82">
        <w:rPr>
          <w:rFonts w:eastAsiaTheme="minorEastAsia"/>
          <w:sz w:val="28"/>
          <w:szCs w:val="28"/>
        </w:rPr>
        <w:t xml:space="preserve">В рамках развития цифровой экономики востребованность специалистов в сфере ИКТ будет расти, в связи с дальнейшим появлением новых технологий рынок данных специалистов будет только расширяться. Кроме того, в экономике будущего будут востребованы естественнонаучные специальности. </w:t>
      </w:r>
    </w:p>
    <w:p w:rsidR="006A7F66" w:rsidRPr="00316A82" w:rsidRDefault="006A7F66" w:rsidP="00B203EB">
      <w:pPr>
        <w:spacing w:line="288" w:lineRule="auto"/>
        <w:ind w:firstLine="709"/>
        <w:jc w:val="both"/>
        <w:rPr>
          <w:rFonts w:eastAsiaTheme="minorEastAsia"/>
          <w:b/>
          <w:sz w:val="28"/>
          <w:szCs w:val="28"/>
        </w:rPr>
      </w:pPr>
      <w:r w:rsidRPr="00316A82">
        <w:rPr>
          <w:rFonts w:eastAsiaTheme="minorEastAsia"/>
          <w:b/>
          <w:sz w:val="28"/>
          <w:szCs w:val="28"/>
        </w:rPr>
        <w:t>2. Цифровизация образования</w:t>
      </w:r>
    </w:p>
    <w:p w:rsidR="006A7F66" w:rsidRDefault="006A7F66" w:rsidP="00B203EB">
      <w:pPr>
        <w:spacing w:line="288" w:lineRule="auto"/>
        <w:ind w:firstLine="709"/>
        <w:jc w:val="both"/>
        <w:rPr>
          <w:rFonts w:eastAsiaTheme="minorEastAsia"/>
          <w:sz w:val="28"/>
          <w:szCs w:val="28"/>
          <w:vertAlign w:val="superscript"/>
        </w:rPr>
      </w:pPr>
      <w:r w:rsidRPr="00316A82">
        <w:rPr>
          <w:rFonts w:eastAsiaTheme="minorEastAsia"/>
          <w:sz w:val="28"/>
          <w:szCs w:val="28"/>
        </w:rPr>
        <w:t>Наблюдается рост онлайн-решений в образовании посредством внедрения массовых открытых онлайн-курсов и развитие смешанной педагогики, включающей в себя как онлайн, так и оффлайн обучение. Платформы массовых открытых онлайн-курсов, являясь интеграторами услуг и потребностей классических образовательных учреждений, стремительно захватывают глобальный рынок образования. Также цифровые решения позволяют: оптимизировать процесс оценки и фиксации достижений, процессы в управлении учебными заведениями и пр.</w:t>
      </w:r>
    </w:p>
    <w:p w:rsidR="006A7F66" w:rsidRPr="00316A82" w:rsidRDefault="006A7F66" w:rsidP="00B203EB">
      <w:pPr>
        <w:spacing w:line="288" w:lineRule="auto"/>
        <w:ind w:firstLine="709"/>
        <w:jc w:val="both"/>
        <w:rPr>
          <w:rFonts w:eastAsiaTheme="minorEastAsia"/>
          <w:b/>
          <w:sz w:val="28"/>
          <w:szCs w:val="28"/>
        </w:rPr>
      </w:pPr>
      <w:r w:rsidRPr="00316A82">
        <w:rPr>
          <w:rFonts w:eastAsiaTheme="minorEastAsia"/>
          <w:b/>
          <w:sz w:val="28"/>
          <w:szCs w:val="28"/>
        </w:rPr>
        <w:t xml:space="preserve"> 3. Индивидуализация образования</w:t>
      </w:r>
    </w:p>
    <w:p w:rsidR="006A7F66" w:rsidRPr="00316A82" w:rsidRDefault="006A7F66" w:rsidP="00B203EB">
      <w:pPr>
        <w:spacing w:line="288" w:lineRule="auto"/>
        <w:ind w:firstLine="709"/>
        <w:jc w:val="both"/>
        <w:rPr>
          <w:rFonts w:eastAsiaTheme="minorEastAsia"/>
          <w:sz w:val="28"/>
          <w:szCs w:val="28"/>
        </w:rPr>
      </w:pPr>
      <w:r w:rsidRPr="00316A82">
        <w:rPr>
          <w:rFonts w:eastAsiaTheme="minorEastAsia"/>
          <w:sz w:val="28"/>
          <w:szCs w:val="28"/>
        </w:rPr>
        <w:t>В контексте образования индивидуализация представляет собой персонализацию образовательных траекторий, т.е. формирование индивидуальных траекторий обучения под запросы потенциальных заказчиков. Во-первых, растет число</w:t>
      </w:r>
      <w:r>
        <w:rPr>
          <w:rFonts w:eastAsiaTheme="minorEastAsia"/>
          <w:sz w:val="28"/>
          <w:szCs w:val="28"/>
        </w:rPr>
        <w:t xml:space="preserve"> осознанных школьников</w:t>
      </w:r>
      <w:r w:rsidRPr="00316A82">
        <w:rPr>
          <w:rFonts w:eastAsiaTheme="minorEastAsia"/>
          <w:sz w:val="28"/>
          <w:szCs w:val="28"/>
        </w:rPr>
        <w:t xml:space="preserve"> (т.н. автодидактов), которые сами в состоянии сформулировать свои цели обучения и необходимый набор компетенций. Во-вторых, растет спрос со стороны работодателей на специалистов, обладающих определенным и подтвержденным набором компетенций. В-третьих, «внесистемные» игроки </w:t>
      </w:r>
      <w:r w:rsidRPr="00316A82">
        <w:rPr>
          <w:rFonts w:eastAsiaTheme="minorEastAsia"/>
          <w:sz w:val="28"/>
          <w:szCs w:val="28"/>
        </w:rPr>
        <w:lastRenderedPageBreak/>
        <w:t>уже сейчас предлагают индивидуализированные образовательные продукты, отвечающие запросам обучающихся и работодателей. Жестко сформированные, усредненные образовательные программы школ и вузов не отвечают данному вызову.</w:t>
      </w:r>
    </w:p>
    <w:p w:rsidR="006A7F66" w:rsidRPr="00316A82" w:rsidRDefault="006A7F66" w:rsidP="00B203EB">
      <w:pPr>
        <w:spacing w:line="288" w:lineRule="auto"/>
        <w:ind w:firstLine="709"/>
        <w:jc w:val="both"/>
        <w:rPr>
          <w:rFonts w:eastAsiaTheme="minorEastAsia"/>
          <w:b/>
          <w:sz w:val="28"/>
          <w:szCs w:val="28"/>
        </w:rPr>
      </w:pPr>
      <w:r w:rsidRPr="00316A82">
        <w:rPr>
          <w:rFonts w:eastAsiaTheme="minorEastAsia"/>
          <w:b/>
          <w:sz w:val="28"/>
          <w:szCs w:val="28"/>
        </w:rPr>
        <w:t>4. Ранняя профориентация детей</w:t>
      </w:r>
    </w:p>
    <w:p w:rsidR="00B203EB" w:rsidRDefault="006A7F66" w:rsidP="00B203EB">
      <w:pPr>
        <w:spacing w:line="288" w:lineRule="auto"/>
        <w:ind w:firstLine="709"/>
        <w:jc w:val="both"/>
        <w:rPr>
          <w:rFonts w:eastAsiaTheme="minorEastAsia"/>
          <w:sz w:val="28"/>
          <w:szCs w:val="28"/>
        </w:rPr>
      </w:pPr>
      <w:r w:rsidRPr="00316A82">
        <w:rPr>
          <w:rFonts w:eastAsiaTheme="minorEastAsia"/>
          <w:sz w:val="28"/>
          <w:szCs w:val="28"/>
        </w:rPr>
        <w:t>В России вопросу профориентации детей в последнее время уделяется значительное внимание – в феврале 2018 года Президент России В.В. Путин поручил Правительству Российской Федерации и Агентству стратегических инициатив обеспечить реализацию проекта «Билет в будущее». Данный проект будет ориентирован на профориентацию учащихся 6-11 классов и будет основан на цифровой платформе.</w:t>
      </w:r>
    </w:p>
    <w:p w:rsidR="00B203EB" w:rsidRDefault="006A7F66" w:rsidP="00B203EB">
      <w:pPr>
        <w:spacing w:line="288" w:lineRule="auto"/>
        <w:ind w:firstLine="709"/>
        <w:jc w:val="both"/>
        <w:rPr>
          <w:sz w:val="40"/>
          <w:szCs w:val="40"/>
        </w:rPr>
      </w:pPr>
      <w:r w:rsidRPr="00316A82">
        <w:rPr>
          <w:rFonts w:eastAsiaTheme="minorEastAsia"/>
          <w:sz w:val="28"/>
          <w:szCs w:val="28"/>
        </w:rPr>
        <w:t>В качестве проектов, способствующих ранней профориентации детей в России, можно также отметить технопарки «Кванториум» и образовательный центр «Сириус».</w:t>
      </w:r>
      <w:r w:rsidRPr="00C21878">
        <w:rPr>
          <w:sz w:val="40"/>
          <w:szCs w:val="40"/>
        </w:rPr>
        <w:t xml:space="preserve"> </w:t>
      </w:r>
    </w:p>
    <w:p w:rsidR="006A7F66" w:rsidRPr="00B203EB" w:rsidRDefault="006A7F66" w:rsidP="00B203EB">
      <w:pPr>
        <w:spacing w:line="288" w:lineRule="auto"/>
        <w:ind w:firstLine="709"/>
        <w:jc w:val="both"/>
        <w:rPr>
          <w:rFonts w:eastAsiaTheme="minorEastAsia"/>
          <w:sz w:val="28"/>
          <w:szCs w:val="28"/>
        </w:rPr>
      </w:pPr>
      <w:r>
        <w:rPr>
          <w:sz w:val="28"/>
          <w:szCs w:val="28"/>
        </w:rPr>
        <w:t xml:space="preserve">С </w:t>
      </w:r>
      <w:r w:rsidRPr="00C21878">
        <w:rPr>
          <w:sz w:val="28"/>
          <w:szCs w:val="28"/>
        </w:rPr>
        <w:t xml:space="preserve">января 2019 года </w:t>
      </w:r>
      <w:r>
        <w:rPr>
          <w:sz w:val="28"/>
          <w:szCs w:val="28"/>
        </w:rPr>
        <w:t xml:space="preserve">в Ростовской области </w:t>
      </w:r>
      <w:r w:rsidRPr="00C21878">
        <w:rPr>
          <w:sz w:val="28"/>
          <w:szCs w:val="28"/>
        </w:rPr>
        <w:t xml:space="preserve">начнет работу Центр «Ступени успеха» (по опыту Образовательного центра «Сириус»). </w:t>
      </w:r>
    </w:p>
    <w:p w:rsidR="006A7F66" w:rsidRPr="00316A82" w:rsidRDefault="006A7F66" w:rsidP="00B203EB">
      <w:pPr>
        <w:keepNext/>
        <w:spacing w:line="288" w:lineRule="auto"/>
        <w:ind w:firstLine="709"/>
        <w:jc w:val="both"/>
        <w:rPr>
          <w:rFonts w:eastAsiaTheme="minorEastAsia"/>
          <w:b/>
          <w:sz w:val="28"/>
          <w:szCs w:val="28"/>
        </w:rPr>
      </w:pPr>
      <w:r w:rsidRPr="00316A82">
        <w:rPr>
          <w:rFonts w:eastAsiaTheme="minorEastAsia"/>
          <w:b/>
          <w:sz w:val="28"/>
          <w:szCs w:val="28"/>
        </w:rPr>
        <w:t>5. Глобализация образования</w:t>
      </w:r>
      <w:r w:rsidRPr="00316A82">
        <w:rPr>
          <w:rFonts w:eastAsiaTheme="minorEastAsia"/>
          <w:b/>
          <w:sz w:val="28"/>
          <w:szCs w:val="28"/>
        </w:rPr>
        <w:tab/>
      </w:r>
    </w:p>
    <w:p w:rsidR="006A7F66" w:rsidRDefault="006A7F66" w:rsidP="00B203EB">
      <w:pPr>
        <w:spacing w:line="288" w:lineRule="auto"/>
        <w:ind w:firstLine="709"/>
        <w:jc w:val="both"/>
        <w:rPr>
          <w:rFonts w:eastAsiaTheme="minorEastAsia"/>
          <w:sz w:val="28"/>
          <w:szCs w:val="28"/>
        </w:rPr>
      </w:pPr>
      <w:r w:rsidRPr="00316A82">
        <w:rPr>
          <w:rFonts w:eastAsiaTheme="minorEastAsia"/>
          <w:sz w:val="28"/>
          <w:szCs w:val="28"/>
        </w:rPr>
        <w:t>Постепенное формирование глобального рынка труда посредством развития международных стандартов найма и повышения мобильности трудовых ресурсов предъявляет новые требования к системе образования, а распространение международных провайдеров образования (с помощью MOOC-платформ) на национальные рынки лишь ускорило процесс переформатирования образовательных процессов. Система образования теперь должна готовить специалистов, конкурентоспособных на мировом рынке в целом, способных работать в мультикультурных и мультиязычных средах, а также владеть языком междисциплинарного общения.</w:t>
      </w:r>
    </w:p>
    <w:p w:rsidR="006A7F66" w:rsidRPr="00316A82" w:rsidRDefault="006A7F66" w:rsidP="006A7F66">
      <w:pPr>
        <w:keepNext/>
        <w:spacing w:before="120" w:after="120"/>
        <w:ind w:firstLine="709"/>
        <w:contextualSpacing/>
        <w:jc w:val="center"/>
        <w:rPr>
          <w:rFonts w:eastAsiaTheme="minorEastAsia"/>
          <w:b/>
          <w:sz w:val="28"/>
          <w:szCs w:val="28"/>
        </w:rPr>
      </w:pPr>
      <w:r w:rsidRPr="00316A82">
        <w:rPr>
          <w:rFonts w:eastAsiaTheme="minorEastAsia"/>
          <w:b/>
          <w:sz w:val="28"/>
          <w:szCs w:val="28"/>
        </w:rPr>
        <w:t>Система целей и механизм реализации</w:t>
      </w:r>
    </w:p>
    <w:p w:rsidR="006A7F66" w:rsidRPr="00316A82" w:rsidRDefault="006A7F66" w:rsidP="00B203EB">
      <w:pPr>
        <w:keepNext/>
        <w:tabs>
          <w:tab w:val="left" w:pos="1276"/>
        </w:tabs>
        <w:spacing w:line="288" w:lineRule="auto"/>
        <w:ind w:firstLine="709"/>
        <w:jc w:val="both"/>
        <w:rPr>
          <w:rFonts w:eastAsiaTheme="minorEastAsia"/>
          <w:b/>
          <w:sz w:val="28"/>
          <w:szCs w:val="28"/>
        </w:rPr>
      </w:pPr>
      <w:r w:rsidRPr="00316A82">
        <w:rPr>
          <w:rFonts w:eastAsiaTheme="minorEastAsia"/>
          <w:b/>
          <w:sz w:val="28"/>
          <w:szCs w:val="28"/>
        </w:rPr>
        <w:t>Динамическ</w:t>
      </w:r>
      <w:r>
        <w:rPr>
          <w:rFonts w:eastAsiaTheme="minorEastAsia"/>
          <w:b/>
          <w:sz w:val="28"/>
          <w:szCs w:val="28"/>
        </w:rPr>
        <w:t>ая цель</w:t>
      </w:r>
      <w:r w:rsidRPr="00316A82">
        <w:rPr>
          <w:rFonts w:eastAsiaTheme="minorEastAsia"/>
          <w:b/>
          <w:sz w:val="28"/>
          <w:szCs w:val="28"/>
        </w:rPr>
        <w:t>:</w:t>
      </w:r>
    </w:p>
    <w:p w:rsidR="006A7F66" w:rsidRPr="00316A82" w:rsidRDefault="006A7F66" w:rsidP="00B203EB">
      <w:pPr>
        <w:tabs>
          <w:tab w:val="left" w:pos="426"/>
        </w:tabs>
        <w:spacing w:line="288" w:lineRule="auto"/>
        <w:ind w:firstLine="709"/>
        <w:contextualSpacing/>
        <w:jc w:val="both"/>
        <w:rPr>
          <w:rFonts w:eastAsiaTheme="minorEastAsia"/>
          <w:sz w:val="28"/>
          <w:szCs w:val="28"/>
        </w:rPr>
      </w:pPr>
      <w:r w:rsidRPr="00316A82">
        <w:rPr>
          <w:rFonts w:eastAsiaTheme="minorEastAsia"/>
          <w:sz w:val="28"/>
          <w:szCs w:val="28"/>
        </w:rPr>
        <w:t xml:space="preserve">1. Увеличение количества победителей и призеров </w:t>
      </w:r>
      <w:r>
        <w:rPr>
          <w:rFonts w:eastAsiaTheme="minorEastAsia"/>
          <w:sz w:val="28"/>
          <w:szCs w:val="28"/>
        </w:rPr>
        <w:t xml:space="preserve">регионального </w:t>
      </w:r>
      <w:r w:rsidRPr="00316A82">
        <w:rPr>
          <w:rFonts w:eastAsiaTheme="minorEastAsia"/>
          <w:sz w:val="28"/>
          <w:szCs w:val="28"/>
        </w:rPr>
        <w:t>этапа всероссийской олимпиады школьников:</w:t>
      </w:r>
    </w:p>
    <w:p w:rsidR="006A7F66" w:rsidRPr="00C21878" w:rsidRDefault="006A7F66" w:rsidP="007736FD">
      <w:pPr>
        <w:numPr>
          <w:ilvl w:val="0"/>
          <w:numId w:val="3"/>
        </w:numPr>
        <w:tabs>
          <w:tab w:val="left" w:pos="709"/>
        </w:tabs>
        <w:spacing w:line="288" w:lineRule="auto"/>
        <w:ind w:left="0" w:firstLine="709"/>
        <w:contextualSpacing/>
        <w:jc w:val="both"/>
        <w:rPr>
          <w:rFonts w:eastAsiaTheme="minorEastAsia"/>
          <w:b/>
          <w:color w:val="FF0000"/>
          <w:sz w:val="28"/>
          <w:szCs w:val="28"/>
        </w:rPr>
      </w:pPr>
      <w:r w:rsidRPr="00316A82">
        <w:rPr>
          <w:rFonts w:eastAsiaTheme="minorEastAsia"/>
          <w:sz w:val="28"/>
          <w:szCs w:val="28"/>
        </w:rPr>
        <w:t>2017 год –</w:t>
      </w:r>
      <w:r w:rsidRPr="00316A82">
        <w:rPr>
          <w:rFonts w:eastAsiaTheme="minorEastAsia"/>
          <w:b/>
          <w:sz w:val="28"/>
          <w:szCs w:val="28"/>
        </w:rPr>
        <w:t xml:space="preserve"> </w:t>
      </w:r>
      <w:r w:rsidRPr="00C21627">
        <w:rPr>
          <w:rFonts w:eastAsiaTheme="minorEastAsia"/>
          <w:b/>
          <w:sz w:val="28"/>
          <w:szCs w:val="28"/>
        </w:rPr>
        <w:t xml:space="preserve">0,1 </w:t>
      </w:r>
      <w:r w:rsidRPr="00C21627">
        <w:rPr>
          <w:rFonts w:eastAsiaTheme="minorEastAsia"/>
          <w:sz w:val="28"/>
          <w:szCs w:val="28"/>
        </w:rPr>
        <w:t>на 1 тыс. человек;</w:t>
      </w:r>
    </w:p>
    <w:p w:rsidR="006A7F66" w:rsidRPr="00C21627" w:rsidRDefault="006A7F66" w:rsidP="007736FD">
      <w:pPr>
        <w:numPr>
          <w:ilvl w:val="0"/>
          <w:numId w:val="3"/>
        </w:numPr>
        <w:tabs>
          <w:tab w:val="left" w:pos="709"/>
        </w:tabs>
        <w:spacing w:line="288" w:lineRule="auto"/>
        <w:ind w:left="0" w:firstLine="709"/>
        <w:contextualSpacing/>
        <w:jc w:val="both"/>
        <w:rPr>
          <w:rFonts w:eastAsiaTheme="minorEastAsia"/>
          <w:b/>
          <w:sz w:val="28"/>
          <w:szCs w:val="28"/>
        </w:rPr>
      </w:pPr>
      <w:r w:rsidRPr="00C21627">
        <w:rPr>
          <w:rFonts w:eastAsiaTheme="minorEastAsia"/>
          <w:sz w:val="28"/>
          <w:szCs w:val="28"/>
        </w:rPr>
        <w:t>2024 год –</w:t>
      </w:r>
      <w:r w:rsidRPr="00C21627">
        <w:rPr>
          <w:rFonts w:eastAsiaTheme="minorEastAsia"/>
          <w:b/>
          <w:sz w:val="28"/>
          <w:szCs w:val="28"/>
        </w:rPr>
        <w:t xml:space="preserve"> 1,0 </w:t>
      </w:r>
      <w:r w:rsidRPr="00C21627">
        <w:rPr>
          <w:rFonts w:eastAsiaTheme="minorEastAsia"/>
          <w:sz w:val="28"/>
          <w:szCs w:val="28"/>
        </w:rPr>
        <w:t>на 1 тыс. человек;</w:t>
      </w:r>
    </w:p>
    <w:p w:rsidR="006A7F66" w:rsidRPr="00C21627" w:rsidRDefault="006A7F66" w:rsidP="007736FD">
      <w:pPr>
        <w:numPr>
          <w:ilvl w:val="0"/>
          <w:numId w:val="3"/>
        </w:numPr>
        <w:tabs>
          <w:tab w:val="left" w:pos="709"/>
        </w:tabs>
        <w:spacing w:line="288" w:lineRule="auto"/>
        <w:ind w:left="0" w:firstLine="709"/>
        <w:contextualSpacing/>
        <w:jc w:val="both"/>
        <w:rPr>
          <w:rFonts w:eastAsiaTheme="minorEastAsia"/>
          <w:b/>
          <w:sz w:val="28"/>
          <w:szCs w:val="28"/>
        </w:rPr>
      </w:pPr>
      <w:r w:rsidRPr="00C21627">
        <w:rPr>
          <w:rFonts w:eastAsiaTheme="minorEastAsia"/>
          <w:sz w:val="28"/>
          <w:szCs w:val="28"/>
        </w:rPr>
        <w:t>2030 год –</w:t>
      </w:r>
      <w:r w:rsidRPr="00C21627">
        <w:rPr>
          <w:rFonts w:eastAsiaTheme="minorEastAsia"/>
          <w:b/>
          <w:sz w:val="28"/>
          <w:szCs w:val="28"/>
        </w:rPr>
        <w:t xml:space="preserve"> 2,0 </w:t>
      </w:r>
      <w:r w:rsidRPr="00C21627">
        <w:rPr>
          <w:rFonts w:eastAsiaTheme="minorEastAsia"/>
          <w:sz w:val="28"/>
          <w:szCs w:val="28"/>
        </w:rPr>
        <w:t>на 1 тыс. человек.</w:t>
      </w:r>
    </w:p>
    <w:p w:rsidR="006A7F66" w:rsidRPr="00316A82" w:rsidRDefault="006A7F66" w:rsidP="00B203EB">
      <w:pPr>
        <w:keepNext/>
        <w:spacing w:line="288" w:lineRule="auto"/>
        <w:ind w:firstLine="709"/>
        <w:rPr>
          <w:rFonts w:eastAsiaTheme="minorEastAsia"/>
          <w:b/>
          <w:sz w:val="28"/>
          <w:szCs w:val="28"/>
        </w:rPr>
      </w:pPr>
      <w:r w:rsidRPr="00316A82">
        <w:rPr>
          <w:rFonts w:eastAsiaTheme="minorEastAsia"/>
          <w:b/>
          <w:sz w:val="28"/>
          <w:szCs w:val="28"/>
        </w:rPr>
        <w:t>Структурная цель:</w:t>
      </w:r>
    </w:p>
    <w:p w:rsidR="006A7F66" w:rsidRPr="00316A82" w:rsidRDefault="006A7F66" w:rsidP="00B203EB">
      <w:pPr>
        <w:tabs>
          <w:tab w:val="left" w:pos="1276"/>
        </w:tabs>
        <w:spacing w:line="288" w:lineRule="auto"/>
        <w:ind w:firstLine="709"/>
        <w:jc w:val="both"/>
        <w:rPr>
          <w:rFonts w:eastAsiaTheme="minorEastAsia"/>
          <w:sz w:val="28"/>
          <w:szCs w:val="28"/>
        </w:rPr>
      </w:pPr>
      <w:r w:rsidRPr="00316A82">
        <w:rPr>
          <w:rFonts w:eastAsiaTheme="minorEastAsia"/>
          <w:sz w:val="28"/>
          <w:szCs w:val="28"/>
        </w:rPr>
        <w:t>1.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6A7F66" w:rsidRPr="00316A82" w:rsidRDefault="006A7F66" w:rsidP="00B203EB">
      <w:pPr>
        <w:tabs>
          <w:tab w:val="left" w:pos="1276"/>
        </w:tabs>
        <w:spacing w:line="288" w:lineRule="auto"/>
        <w:ind w:firstLine="709"/>
        <w:jc w:val="both"/>
        <w:rPr>
          <w:rFonts w:eastAsiaTheme="minorEastAsia"/>
          <w:b/>
          <w:sz w:val="28"/>
          <w:szCs w:val="28"/>
        </w:rPr>
      </w:pPr>
      <w:r w:rsidRPr="00316A82">
        <w:rPr>
          <w:rFonts w:eastAsiaTheme="minorEastAsia"/>
          <w:b/>
          <w:sz w:val="28"/>
          <w:szCs w:val="28"/>
        </w:rPr>
        <w:lastRenderedPageBreak/>
        <w:t>Приоритетные задачи:</w:t>
      </w:r>
    </w:p>
    <w:p w:rsidR="006A7F66" w:rsidRPr="00316A82" w:rsidRDefault="006A7F66" w:rsidP="007736FD">
      <w:pPr>
        <w:numPr>
          <w:ilvl w:val="0"/>
          <w:numId w:val="22"/>
        </w:numPr>
        <w:tabs>
          <w:tab w:val="left" w:pos="0"/>
        </w:tabs>
        <w:spacing w:line="288" w:lineRule="auto"/>
        <w:ind w:left="0" w:firstLine="709"/>
        <w:contextualSpacing/>
        <w:jc w:val="both"/>
        <w:rPr>
          <w:rFonts w:eastAsiaTheme="minorEastAsia"/>
          <w:sz w:val="28"/>
          <w:szCs w:val="28"/>
        </w:rPr>
      </w:pPr>
      <w:r w:rsidRPr="00316A82">
        <w:rPr>
          <w:rFonts w:eastAsiaTheme="minorEastAsia"/>
          <w:sz w:val="28"/>
          <w:szCs w:val="28"/>
        </w:rPr>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p w:rsidR="006A7F66" w:rsidRPr="00316A82" w:rsidRDefault="006A7F66" w:rsidP="007736FD">
      <w:pPr>
        <w:numPr>
          <w:ilvl w:val="0"/>
          <w:numId w:val="3"/>
        </w:numPr>
        <w:tabs>
          <w:tab w:val="left" w:pos="426"/>
        </w:tabs>
        <w:spacing w:line="288" w:lineRule="auto"/>
        <w:ind w:left="0" w:firstLine="709"/>
        <w:contextualSpacing/>
        <w:jc w:val="both"/>
        <w:rPr>
          <w:rFonts w:eastAsiaTheme="minorEastAsia"/>
          <w:sz w:val="28"/>
          <w:szCs w:val="28"/>
        </w:rPr>
      </w:pPr>
      <w:r w:rsidRPr="00316A82">
        <w:rPr>
          <w:rFonts w:eastAsiaTheme="minorEastAsia"/>
          <w:sz w:val="28"/>
          <w:szCs w:val="28"/>
        </w:rPr>
        <w:t>поэтапное введение федеральных государственных образовательных стандартов общего образования, методологической основой которых является системно-деятельностный подход;</w:t>
      </w:r>
    </w:p>
    <w:p w:rsidR="006A7F66" w:rsidRPr="00316A82" w:rsidRDefault="006A7F66" w:rsidP="007736FD">
      <w:pPr>
        <w:numPr>
          <w:ilvl w:val="0"/>
          <w:numId w:val="3"/>
        </w:numPr>
        <w:tabs>
          <w:tab w:val="left" w:pos="426"/>
        </w:tabs>
        <w:spacing w:line="288" w:lineRule="auto"/>
        <w:ind w:left="0" w:firstLine="709"/>
        <w:contextualSpacing/>
        <w:jc w:val="both"/>
        <w:rPr>
          <w:rFonts w:eastAsiaTheme="minorEastAsia"/>
          <w:sz w:val="28"/>
          <w:szCs w:val="28"/>
        </w:rPr>
      </w:pPr>
      <w:r w:rsidRPr="00316A82">
        <w:rPr>
          <w:rFonts w:eastAsiaTheme="minorEastAsia"/>
          <w:sz w:val="28"/>
          <w:szCs w:val="28"/>
        </w:rPr>
        <w:t xml:space="preserve">внедрение Концепций учебных предметов, включая предметную область «Технология», с целью обновления содержания образования; </w:t>
      </w:r>
    </w:p>
    <w:p w:rsidR="006A7F66" w:rsidRPr="00316A82" w:rsidRDefault="006A7F66" w:rsidP="007736FD">
      <w:pPr>
        <w:numPr>
          <w:ilvl w:val="0"/>
          <w:numId w:val="3"/>
        </w:numPr>
        <w:tabs>
          <w:tab w:val="left" w:pos="426"/>
        </w:tabs>
        <w:spacing w:line="288" w:lineRule="auto"/>
        <w:ind w:left="0" w:firstLine="709"/>
        <w:contextualSpacing/>
        <w:jc w:val="both"/>
        <w:rPr>
          <w:rFonts w:eastAsiaTheme="minorEastAsia"/>
          <w:sz w:val="28"/>
          <w:szCs w:val="28"/>
        </w:rPr>
      </w:pPr>
      <w:r w:rsidRPr="00316A82">
        <w:rPr>
          <w:rFonts w:eastAsiaTheme="minorEastAsia"/>
          <w:sz w:val="28"/>
          <w:szCs w:val="28"/>
        </w:rPr>
        <w:t>использование педагогами современных образовательных технологий, направленных на развитие активной учебно-познавательной деятельности обучающихся, способствующих решению задач повышения мотивации обучающихся к обучению и вовлеченности в образовательный процесс;</w:t>
      </w:r>
    </w:p>
    <w:p w:rsidR="006A7F66" w:rsidRPr="00316A82" w:rsidRDefault="006A7F66" w:rsidP="007736FD">
      <w:pPr>
        <w:numPr>
          <w:ilvl w:val="0"/>
          <w:numId w:val="3"/>
        </w:numPr>
        <w:tabs>
          <w:tab w:val="left" w:pos="0"/>
        </w:tabs>
        <w:spacing w:line="288" w:lineRule="auto"/>
        <w:ind w:left="0" w:firstLine="709"/>
        <w:contextualSpacing/>
        <w:jc w:val="both"/>
        <w:rPr>
          <w:rFonts w:eastAsiaTheme="minorEastAsia"/>
          <w:sz w:val="28"/>
          <w:szCs w:val="28"/>
        </w:rPr>
      </w:pPr>
      <w:r w:rsidRPr="00316A82">
        <w:rPr>
          <w:rFonts w:eastAsiaTheme="minorEastAsia"/>
          <w:sz w:val="28"/>
          <w:szCs w:val="28"/>
        </w:rPr>
        <w:t>увеличение числа детей, охваченных обновленными программами основного общего и среднего общего образования, позволяющими сформировать ключевые компетенции, отвечающие вызовам современности;</w:t>
      </w:r>
    </w:p>
    <w:p w:rsidR="006A7F66" w:rsidRPr="00316A82" w:rsidRDefault="006A7F66" w:rsidP="007736FD">
      <w:pPr>
        <w:numPr>
          <w:ilvl w:val="0"/>
          <w:numId w:val="3"/>
        </w:numPr>
        <w:tabs>
          <w:tab w:val="left" w:pos="426"/>
        </w:tabs>
        <w:spacing w:line="288" w:lineRule="auto"/>
        <w:ind w:left="0" w:firstLine="709"/>
        <w:contextualSpacing/>
        <w:jc w:val="both"/>
        <w:rPr>
          <w:rFonts w:eastAsiaTheme="minorEastAsia"/>
          <w:sz w:val="28"/>
          <w:szCs w:val="28"/>
        </w:rPr>
      </w:pPr>
      <w:r w:rsidRPr="00316A82">
        <w:rPr>
          <w:rFonts w:eastAsiaTheme="minorEastAsia"/>
          <w:sz w:val="28"/>
          <w:szCs w:val="28"/>
        </w:rPr>
        <w:t xml:space="preserve">увеличение доли общеобразовательных организаций, имеющих высокоскоростной доступ к сети Интернет до 90% к 2024 году и до 100% к 2030 году (в 2017 году – </w:t>
      </w:r>
      <w:r>
        <w:rPr>
          <w:rFonts w:eastAsiaTheme="minorEastAsia"/>
          <w:sz w:val="28"/>
          <w:szCs w:val="28"/>
        </w:rPr>
        <w:t>40</w:t>
      </w:r>
      <w:r w:rsidRPr="00316A82">
        <w:rPr>
          <w:rFonts w:eastAsiaTheme="minorEastAsia"/>
          <w:sz w:val="28"/>
          <w:szCs w:val="28"/>
        </w:rPr>
        <w:t>%);</w:t>
      </w:r>
    </w:p>
    <w:p w:rsidR="006A7F66" w:rsidRPr="00316A82" w:rsidRDefault="006A7F66" w:rsidP="007736FD">
      <w:pPr>
        <w:numPr>
          <w:ilvl w:val="0"/>
          <w:numId w:val="3"/>
        </w:numPr>
        <w:tabs>
          <w:tab w:val="left" w:pos="426"/>
        </w:tabs>
        <w:spacing w:line="288" w:lineRule="auto"/>
        <w:ind w:left="0" w:firstLine="709"/>
        <w:contextualSpacing/>
        <w:jc w:val="both"/>
        <w:rPr>
          <w:rFonts w:eastAsiaTheme="minorEastAsia"/>
          <w:sz w:val="28"/>
          <w:szCs w:val="28"/>
        </w:rPr>
      </w:pPr>
      <w:r w:rsidRPr="00316A82">
        <w:rPr>
          <w:rFonts w:eastAsiaTheme="minorEastAsia"/>
          <w:sz w:val="28"/>
          <w:szCs w:val="28"/>
        </w:rPr>
        <w:t>увеличение доли педагогов, прошедших обучение по обновленным программам повышения квалификации, в том числе по направлению «Технология».</w:t>
      </w:r>
    </w:p>
    <w:p w:rsidR="006A7F66" w:rsidRPr="00316A82" w:rsidRDefault="006A7F66" w:rsidP="007736FD">
      <w:pPr>
        <w:numPr>
          <w:ilvl w:val="0"/>
          <w:numId w:val="22"/>
        </w:numPr>
        <w:tabs>
          <w:tab w:val="left" w:pos="0"/>
        </w:tabs>
        <w:spacing w:line="288" w:lineRule="auto"/>
        <w:ind w:left="0" w:firstLine="709"/>
        <w:contextualSpacing/>
        <w:jc w:val="both"/>
        <w:rPr>
          <w:rFonts w:eastAsiaTheme="minorEastAsia"/>
          <w:sz w:val="28"/>
          <w:szCs w:val="28"/>
        </w:rPr>
      </w:pPr>
      <w:r w:rsidRPr="00316A82">
        <w:rPr>
          <w:sz w:val="28"/>
          <w:szCs w:val="28"/>
        </w:rPr>
        <w:t>Создание условий для профессионального роста педагогических работников общеобразовательных организаций:</w:t>
      </w:r>
    </w:p>
    <w:p w:rsidR="006A7F66" w:rsidRPr="00316A82" w:rsidRDefault="006A7F66" w:rsidP="007736FD">
      <w:pPr>
        <w:numPr>
          <w:ilvl w:val="0"/>
          <w:numId w:val="3"/>
        </w:numPr>
        <w:tabs>
          <w:tab w:val="left" w:pos="0"/>
        </w:tabs>
        <w:spacing w:line="288" w:lineRule="auto"/>
        <w:ind w:left="0" w:firstLine="709"/>
        <w:contextualSpacing/>
        <w:jc w:val="both"/>
        <w:rPr>
          <w:rFonts w:eastAsiaTheme="minorEastAsia"/>
          <w:sz w:val="28"/>
          <w:szCs w:val="28"/>
        </w:rPr>
      </w:pPr>
      <w:r w:rsidRPr="00316A82">
        <w:rPr>
          <w:rFonts w:eastAsiaTheme="minorEastAsia"/>
          <w:sz w:val="28"/>
          <w:szCs w:val="28"/>
        </w:rPr>
        <w:t>актуализация программ повышения квалификации педагогов общеобразовательных организаций;</w:t>
      </w:r>
    </w:p>
    <w:p w:rsidR="006A7F66" w:rsidRPr="00316A82" w:rsidRDefault="006A7F66" w:rsidP="007736FD">
      <w:pPr>
        <w:numPr>
          <w:ilvl w:val="0"/>
          <w:numId w:val="3"/>
        </w:numPr>
        <w:tabs>
          <w:tab w:val="left" w:pos="0"/>
        </w:tabs>
        <w:spacing w:line="288" w:lineRule="auto"/>
        <w:ind w:left="0" w:firstLine="709"/>
        <w:contextualSpacing/>
        <w:jc w:val="both"/>
        <w:rPr>
          <w:rFonts w:eastAsiaTheme="minorEastAsia"/>
          <w:sz w:val="28"/>
          <w:szCs w:val="28"/>
        </w:rPr>
      </w:pPr>
      <w:r w:rsidRPr="00316A82">
        <w:rPr>
          <w:rFonts w:eastAsiaTheme="minorEastAsia"/>
          <w:sz w:val="28"/>
          <w:szCs w:val="28"/>
        </w:rPr>
        <w:t>методическая поддержка педагогов по совершенствованию трудовых функций, обозначенных в профессиональных стандартах;</w:t>
      </w:r>
    </w:p>
    <w:p w:rsidR="006A7F66" w:rsidRPr="00316A82" w:rsidRDefault="006A7F66" w:rsidP="007736FD">
      <w:pPr>
        <w:numPr>
          <w:ilvl w:val="0"/>
          <w:numId w:val="3"/>
        </w:numPr>
        <w:tabs>
          <w:tab w:val="left" w:pos="0"/>
        </w:tabs>
        <w:spacing w:line="288" w:lineRule="auto"/>
        <w:ind w:left="0" w:firstLine="709"/>
        <w:contextualSpacing/>
        <w:jc w:val="both"/>
        <w:rPr>
          <w:rFonts w:eastAsiaTheme="minorEastAsia"/>
          <w:sz w:val="28"/>
          <w:szCs w:val="28"/>
        </w:rPr>
      </w:pPr>
      <w:r w:rsidRPr="00316A82">
        <w:rPr>
          <w:rFonts w:eastAsiaTheme="minorEastAsia"/>
          <w:sz w:val="28"/>
          <w:szCs w:val="28"/>
        </w:rPr>
        <w:t>консультационная работа по структуре и содержанию единых федеральных оценочных материалов в контексте формирования Национальной системы учительского роста и др.</w:t>
      </w:r>
    </w:p>
    <w:p w:rsidR="006A7F66" w:rsidRPr="00316A82" w:rsidRDefault="006A7F66" w:rsidP="00B203EB">
      <w:pPr>
        <w:keepNext/>
        <w:spacing w:line="288" w:lineRule="auto"/>
        <w:ind w:firstLine="709"/>
        <w:jc w:val="both"/>
        <w:rPr>
          <w:rFonts w:eastAsiaTheme="minorEastAsia"/>
          <w:b/>
          <w:sz w:val="28"/>
          <w:szCs w:val="28"/>
        </w:rPr>
      </w:pPr>
      <w:r w:rsidRPr="00316A82">
        <w:rPr>
          <w:rFonts w:eastAsiaTheme="minorEastAsia"/>
          <w:b/>
          <w:sz w:val="28"/>
          <w:szCs w:val="28"/>
        </w:rPr>
        <w:lastRenderedPageBreak/>
        <w:t>Стратегическая проектная инициатива:</w:t>
      </w:r>
    </w:p>
    <w:p w:rsidR="006A7F66" w:rsidRPr="00316A82" w:rsidRDefault="006A7F66" w:rsidP="00B203EB">
      <w:pPr>
        <w:keepNext/>
        <w:spacing w:line="288" w:lineRule="auto"/>
        <w:ind w:firstLine="709"/>
        <w:jc w:val="both"/>
        <w:rPr>
          <w:rFonts w:eastAsiaTheme="minorEastAsia"/>
          <w:b/>
          <w:sz w:val="28"/>
          <w:szCs w:val="28"/>
        </w:rPr>
      </w:pPr>
      <w:r w:rsidRPr="00316A82">
        <w:rPr>
          <w:rFonts w:eastAsiaTheme="minorEastAsia"/>
          <w:b/>
          <w:sz w:val="28"/>
          <w:szCs w:val="28"/>
        </w:rPr>
        <w:t>Интеллектуальное лидерство.</w:t>
      </w:r>
    </w:p>
    <w:p w:rsidR="006A7F66" w:rsidRPr="00316A82" w:rsidRDefault="006A7F66" w:rsidP="00B203EB">
      <w:pPr>
        <w:keepNext/>
        <w:tabs>
          <w:tab w:val="left" w:pos="1276"/>
        </w:tabs>
        <w:spacing w:line="288" w:lineRule="auto"/>
        <w:ind w:firstLine="709"/>
        <w:jc w:val="both"/>
        <w:rPr>
          <w:rFonts w:eastAsiaTheme="minorEastAsia"/>
          <w:b/>
          <w:sz w:val="28"/>
          <w:szCs w:val="28"/>
        </w:rPr>
      </w:pPr>
      <w:r w:rsidRPr="00316A82">
        <w:rPr>
          <w:rFonts w:eastAsiaTheme="minorEastAsia"/>
          <w:b/>
          <w:sz w:val="28"/>
          <w:szCs w:val="28"/>
        </w:rPr>
        <w:t>Возможность:</w:t>
      </w:r>
    </w:p>
    <w:p w:rsidR="006A7F66" w:rsidRPr="00316A82" w:rsidRDefault="006A7F66" w:rsidP="00B203EB">
      <w:pPr>
        <w:tabs>
          <w:tab w:val="left" w:pos="1276"/>
        </w:tabs>
        <w:spacing w:line="288" w:lineRule="auto"/>
        <w:ind w:firstLine="709"/>
        <w:jc w:val="both"/>
        <w:rPr>
          <w:rFonts w:eastAsiaTheme="minorEastAsia"/>
          <w:sz w:val="28"/>
          <w:szCs w:val="28"/>
        </w:rPr>
      </w:pPr>
      <w:r w:rsidRPr="00316A82">
        <w:rPr>
          <w:rFonts w:eastAsiaTheme="minorEastAsia"/>
          <w:sz w:val="28"/>
          <w:szCs w:val="28"/>
        </w:rPr>
        <w:t>Создание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6A7F66" w:rsidRPr="00316A82" w:rsidRDefault="006A7F66" w:rsidP="00B203EB">
      <w:pPr>
        <w:tabs>
          <w:tab w:val="left" w:pos="1276"/>
        </w:tabs>
        <w:spacing w:line="288" w:lineRule="auto"/>
        <w:ind w:firstLine="709"/>
        <w:jc w:val="both"/>
        <w:rPr>
          <w:rFonts w:eastAsiaTheme="minorEastAsia"/>
          <w:b/>
          <w:sz w:val="28"/>
          <w:szCs w:val="28"/>
        </w:rPr>
      </w:pPr>
      <w:r w:rsidRPr="00316A82">
        <w:rPr>
          <w:rFonts w:eastAsiaTheme="minorEastAsia"/>
          <w:b/>
          <w:sz w:val="28"/>
          <w:szCs w:val="28"/>
        </w:rPr>
        <w:t>Основные параметры:</w:t>
      </w:r>
    </w:p>
    <w:p w:rsidR="006A7F66" w:rsidRPr="00316A82" w:rsidRDefault="00270139" w:rsidP="007736FD">
      <w:pPr>
        <w:numPr>
          <w:ilvl w:val="0"/>
          <w:numId w:val="3"/>
        </w:numPr>
        <w:tabs>
          <w:tab w:val="left" w:pos="0"/>
        </w:tabs>
        <w:spacing w:line="288" w:lineRule="auto"/>
        <w:ind w:left="0" w:firstLine="709"/>
        <w:contextualSpacing/>
        <w:jc w:val="both"/>
        <w:rPr>
          <w:rFonts w:eastAsiaTheme="minorEastAsia"/>
          <w:sz w:val="28"/>
          <w:szCs w:val="28"/>
        </w:rPr>
      </w:pPr>
      <w:r>
        <w:rPr>
          <w:rFonts w:eastAsiaTheme="minorEastAsia"/>
          <w:sz w:val="28"/>
          <w:szCs w:val="28"/>
        </w:rPr>
        <w:t>р</w:t>
      </w:r>
      <w:r w:rsidR="006A7F66" w:rsidRPr="00316A82">
        <w:rPr>
          <w:rFonts w:eastAsiaTheme="minorEastAsia"/>
          <w:sz w:val="28"/>
          <w:szCs w:val="28"/>
        </w:rPr>
        <w:t>азвитие сети профильных классов по 5 направлениям в соответствии с федеральными государственными образовательными стандартами среднего общего образования (включая технологически</w:t>
      </w:r>
      <w:r>
        <w:rPr>
          <w:rFonts w:eastAsiaTheme="minorEastAsia"/>
          <w:sz w:val="28"/>
          <w:szCs w:val="28"/>
        </w:rPr>
        <w:t>й и естественнонаучный профили);</w:t>
      </w:r>
    </w:p>
    <w:p w:rsidR="006A7F66" w:rsidRPr="00316A82" w:rsidRDefault="00270139" w:rsidP="007736FD">
      <w:pPr>
        <w:numPr>
          <w:ilvl w:val="0"/>
          <w:numId w:val="3"/>
        </w:numPr>
        <w:tabs>
          <w:tab w:val="left" w:pos="0"/>
        </w:tabs>
        <w:spacing w:line="288" w:lineRule="auto"/>
        <w:ind w:left="0" w:firstLine="709"/>
        <w:contextualSpacing/>
        <w:jc w:val="both"/>
        <w:rPr>
          <w:rFonts w:eastAsiaTheme="minorEastAsia"/>
          <w:sz w:val="28"/>
          <w:szCs w:val="28"/>
        </w:rPr>
      </w:pPr>
      <w:r>
        <w:rPr>
          <w:rFonts w:eastAsiaTheme="minorEastAsia"/>
          <w:sz w:val="28"/>
          <w:szCs w:val="28"/>
        </w:rPr>
        <w:t>о</w:t>
      </w:r>
      <w:r w:rsidR="006A7F66">
        <w:rPr>
          <w:rFonts w:eastAsiaTheme="minorEastAsia"/>
          <w:sz w:val="28"/>
          <w:szCs w:val="28"/>
        </w:rPr>
        <w:t xml:space="preserve">рганизация участия обучающихся Зимовниковского района в работе </w:t>
      </w:r>
      <w:r w:rsidR="006A7F66" w:rsidRPr="00316A82">
        <w:rPr>
          <w:rFonts w:eastAsiaTheme="minorEastAsia"/>
          <w:sz w:val="28"/>
          <w:szCs w:val="28"/>
        </w:rPr>
        <w:t>д</w:t>
      </w:r>
      <w:r>
        <w:rPr>
          <w:rFonts w:eastAsiaTheme="minorEastAsia"/>
          <w:sz w:val="28"/>
          <w:szCs w:val="28"/>
        </w:rPr>
        <w:t>етского технопарка «Кванториум»;</w:t>
      </w:r>
    </w:p>
    <w:p w:rsidR="006A7F66" w:rsidRPr="00316A82" w:rsidRDefault="00270139" w:rsidP="007736FD">
      <w:pPr>
        <w:numPr>
          <w:ilvl w:val="0"/>
          <w:numId w:val="3"/>
        </w:numPr>
        <w:tabs>
          <w:tab w:val="left" w:pos="0"/>
        </w:tabs>
        <w:spacing w:line="288" w:lineRule="auto"/>
        <w:ind w:left="0" w:firstLine="709"/>
        <w:contextualSpacing/>
        <w:jc w:val="both"/>
        <w:rPr>
          <w:rFonts w:eastAsiaTheme="minorEastAsia"/>
          <w:sz w:val="28"/>
          <w:szCs w:val="28"/>
        </w:rPr>
      </w:pPr>
      <w:r>
        <w:rPr>
          <w:rFonts w:eastAsiaTheme="minorEastAsia"/>
          <w:sz w:val="28"/>
          <w:szCs w:val="28"/>
        </w:rPr>
        <w:t>о</w:t>
      </w:r>
      <w:r w:rsidR="006A7F66">
        <w:rPr>
          <w:rFonts w:eastAsiaTheme="minorEastAsia"/>
          <w:sz w:val="28"/>
          <w:szCs w:val="28"/>
        </w:rPr>
        <w:t xml:space="preserve">рганизация участия обучающихся Зимовниковского района в </w:t>
      </w:r>
      <w:r>
        <w:rPr>
          <w:rFonts w:eastAsiaTheme="minorEastAsia"/>
          <w:sz w:val="28"/>
          <w:szCs w:val="28"/>
        </w:rPr>
        <w:t xml:space="preserve">работе </w:t>
      </w:r>
      <w:r w:rsidRPr="00316A82">
        <w:rPr>
          <w:rFonts w:eastAsiaTheme="minorEastAsia"/>
          <w:sz w:val="28"/>
          <w:szCs w:val="28"/>
        </w:rPr>
        <w:t>регионального</w:t>
      </w:r>
      <w:r w:rsidR="006A7F66" w:rsidRPr="00316A82">
        <w:rPr>
          <w:rFonts w:eastAsiaTheme="minorEastAsia"/>
          <w:sz w:val="28"/>
          <w:szCs w:val="28"/>
        </w:rPr>
        <w:t xml:space="preserve"> центра выявления и поддержки одаренных детей </w:t>
      </w:r>
      <w:r>
        <w:rPr>
          <w:rFonts w:eastAsiaTheme="minorEastAsia"/>
          <w:sz w:val="28"/>
          <w:szCs w:val="28"/>
        </w:rPr>
        <w:t>«Ступени успеха»;</w:t>
      </w:r>
    </w:p>
    <w:p w:rsidR="006A7F66" w:rsidRPr="00316A82" w:rsidRDefault="00270139" w:rsidP="007736FD">
      <w:pPr>
        <w:numPr>
          <w:ilvl w:val="0"/>
          <w:numId w:val="3"/>
        </w:numPr>
        <w:tabs>
          <w:tab w:val="left" w:pos="0"/>
        </w:tabs>
        <w:spacing w:line="288" w:lineRule="auto"/>
        <w:ind w:left="0" w:firstLine="709"/>
        <w:contextualSpacing/>
        <w:jc w:val="both"/>
        <w:rPr>
          <w:rFonts w:eastAsiaTheme="minorEastAsia"/>
          <w:sz w:val="28"/>
          <w:szCs w:val="28"/>
        </w:rPr>
      </w:pPr>
      <w:r>
        <w:rPr>
          <w:rFonts w:eastAsiaTheme="minorEastAsia"/>
          <w:sz w:val="28"/>
          <w:szCs w:val="28"/>
        </w:rPr>
        <w:t>с</w:t>
      </w:r>
      <w:r w:rsidR="006A7F66" w:rsidRPr="00316A82">
        <w:rPr>
          <w:rFonts w:eastAsiaTheme="minorEastAsia"/>
          <w:sz w:val="28"/>
          <w:szCs w:val="28"/>
        </w:rPr>
        <w:t xml:space="preserve">оздание </w:t>
      </w:r>
      <w:r w:rsidR="006A7F66">
        <w:rPr>
          <w:rFonts w:eastAsiaTheme="minorEastAsia"/>
          <w:sz w:val="28"/>
          <w:szCs w:val="28"/>
        </w:rPr>
        <w:t>муниципального</w:t>
      </w:r>
      <w:r w:rsidR="006A7F66" w:rsidRPr="00316A82">
        <w:rPr>
          <w:rFonts w:eastAsiaTheme="minorEastAsia"/>
          <w:sz w:val="28"/>
          <w:szCs w:val="28"/>
        </w:rPr>
        <w:t xml:space="preserve"> модельного центра дополнительного образования детей, обеспечивающего взаимодействие в сфере дополнительного образования детей по реализации современных, вариативных и востребованных дополнительных общеобразовательных программ для </w:t>
      </w:r>
      <w:r>
        <w:rPr>
          <w:rFonts w:eastAsiaTheme="minorEastAsia"/>
          <w:sz w:val="28"/>
          <w:szCs w:val="28"/>
        </w:rPr>
        <w:t>детей различных направленностей;</w:t>
      </w:r>
    </w:p>
    <w:p w:rsidR="006A7F66" w:rsidRPr="00316A82" w:rsidRDefault="00270139" w:rsidP="007736FD">
      <w:pPr>
        <w:numPr>
          <w:ilvl w:val="0"/>
          <w:numId w:val="3"/>
        </w:numPr>
        <w:tabs>
          <w:tab w:val="left" w:pos="0"/>
        </w:tabs>
        <w:spacing w:line="288" w:lineRule="auto"/>
        <w:ind w:left="0" w:firstLine="709"/>
        <w:contextualSpacing/>
        <w:jc w:val="both"/>
        <w:rPr>
          <w:rFonts w:eastAsiaTheme="minorEastAsia"/>
          <w:sz w:val="28"/>
          <w:szCs w:val="28"/>
        </w:rPr>
      </w:pPr>
      <w:r>
        <w:rPr>
          <w:rFonts w:eastAsiaTheme="minorEastAsia"/>
          <w:sz w:val="28"/>
          <w:szCs w:val="28"/>
        </w:rPr>
        <w:t>с</w:t>
      </w:r>
      <w:r w:rsidR="006A7F66" w:rsidRPr="00316A82">
        <w:rPr>
          <w:rFonts w:eastAsiaTheme="minorEastAsia"/>
          <w:sz w:val="28"/>
          <w:szCs w:val="28"/>
        </w:rPr>
        <w:t>оздание и обеспечение функционирования в образовательных организациях объединений поддержки</w:t>
      </w:r>
      <w:r>
        <w:rPr>
          <w:rFonts w:eastAsiaTheme="minorEastAsia"/>
          <w:sz w:val="28"/>
          <w:szCs w:val="28"/>
        </w:rPr>
        <w:t xml:space="preserve"> добровольчества (волонтерства);</w:t>
      </w:r>
    </w:p>
    <w:p w:rsidR="006A7F66" w:rsidRPr="00316A82" w:rsidRDefault="00270139" w:rsidP="007736FD">
      <w:pPr>
        <w:numPr>
          <w:ilvl w:val="0"/>
          <w:numId w:val="3"/>
        </w:numPr>
        <w:tabs>
          <w:tab w:val="left" w:pos="0"/>
        </w:tabs>
        <w:spacing w:line="288" w:lineRule="auto"/>
        <w:ind w:left="0" w:firstLine="709"/>
        <w:contextualSpacing/>
        <w:jc w:val="both"/>
        <w:rPr>
          <w:rFonts w:eastAsiaTheme="minorEastAsia"/>
          <w:sz w:val="28"/>
          <w:szCs w:val="28"/>
        </w:rPr>
      </w:pPr>
      <w:r>
        <w:rPr>
          <w:rFonts w:eastAsiaTheme="minorEastAsia"/>
          <w:sz w:val="28"/>
          <w:szCs w:val="28"/>
        </w:rPr>
        <w:t>о</w:t>
      </w:r>
      <w:r w:rsidR="006A7F66" w:rsidRPr="00316A82">
        <w:rPr>
          <w:rFonts w:eastAsiaTheme="minorEastAsia"/>
          <w:sz w:val="28"/>
          <w:szCs w:val="28"/>
        </w:rPr>
        <w:t xml:space="preserve">беспечение участия обучающихся общеобразовательных организаций </w:t>
      </w:r>
      <w:r w:rsidR="006A7F66">
        <w:rPr>
          <w:rFonts w:eastAsiaTheme="minorEastAsia"/>
          <w:sz w:val="28"/>
          <w:szCs w:val="28"/>
        </w:rPr>
        <w:t>Зимовниковского района</w:t>
      </w:r>
      <w:r w:rsidR="006A7F66" w:rsidRPr="00316A82">
        <w:rPr>
          <w:rFonts w:eastAsiaTheme="minorEastAsia"/>
          <w:sz w:val="28"/>
          <w:szCs w:val="28"/>
        </w:rPr>
        <w:t xml:space="preserve"> в программе ранней профориентации учащихся 6-11 классов «Билет в будущее» и в системе откр</w:t>
      </w:r>
      <w:r>
        <w:rPr>
          <w:rFonts w:eastAsiaTheme="minorEastAsia"/>
          <w:sz w:val="28"/>
          <w:szCs w:val="28"/>
        </w:rPr>
        <w:t>ытых онлайн уроков «Проектория»;</w:t>
      </w:r>
    </w:p>
    <w:p w:rsidR="006A7F66" w:rsidRPr="00316A82" w:rsidRDefault="00270139" w:rsidP="007736FD">
      <w:pPr>
        <w:numPr>
          <w:ilvl w:val="0"/>
          <w:numId w:val="3"/>
        </w:numPr>
        <w:tabs>
          <w:tab w:val="left" w:pos="0"/>
        </w:tabs>
        <w:spacing w:line="288" w:lineRule="auto"/>
        <w:ind w:left="0" w:firstLine="709"/>
        <w:contextualSpacing/>
        <w:jc w:val="both"/>
        <w:rPr>
          <w:rFonts w:eastAsiaTheme="minorEastAsia"/>
          <w:sz w:val="28"/>
          <w:szCs w:val="28"/>
        </w:rPr>
      </w:pPr>
      <w:r>
        <w:rPr>
          <w:rFonts w:eastAsiaTheme="minorEastAsia"/>
          <w:sz w:val="28"/>
          <w:szCs w:val="28"/>
        </w:rPr>
        <w:t>с</w:t>
      </w:r>
      <w:r w:rsidR="006A7F66" w:rsidRPr="00316A82">
        <w:rPr>
          <w:rFonts w:eastAsiaTheme="minorEastAsia"/>
          <w:sz w:val="28"/>
          <w:szCs w:val="28"/>
        </w:rPr>
        <w:t>оздание информационного ресурса, позволяющего семьям выбирать дополнительные общеобразовательные программы, соответствующие запросам, уровню подготовки и способностям детей с различными образовательными потребностями и возможностями (в том числе находящимися в трудной жизненной ситуации), обеспечивающие возможность проектирования индивидуальных обр</w:t>
      </w:r>
      <w:r>
        <w:rPr>
          <w:rFonts w:eastAsiaTheme="minorEastAsia"/>
          <w:sz w:val="28"/>
          <w:szCs w:val="28"/>
        </w:rPr>
        <w:t>азовательных траекторий ребенка;</w:t>
      </w:r>
    </w:p>
    <w:p w:rsidR="006A7F66" w:rsidRDefault="00270139" w:rsidP="007736FD">
      <w:pPr>
        <w:numPr>
          <w:ilvl w:val="0"/>
          <w:numId w:val="3"/>
        </w:numPr>
        <w:tabs>
          <w:tab w:val="left" w:pos="0"/>
        </w:tabs>
        <w:spacing w:line="288" w:lineRule="auto"/>
        <w:ind w:left="0" w:firstLine="709"/>
        <w:contextualSpacing/>
        <w:jc w:val="both"/>
        <w:rPr>
          <w:rFonts w:eastAsiaTheme="minorEastAsia"/>
          <w:sz w:val="28"/>
          <w:szCs w:val="28"/>
        </w:rPr>
      </w:pPr>
      <w:r>
        <w:rPr>
          <w:rFonts w:eastAsiaTheme="minorEastAsia"/>
          <w:sz w:val="28"/>
          <w:szCs w:val="28"/>
        </w:rPr>
        <w:t>о</w:t>
      </w:r>
      <w:r w:rsidR="006A7F66" w:rsidRPr="00316A82">
        <w:rPr>
          <w:rFonts w:eastAsiaTheme="minorEastAsia"/>
          <w:sz w:val="28"/>
          <w:szCs w:val="28"/>
        </w:rPr>
        <w:t>беспечение участия обучающихся по программам общего образования в олимпиадах и конкурсах различного уровня.</w:t>
      </w:r>
    </w:p>
    <w:p w:rsidR="007915B9" w:rsidRPr="00471865" w:rsidRDefault="007915B9" w:rsidP="007915B9">
      <w:pPr>
        <w:pStyle w:val="3"/>
        <w:rPr>
          <w:rFonts w:ascii="Times New Roman" w:eastAsiaTheme="minorEastAsia" w:hAnsi="Times New Roman" w:cs="Times New Roman"/>
          <w:b/>
          <w:color w:val="auto"/>
          <w:sz w:val="28"/>
          <w:szCs w:val="28"/>
        </w:rPr>
      </w:pPr>
      <w:r w:rsidRPr="0007598F">
        <w:rPr>
          <w:rFonts w:ascii="Times New Roman" w:eastAsiaTheme="minorEastAsia" w:hAnsi="Times New Roman" w:cs="Times New Roman"/>
          <w:b/>
          <w:color w:val="auto"/>
          <w:sz w:val="28"/>
          <w:szCs w:val="28"/>
        </w:rPr>
        <w:lastRenderedPageBreak/>
        <w:t>3.2.3. Культура</w:t>
      </w:r>
    </w:p>
    <w:p w:rsidR="007915B9" w:rsidRPr="00D06C2F" w:rsidRDefault="007915B9" w:rsidP="007915B9">
      <w:pPr>
        <w:pStyle w:val="15"/>
        <w:spacing w:after="120" w:line="276" w:lineRule="auto"/>
        <w:ind w:firstLine="0"/>
        <w:jc w:val="center"/>
        <w:rPr>
          <w:rFonts w:cs="Times New Roman"/>
          <w:szCs w:val="28"/>
        </w:rPr>
      </w:pPr>
      <w:r w:rsidRPr="00D06C2F">
        <w:rPr>
          <w:rFonts w:cs="Times New Roman"/>
          <w:szCs w:val="28"/>
        </w:rPr>
        <w:t>Состояние и тренды развития</w:t>
      </w:r>
    </w:p>
    <w:p w:rsidR="00CB3669" w:rsidRPr="00BC6D02" w:rsidRDefault="00CB3669" w:rsidP="00B203EB">
      <w:pPr>
        <w:spacing w:line="288" w:lineRule="auto"/>
        <w:ind w:firstLine="709"/>
        <w:jc w:val="both"/>
        <w:rPr>
          <w:rFonts w:ascii="Courier New" w:hAnsi="Courier New" w:cs="Courier New"/>
          <w:sz w:val="20"/>
          <w:szCs w:val="20"/>
        </w:rPr>
      </w:pPr>
      <w:r>
        <w:rPr>
          <w:sz w:val="28"/>
          <w:szCs w:val="28"/>
        </w:rPr>
        <w:t>Зимовниковский район</w:t>
      </w:r>
      <w:r w:rsidRPr="00D06C2F">
        <w:rPr>
          <w:sz w:val="28"/>
          <w:szCs w:val="28"/>
        </w:rPr>
        <w:t xml:space="preserve"> – крупнейший на юге</w:t>
      </w:r>
      <w:r>
        <w:rPr>
          <w:sz w:val="28"/>
          <w:szCs w:val="28"/>
        </w:rPr>
        <w:t>-востоке</w:t>
      </w:r>
      <w:r w:rsidRPr="00D06C2F">
        <w:rPr>
          <w:sz w:val="28"/>
          <w:szCs w:val="28"/>
        </w:rPr>
        <w:t xml:space="preserve"> Рос</w:t>
      </w:r>
      <w:r>
        <w:rPr>
          <w:sz w:val="28"/>
          <w:szCs w:val="28"/>
        </w:rPr>
        <w:t xml:space="preserve">товской области </w:t>
      </w:r>
      <w:r w:rsidRPr="00D06C2F">
        <w:rPr>
          <w:sz w:val="28"/>
          <w:szCs w:val="28"/>
        </w:rPr>
        <w:t xml:space="preserve"> центр образования, культуры и искусства, обладающий значительным историко-культурным наследием и богатым творческим потенциалом населения. Самые ранние археологические памятники </w:t>
      </w:r>
      <w:r>
        <w:rPr>
          <w:sz w:val="28"/>
          <w:szCs w:val="28"/>
        </w:rPr>
        <w:t>датируются</w:t>
      </w:r>
      <w:r w:rsidRPr="00D06C2F">
        <w:rPr>
          <w:sz w:val="28"/>
          <w:szCs w:val="28"/>
        </w:rPr>
        <w:t xml:space="preserve"> </w:t>
      </w:r>
      <w:r w:rsidRPr="00AC48BE">
        <w:rPr>
          <w:sz w:val="28"/>
          <w:szCs w:val="28"/>
        </w:rPr>
        <w:t>III тыс. до н.э</w:t>
      </w:r>
      <w:r>
        <w:rPr>
          <w:sz w:val="28"/>
          <w:szCs w:val="28"/>
        </w:rPr>
        <w:t>. -</w:t>
      </w:r>
      <w:r w:rsidRPr="00AC48BE">
        <w:rPr>
          <w:sz w:val="28"/>
          <w:szCs w:val="28"/>
        </w:rPr>
        <w:t xml:space="preserve"> ХIV в. н.э.</w:t>
      </w:r>
    </w:p>
    <w:p w:rsidR="00CB3669" w:rsidRDefault="00CB3669" w:rsidP="00B203EB">
      <w:pPr>
        <w:spacing w:line="288" w:lineRule="auto"/>
        <w:ind w:firstLine="709"/>
        <w:jc w:val="both"/>
        <w:rPr>
          <w:sz w:val="28"/>
          <w:szCs w:val="28"/>
        </w:rPr>
      </w:pPr>
      <w:r w:rsidRPr="00BC6D02">
        <w:rPr>
          <w:rFonts w:ascii="Courier New" w:hAnsi="Courier New" w:cs="Courier New"/>
          <w:sz w:val="20"/>
          <w:szCs w:val="20"/>
        </w:rPr>
        <w:t xml:space="preserve">  </w:t>
      </w:r>
      <w:r w:rsidRPr="00D06C2F">
        <w:rPr>
          <w:sz w:val="28"/>
          <w:szCs w:val="28"/>
        </w:rPr>
        <w:t>В перечне археологически</w:t>
      </w:r>
      <w:r>
        <w:rPr>
          <w:sz w:val="28"/>
          <w:szCs w:val="28"/>
        </w:rPr>
        <w:t>х</w:t>
      </w:r>
      <w:r w:rsidRPr="00D06C2F">
        <w:rPr>
          <w:sz w:val="28"/>
          <w:szCs w:val="28"/>
        </w:rPr>
        <w:t xml:space="preserve"> памятник</w:t>
      </w:r>
      <w:r>
        <w:rPr>
          <w:sz w:val="28"/>
          <w:szCs w:val="28"/>
        </w:rPr>
        <w:t xml:space="preserve">ов курганы и курганные группы, расположенные  в п. Зимовники и его окрестностях, стоянки </w:t>
      </w:r>
      <w:r w:rsidRPr="00753ADD">
        <w:rPr>
          <w:sz w:val="28"/>
          <w:szCs w:val="28"/>
        </w:rPr>
        <w:t>VIII-Х вв.н.э</w:t>
      </w:r>
      <w:r>
        <w:rPr>
          <w:sz w:val="28"/>
          <w:szCs w:val="28"/>
        </w:rPr>
        <w:t>,  на территориях вокруг п. Зимовники, х. Безымянный, х. Ленинский, х. Нариманов, х. Казорезов, х. Пенчуки.</w:t>
      </w:r>
      <w:r w:rsidRPr="00D06C2F">
        <w:rPr>
          <w:sz w:val="28"/>
          <w:szCs w:val="28"/>
        </w:rPr>
        <w:t xml:space="preserve"> </w:t>
      </w:r>
      <w:r>
        <w:rPr>
          <w:sz w:val="28"/>
          <w:szCs w:val="28"/>
        </w:rPr>
        <w:t>И</w:t>
      </w:r>
      <w:r w:rsidRPr="00D06C2F">
        <w:rPr>
          <w:sz w:val="28"/>
          <w:szCs w:val="28"/>
        </w:rPr>
        <w:t>сторическ</w:t>
      </w:r>
      <w:r>
        <w:rPr>
          <w:sz w:val="28"/>
          <w:szCs w:val="28"/>
        </w:rPr>
        <w:t>ую ценность имеет каменная баба, найденная на территории х. Красностепной и переданная в музей-заповедник «Танаис».</w:t>
      </w:r>
      <w:r w:rsidRPr="00D06C2F">
        <w:rPr>
          <w:sz w:val="28"/>
          <w:szCs w:val="28"/>
        </w:rPr>
        <w:t xml:space="preserve"> </w:t>
      </w:r>
      <w:r>
        <w:rPr>
          <w:sz w:val="28"/>
          <w:szCs w:val="28"/>
        </w:rPr>
        <w:t xml:space="preserve">  </w:t>
      </w:r>
    </w:p>
    <w:p w:rsidR="00CB3669" w:rsidRPr="00D06C2F" w:rsidRDefault="00CB3669" w:rsidP="00B203EB">
      <w:pPr>
        <w:spacing w:line="288" w:lineRule="auto"/>
        <w:ind w:firstLine="709"/>
        <w:jc w:val="both"/>
        <w:rPr>
          <w:sz w:val="28"/>
          <w:szCs w:val="28"/>
        </w:rPr>
      </w:pPr>
      <w:r w:rsidRPr="00D06C2F">
        <w:rPr>
          <w:sz w:val="28"/>
          <w:szCs w:val="28"/>
        </w:rPr>
        <w:t>Широкая сеть учреждений культуры не только обеспечивает доступность</w:t>
      </w:r>
      <w:r>
        <w:rPr>
          <w:sz w:val="28"/>
          <w:szCs w:val="28"/>
        </w:rPr>
        <w:t xml:space="preserve"> культурных благ для населения.</w:t>
      </w:r>
    </w:p>
    <w:p w:rsidR="00CB3669" w:rsidRPr="00D06C2F" w:rsidRDefault="00CB3669" w:rsidP="00B203EB">
      <w:pPr>
        <w:keepNext/>
        <w:spacing w:line="288" w:lineRule="auto"/>
        <w:ind w:firstLine="567"/>
        <w:jc w:val="both"/>
        <w:rPr>
          <w:sz w:val="28"/>
          <w:szCs w:val="28"/>
        </w:rPr>
      </w:pPr>
      <w:r w:rsidRPr="00D06C2F">
        <w:rPr>
          <w:sz w:val="28"/>
          <w:szCs w:val="28"/>
        </w:rPr>
        <w:t xml:space="preserve">Важнейшими характеристиками отрасли культуры </w:t>
      </w:r>
      <w:r>
        <w:rPr>
          <w:sz w:val="28"/>
          <w:szCs w:val="28"/>
        </w:rPr>
        <w:t>райо</w:t>
      </w:r>
      <w:r w:rsidRPr="00D06C2F">
        <w:rPr>
          <w:sz w:val="28"/>
          <w:szCs w:val="28"/>
        </w:rPr>
        <w:t xml:space="preserve">на выступают, с одной стороны, </w:t>
      </w:r>
      <w:r>
        <w:rPr>
          <w:sz w:val="28"/>
          <w:szCs w:val="28"/>
        </w:rPr>
        <w:t xml:space="preserve"> </w:t>
      </w:r>
      <w:r w:rsidRPr="00D06C2F">
        <w:rPr>
          <w:sz w:val="28"/>
          <w:szCs w:val="28"/>
        </w:rPr>
        <w:t>доступность инфраструктуры</w:t>
      </w:r>
      <w:r w:rsidRPr="00D06C2F">
        <w:rPr>
          <w:rStyle w:val="af2"/>
        </w:rPr>
        <w:t xml:space="preserve"> </w:t>
      </w:r>
      <w:r w:rsidRPr="00D06C2F">
        <w:rPr>
          <w:sz w:val="28"/>
          <w:szCs w:val="28"/>
        </w:rPr>
        <w:t>культуры, а с другой стороны, – уровень духовно-нравственного развития населения, степень активности участия в культурной жизни р</w:t>
      </w:r>
      <w:r>
        <w:rPr>
          <w:sz w:val="28"/>
          <w:szCs w:val="28"/>
        </w:rPr>
        <w:t>ай</w:t>
      </w:r>
      <w:r w:rsidRPr="00D06C2F">
        <w:rPr>
          <w:sz w:val="28"/>
          <w:szCs w:val="28"/>
        </w:rPr>
        <w:t xml:space="preserve">она и посещаемости учреждений </w:t>
      </w:r>
      <w:r w:rsidR="00B203EB">
        <w:rPr>
          <w:sz w:val="28"/>
          <w:szCs w:val="28"/>
        </w:rPr>
        <w:t>культуры и искусства (таблица 14</w:t>
      </w:r>
      <w:r w:rsidRPr="00D06C2F">
        <w:rPr>
          <w:sz w:val="28"/>
          <w:szCs w:val="28"/>
        </w:rPr>
        <w:t>).</w:t>
      </w:r>
    </w:p>
    <w:p w:rsidR="007915B9" w:rsidRPr="00D06C2F" w:rsidRDefault="00B203EB" w:rsidP="007915B9">
      <w:pPr>
        <w:keepNext/>
        <w:ind w:firstLine="567"/>
        <w:jc w:val="both"/>
        <w:rPr>
          <w:b/>
          <w:sz w:val="28"/>
          <w:szCs w:val="28"/>
        </w:rPr>
      </w:pPr>
      <w:r>
        <w:rPr>
          <w:b/>
          <w:sz w:val="28"/>
          <w:szCs w:val="28"/>
        </w:rPr>
        <w:t>Таблица 14</w:t>
      </w:r>
      <w:r w:rsidR="007915B9" w:rsidRPr="00D06C2F">
        <w:rPr>
          <w:b/>
          <w:sz w:val="28"/>
          <w:szCs w:val="28"/>
        </w:rPr>
        <w:t xml:space="preserve"> – Динамика ключевых показателей развития сферы культуры Ростовской области в 2011-2017 годах</w:t>
      </w:r>
    </w:p>
    <w:tbl>
      <w:tblPr>
        <w:tblStyle w:val="31"/>
        <w:tblW w:w="9571" w:type="dxa"/>
        <w:shd w:val="clear" w:color="auto" w:fill="FFFFFF" w:themeFill="background1"/>
        <w:tblLook w:val="04A0" w:firstRow="1" w:lastRow="0" w:firstColumn="1" w:lastColumn="0" w:noHBand="0" w:noVBand="1"/>
      </w:tblPr>
      <w:tblGrid>
        <w:gridCol w:w="2317"/>
        <w:gridCol w:w="1046"/>
        <w:gridCol w:w="1046"/>
        <w:gridCol w:w="1055"/>
        <w:gridCol w:w="1055"/>
        <w:gridCol w:w="1055"/>
        <w:gridCol w:w="1055"/>
        <w:gridCol w:w="942"/>
      </w:tblGrid>
      <w:tr w:rsidR="007915B9" w:rsidRPr="00E65600" w:rsidTr="007915B9">
        <w:tc>
          <w:tcPr>
            <w:tcW w:w="2317" w:type="dxa"/>
            <w:shd w:val="clear" w:color="auto" w:fill="FFFFFF" w:themeFill="background1"/>
          </w:tcPr>
          <w:p w:rsidR="007915B9" w:rsidRPr="00E65600" w:rsidRDefault="007915B9" w:rsidP="007915B9">
            <w:pPr>
              <w:keepNext/>
              <w:jc w:val="center"/>
              <w:rPr>
                <w:rFonts w:ascii="Times New Roman" w:eastAsia="Times New Roman" w:hAnsi="Times New Roman" w:cs="Times New Roman"/>
              </w:rPr>
            </w:pPr>
          </w:p>
        </w:tc>
        <w:tc>
          <w:tcPr>
            <w:tcW w:w="1046" w:type="dxa"/>
            <w:shd w:val="clear" w:color="auto" w:fill="FFFFFF" w:themeFill="background1"/>
          </w:tcPr>
          <w:p w:rsidR="007915B9" w:rsidRPr="00E65600" w:rsidRDefault="007915B9" w:rsidP="007915B9">
            <w:pPr>
              <w:keepNext/>
              <w:jc w:val="center"/>
              <w:rPr>
                <w:rFonts w:ascii="Times New Roman" w:eastAsia="Times New Roman" w:hAnsi="Times New Roman" w:cs="Times New Roman"/>
              </w:rPr>
            </w:pPr>
            <w:r w:rsidRPr="00E65600">
              <w:rPr>
                <w:rFonts w:ascii="Times New Roman" w:eastAsia="Times New Roman" w:hAnsi="Times New Roman" w:cs="Times New Roman"/>
              </w:rPr>
              <w:t>2011</w:t>
            </w:r>
          </w:p>
        </w:tc>
        <w:tc>
          <w:tcPr>
            <w:tcW w:w="1046" w:type="dxa"/>
            <w:shd w:val="clear" w:color="auto" w:fill="FFFFFF" w:themeFill="background1"/>
          </w:tcPr>
          <w:p w:rsidR="007915B9" w:rsidRPr="00E65600" w:rsidRDefault="007915B9" w:rsidP="007915B9">
            <w:pPr>
              <w:keepNext/>
              <w:jc w:val="center"/>
              <w:rPr>
                <w:rFonts w:ascii="Times New Roman" w:eastAsia="Times New Roman" w:hAnsi="Times New Roman" w:cs="Times New Roman"/>
              </w:rPr>
            </w:pPr>
            <w:r w:rsidRPr="00E65600">
              <w:rPr>
                <w:rFonts w:ascii="Times New Roman" w:eastAsia="Times New Roman" w:hAnsi="Times New Roman" w:cs="Times New Roman"/>
              </w:rPr>
              <w:t>2012</w:t>
            </w:r>
          </w:p>
        </w:tc>
        <w:tc>
          <w:tcPr>
            <w:tcW w:w="1055" w:type="dxa"/>
            <w:shd w:val="clear" w:color="auto" w:fill="FFFFFF" w:themeFill="background1"/>
          </w:tcPr>
          <w:p w:rsidR="007915B9" w:rsidRPr="00E65600" w:rsidRDefault="007915B9" w:rsidP="007915B9">
            <w:pPr>
              <w:keepNext/>
              <w:jc w:val="center"/>
              <w:rPr>
                <w:rFonts w:ascii="Times New Roman" w:eastAsia="Times New Roman" w:hAnsi="Times New Roman" w:cs="Times New Roman"/>
              </w:rPr>
            </w:pPr>
            <w:r w:rsidRPr="00E65600">
              <w:rPr>
                <w:rFonts w:ascii="Times New Roman" w:eastAsia="Times New Roman" w:hAnsi="Times New Roman" w:cs="Times New Roman"/>
              </w:rPr>
              <w:t>2013</w:t>
            </w:r>
          </w:p>
        </w:tc>
        <w:tc>
          <w:tcPr>
            <w:tcW w:w="1055" w:type="dxa"/>
            <w:shd w:val="clear" w:color="auto" w:fill="FFFFFF" w:themeFill="background1"/>
          </w:tcPr>
          <w:p w:rsidR="007915B9" w:rsidRPr="00E65600" w:rsidRDefault="007915B9" w:rsidP="007915B9">
            <w:pPr>
              <w:keepNext/>
              <w:jc w:val="center"/>
              <w:rPr>
                <w:rFonts w:ascii="Times New Roman" w:eastAsia="Times New Roman" w:hAnsi="Times New Roman" w:cs="Times New Roman"/>
              </w:rPr>
            </w:pPr>
            <w:r w:rsidRPr="00E65600">
              <w:rPr>
                <w:rFonts w:ascii="Times New Roman" w:eastAsia="Times New Roman" w:hAnsi="Times New Roman" w:cs="Times New Roman"/>
              </w:rPr>
              <w:t>2014</w:t>
            </w:r>
          </w:p>
        </w:tc>
        <w:tc>
          <w:tcPr>
            <w:tcW w:w="1055" w:type="dxa"/>
            <w:shd w:val="clear" w:color="auto" w:fill="FFFFFF" w:themeFill="background1"/>
          </w:tcPr>
          <w:p w:rsidR="007915B9" w:rsidRPr="00E65600" w:rsidRDefault="007915B9" w:rsidP="007915B9">
            <w:pPr>
              <w:keepNext/>
              <w:jc w:val="center"/>
              <w:rPr>
                <w:rFonts w:ascii="Times New Roman" w:eastAsia="Times New Roman" w:hAnsi="Times New Roman" w:cs="Times New Roman"/>
              </w:rPr>
            </w:pPr>
            <w:r w:rsidRPr="00E65600">
              <w:rPr>
                <w:rFonts w:ascii="Times New Roman" w:eastAsia="Times New Roman" w:hAnsi="Times New Roman" w:cs="Times New Roman"/>
              </w:rPr>
              <w:t>2015</w:t>
            </w:r>
          </w:p>
        </w:tc>
        <w:tc>
          <w:tcPr>
            <w:tcW w:w="1055" w:type="dxa"/>
            <w:shd w:val="clear" w:color="auto" w:fill="FFFFFF" w:themeFill="background1"/>
          </w:tcPr>
          <w:p w:rsidR="007915B9" w:rsidRPr="00E65600" w:rsidRDefault="007915B9" w:rsidP="007915B9">
            <w:pPr>
              <w:keepNext/>
              <w:jc w:val="center"/>
              <w:rPr>
                <w:rFonts w:ascii="Times New Roman" w:eastAsia="Times New Roman" w:hAnsi="Times New Roman" w:cs="Times New Roman"/>
              </w:rPr>
            </w:pPr>
            <w:r w:rsidRPr="00E65600">
              <w:rPr>
                <w:rFonts w:ascii="Times New Roman" w:eastAsia="Times New Roman" w:hAnsi="Times New Roman" w:cs="Times New Roman"/>
              </w:rPr>
              <w:t>2016</w:t>
            </w:r>
          </w:p>
        </w:tc>
        <w:tc>
          <w:tcPr>
            <w:tcW w:w="942" w:type="dxa"/>
            <w:shd w:val="clear" w:color="auto" w:fill="FFFFFF" w:themeFill="background1"/>
          </w:tcPr>
          <w:p w:rsidR="007915B9" w:rsidRPr="00E65600" w:rsidRDefault="007915B9" w:rsidP="007915B9">
            <w:pPr>
              <w:keepNext/>
              <w:jc w:val="center"/>
              <w:rPr>
                <w:rFonts w:ascii="Times New Roman" w:eastAsia="Times New Roman" w:hAnsi="Times New Roman" w:cs="Times New Roman"/>
              </w:rPr>
            </w:pPr>
            <w:r w:rsidRPr="00E65600">
              <w:rPr>
                <w:rFonts w:ascii="Times New Roman" w:eastAsia="Times New Roman" w:hAnsi="Times New Roman" w:cs="Times New Roman"/>
              </w:rPr>
              <w:t>2017</w:t>
            </w:r>
          </w:p>
        </w:tc>
      </w:tr>
      <w:tr w:rsidR="007915B9" w:rsidRPr="00E65600" w:rsidTr="007915B9">
        <w:tc>
          <w:tcPr>
            <w:tcW w:w="9571" w:type="dxa"/>
            <w:gridSpan w:val="8"/>
            <w:shd w:val="clear" w:color="auto" w:fill="FFFFFF" w:themeFill="background1"/>
          </w:tcPr>
          <w:p w:rsidR="007915B9" w:rsidRPr="00E65600" w:rsidRDefault="007915B9" w:rsidP="007915B9">
            <w:pPr>
              <w:keepNext/>
              <w:jc w:val="center"/>
              <w:rPr>
                <w:rFonts w:ascii="Times New Roman" w:eastAsia="Times New Roman" w:hAnsi="Times New Roman" w:cs="Times New Roman"/>
                <w:i/>
              </w:rPr>
            </w:pPr>
            <w:r w:rsidRPr="00E65600">
              <w:rPr>
                <w:rFonts w:ascii="Times New Roman" w:eastAsia="Times New Roman" w:hAnsi="Times New Roman" w:cs="Times New Roman"/>
                <w:i/>
              </w:rPr>
              <w:t>Количество посещений музеев, культурно-досуговых учреждений  и библиотек на 1000 человек населения</w:t>
            </w:r>
            <w:r w:rsidRPr="00E65600">
              <w:rPr>
                <w:rFonts w:ascii="Times New Roman" w:eastAsiaTheme="majorEastAsia" w:hAnsi="Times New Roman" w:cs="Times New Roman"/>
                <w:vertAlign w:val="superscript"/>
              </w:rPr>
              <w:footnoteReference w:id="6"/>
            </w:r>
            <w:r w:rsidRPr="00E65600">
              <w:rPr>
                <w:rFonts w:ascii="Times New Roman" w:eastAsia="Times New Roman" w:hAnsi="Times New Roman" w:cs="Times New Roman"/>
                <w:i/>
              </w:rPr>
              <w:t>, посещений</w:t>
            </w:r>
          </w:p>
        </w:tc>
      </w:tr>
      <w:tr w:rsidR="007915B9" w:rsidRPr="00E65600" w:rsidTr="007915B9">
        <w:tc>
          <w:tcPr>
            <w:tcW w:w="2317" w:type="dxa"/>
            <w:shd w:val="clear" w:color="auto" w:fill="FFFFFF" w:themeFill="background1"/>
          </w:tcPr>
          <w:p w:rsidR="007915B9" w:rsidRPr="00E65600" w:rsidRDefault="007915B9" w:rsidP="007915B9">
            <w:pPr>
              <w:rPr>
                <w:rFonts w:ascii="Times New Roman" w:eastAsia="Times New Roman" w:hAnsi="Times New Roman" w:cs="Times New Roman"/>
                <w:bCs/>
              </w:rPr>
            </w:pPr>
            <w:r w:rsidRPr="00E65600">
              <w:rPr>
                <w:rFonts w:ascii="Times New Roman" w:eastAsia="Times New Roman" w:hAnsi="Times New Roman" w:cs="Times New Roman"/>
                <w:bCs/>
              </w:rPr>
              <w:t>Ростовская область</w:t>
            </w:r>
          </w:p>
        </w:tc>
        <w:tc>
          <w:tcPr>
            <w:tcW w:w="1046"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noBreakHyphen/>
            </w:r>
          </w:p>
        </w:tc>
        <w:tc>
          <w:tcPr>
            <w:tcW w:w="1046"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noBreakHyphen/>
            </w:r>
          </w:p>
        </w:tc>
        <w:tc>
          <w:tcPr>
            <w:tcW w:w="1055"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25991</w:t>
            </w:r>
          </w:p>
        </w:tc>
        <w:tc>
          <w:tcPr>
            <w:tcW w:w="1055"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26667</w:t>
            </w:r>
          </w:p>
        </w:tc>
        <w:tc>
          <w:tcPr>
            <w:tcW w:w="1055"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26693</w:t>
            </w:r>
          </w:p>
        </w:tc>
        <w:tc>
          <w:tcPr>
            <w:tcW w:w="1055"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26693</w:t>
            </w:r>
          </w:p>
        </w:tc>
        <w:tc>
          <w:tcPr>
            <w:tcW w:w="942"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26693</w:t>
            </w:r>
          </w:p>
        </w:tc>
      </w:tr>
      <w:tr w:rsidR="007915B9" w:rsidRPr="00E65600" w:rsidTr="007915B9">
        <w:tc>
          <w:tcPr>
            <w:tcW w:w="9571" w:type="dxa"/>
            <w:gridSpan w:val="8"/>
            <w:shd w:val="clear" w:color="auto" w:fill="FFFFFF" w:themeFill="background1"/>
          </w:tcPr>
          <w:p w:rsidR="007915B9" w:rsidRPr="00E65600" w:rsidRDefault="007915B9" w:rsidP="007915B9">
            <w:pPr>
              <w:keepNext/>
              <w:jc w:val="center"/>
              <w:rPr>
                <w:rFonts w:ascii="Times New Roman" w:eastAsia="Times New Roman" w:hAnsi="Times New Roman" w:cs="Times New Roman"/>
                <w:bCs/>
                <w:i/>
              </w:rPr>
            </w:pPr>
            <w:r w:rsidRPr="00E65600">
              <w:rPr>
                <w:rFonts w:ascii="Times New Roman" w:eastAsia="Times New Roman" w:hAnsi="Times New Roman" w:cs="Times New Roman"/>
                <w:bCs/>
                <w:i/>
              </w:rPr>
              <w:t>Доля объектов культурного наследия областной собственности, находящихся в удовлетворительном состоянии, в общем количестве объектов культурного наследия областной собственности</w:t>
            </w:r>
            <w:r w:rsidRPr="00E65600">
              <w:rPr>
                <w:rFonts w:ascii="Times New Roman" w:eastAsia="Times New Roman" w:hAnsi="Times New Roman" w:cs="Times New Roman"/>
                <w:bCs/>
                <w:vertAlign w:val="superscript"/>
              </w:rPr>
              <w:footnoteReference w:id="7"/>
            </w:r>
            <w:r w:rsidRPr="00E65600">
              <w:rPr>
                <w:rFonts w:ascii="Times New Roman" w:eastAsia="Times New Roman" w:hAnsi="Times New Roman" w:cs="Times New Roman"/>
                <w:bCs/>
                <w:i/>
              </w:rPr>
              <w:t>, процентов</w:t>
            </w:r>
          </w:p>
        </w:tc>
      </w:tr>
      <w:tr w:rsidR="007915B9" w:rsidRPr="00E65600" w:rsidTr="007915B9">
        <w:tc>
          <w:tcPr>
            <w:tcW w:w="2317" w:type="dxa"/>
            <w:shd w:val="clear" w:color="auto" w:fill="FFFFFF" w:themeFill="background1"/>
          </w:tcPr>
          <w:p w:rsidR="007915B9" w:rsidRPr="00E65600" w:rsidRDefault="007915B9" w:rsidP="007915B9">
            <w:pPr>
              <w:rPr>
                <w:rFonts w:ascii="Times New Roman" w:eastAsia="Times New Roman" w:hAnsi="Times New Roman" w:cs="Times New Roman"/>
                <w:bCs/>
              </w:rPr>
            </w:pPr>
            <w:r w:rsidRPr="00E65600">
              <w:rPr>
                <w:rFonts w:ascii="Times New Roman" w:eastAsia="Times New Roman" w:hAnsi="Times New Roman" w:cs="Times New Roman"/>
                <w:bCs/>
              </w:rPr>
              <w:t>Зимовниковский район</w:t>
            </w:r>
          </w:p>
        </w:tc>
        <w:tc>
          <w:tcPr>
            <w:tcW w:w="1046"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100</w:t>
            </w:r>
          </w:p>
        </w:tc>
        <w:tc>
          <w:tcPr>
            <w:tcW w:w="1046"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100</w:t>
            </w:r>
          </w:p>
        </w:tc>
        <w:tc>
          <w:tcPr>
            <w:tcW w:w="1055"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100</w:t>
            </w:r>
          </w:p>
        </w:tc>
        <w:tc>
          <w:tcPr>
            <w:tcW w:w="1055"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100</w:t>
            </w:r>
          </w:p>
        </w:tc>
        <w:tc>
          <w:tcPr>
            <w:tcW w:w="1055"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100</w:t>
            </w:r>
          </w:p>
        </w:tc>
        <w:tc>
          <w:tcPr>
            <w:tcW w:w="1055"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100</w:t>
            </w:r>
          </w:p>
        </w:tc>
        <w:tc>
          <w:tcPr>
            <w:tcW w:w="942" w:type="dxa"/>
            <w:shd w:val="clear" w:color="auto" w:fill="FFFFFF" w:themeFill="background1"/>
            <w:vAlign w:val="center"/>
          </w:tcPr>
          <w:p w:rsidR="007915B9" w:rsidRPr="00E65600" w:rsidRDefault="007915B9" w:rsidP="007915B9">
            <w:pPr>
              <w:jc w:val="center"/>
              <w:rPr>
                <w:rFonts w:ascii="Times New Roman" w:hAnsi="Times New Roman" w:cs="Times New Roman"/>
              </w:rPr>
            </w:pPr>
            <w:r w:rsidRPr="00E65600">
              <w:rPr>
                <w:rFonts w:ascii="Times New Roman" w:hAnsi="Times New Roman" w:cs="Times New Roman"/>
              </w:rPr>
              <w:t>100</w:t>
            </w:r>
          </w:p>
        </w:tc>
      </w:tr>
    </w:tbl>
    <w:p w:rsidR="0007598F" w:rsidRDefault="0007598F" w:rsidP="007915B9">
      <w:pPr>
        <w:ind w:firstLine="708"/>
        <w:jc w:val="both"/>
        <w:rPr>
          <w:sz w:val="28"/>
          <w:szCs w:val="28"/>
        </w:rPr>
      </w:pPr>
    </w:p>
    <w:p w:rsidR="00CB3669" w:rsidRPr="00D06C2F" w:rsidRDefault="00CB3669" w:rsidP="00B203EB">
      <w:pPr>
        <w:spacing w:line="288" w:lineRule="auto"/>
        <w:ind w:firstLine="708"/>
        <w:jc w:val="both"/>
        <w:rPr>
          <w:sz w:val="28"/>
          <w:szCs w:val="28"/>
        </w:rPr>
      </w:pPr>
      <w:r w:rsidRPr="00D06C2F">
        <w:rPr>
          <w:sz w:val="28"/>
          <w:szCs w:val="28"/>
        </w:rPr>
        <w:t xml:space="preserve">Анализ динамики количества посещений </w:t>
      </w:r>
      <w:r>
        <w:rPr>
          <w:sz w:val="28"/>
          <w:szCs w:val="28"/>
        </w:rPr>
        <w:t>учреждений культуры</w:t>
      </w:r>
      <w:r w:rsidRPr="00D06C2F">
        <w:rPr>
          <w:sz w:val="28"/>
          <w:szCs w:val="28"/>
        </w:rPr>
        <w:t xml:space="preserve"> за период с 2013 года по 2017 год демонстрирует устойчивую положительную тенденцию. </w:t>
      </w:r>
      <w:r w:rsidRPr="00E65600">
        <w:rPr>
          <w:sz w:val="28"/>
          <w:szCs w:val="28"/>
        </w:rPr>
        <w:t xml:space="preserve">В 2017 году значение сложилось на уровне </w:t>
      </w:r>
      <w:r w:rsidRPr="0054442F">
        <w:rPr>
          <w:sz w:val="28"/>
          <w:szCs w:val="28"/>
        </w:rPr>
        <w:t>26693</w:t>
      </w:r>
      <w:r w:rsidRPr="00E65600">
        <w:t xml:space="preserve"> </w:t>
      </w:r>
      <w:r w:rsidRPr="00E65600">
        <w:rPr>
          <w:sz w:val="28"/>
          <w:szCs w:val="28"/>
        </w:rPr>
        <w:t xml:space="preserve">посещений на 1 000 человек населения, рост по сравнению с 2013 годом составил 2,7 %. Увеличение этого показателя обусловлено, в том числе, реализацией муниципальной программы Зимовниковского района «Развитие культуры», а </w:t>
      </w:r>
      <w:r w:rsidRPr="00D06C2F">
        <w:rPr>
          <w:sz w:val="28"/>
          <w:szCs w:val="28"/>
        </w:rPr>
        <w:lastRenderedPageBreak/>
        <w:t>также высокой активностью учреждений культуры р</w:t>
      </w:r>
      <w:r>
        <w:rPr>
          <w:sz w:val="28"/>
          <w:szCs w:val="28"/>
        </w:rPr>
        <w:t>ай</w:t>
      </w:r>
      <w:r w:rsidRPr="00D06C2F">
        <w:rPr>
          <w:sz w:val="28"/>
          <w:szCs w:val="28"/>
        </w:rPr>
        <w:t xml:space="preserve">она в сфере информирования граждан о событиях культурной жизни </w:t>
      </w:r>
      <w:r>
        <w:rPr>
          <w:sz w:val="28"/>
          <w:szCs w:val="28"/>
        </w:rPr>
        <w:t>района.</w:t>
      </w:r>
    </w:p>
    <w:p w:rsidR="00CB3669" w:rsidRDefault="00CB3669" w:rsidP="00B203EB">
      <w:pPr>
        <w:spacing w:line="288" w:lineRule="auto"/>
        <w:ind w:firstLine="709"/>
        <w:jc w:val="both"/>
        <w:rPr>
          <w:sz w:val="28"/>
          <w:szCs w:val="28"/>
        </w:rPr>
      </w:pPr>
      <w:r w:rsidRPr="00D06C2F">
        <w:rPr>
          <w:sz w:val="28"/>
          <w:szCs w:val="28"/>
        </w:rPr>
        <w:t xml:space="preserve">Богатство культуры </w:t>
      </w:r>
      <w:r>
        <w:rPr>
          <w:sz w:val="28"/>
          <w:szCs w:val="28"/>
        </w:rPr>
        <w:t>Зимовниковского района</w:t>
      </w:r>
      <w:r w:rsidRPr="00D06C2F">
        <w:rPr>
          <w:sz w:val="28"/>
          <w:szCs w:val="28"/>
        </w:rPr>
        <w:t xml:space="preserve"> состоит в е</w:t>
      </w:r>
      <w:r>
        <w:rPr>
          <w:sz w:val="28"/>
          <w:szCs w:val="28"/>
        </w:rPr>
        <w:t>ё</w:t>
      </w:r>
      <w:r w:rsidRPr="00D06C2F">
        <w:rPr>
          <w:sz w:val="28"/>
          <w:szCs w:val="28"/>
        </w:rPr>
        <w:t xml:space="preserve"> многообразии и самобытности</w:t>
      </w:r>
      <w:r>
        <w:rPr>
          <w:sz w:val="28"/>
          <w:szCs w:val="28"/>
        </w:rPr>
        <w:t xml:space="preserve">. В районе </w:t>
      </w:r>
      <w:r w:rsidRPr="00D06C2F">
        <w:rPr>
          <w:sz w:val="28"/>
          <w:szCs w:val="28"/>
        </w:rPr>
        <w:t xml:space="preserve"> проживает </w:t>
      </w:r>
      <w:r>
        <w:rPr>
          <w:sz w:val="28"/>
          <w:szCs w:val="28"/>
        </w:rPr>
        <w:t>более</w:t>
      </w:r>
      <w:r w:rsidRPr="00D06C2F">
        <w:rPr>
          <w:sz w:val="28"/>
          <w:szCs w:val="28"/>
        </w:rPr>
        <w:t xml:space="preserve"> 5</w:t>
      </w:r>
      <w:r>
        <w:rPr>
          <w:sz w:val="28"/>
          <w:szCs w:val="28"/>
        </w:rPr>
        <w:t>4</w:t>
      </w:r>
      <w:r w:rsidRPr="00D06C2F">
        <w:rPr>
          <w:sz w:val="28"/>
          <w:szCs w:val="28"/>
        </w:rPr>
        <w:t xml:space="preserve"> национальностей, </w:t>
      </w:r>
      <w:r>
        <w:rPr>
          <w:sz w:val="28"/>
          <w:szCs w:val="28"/>
        </w:rPr>
        <w:t xml:space="preserve">в </w:t>
      </w:r>
      <w:r w:rsidRPr="00D06C2F">
        <w:rPr>
          <w:sz w:val="28"/>
          <w:szCs w:val="28"/>
        </w:rPr>
        <w:t xml:space="preserve">связи с чем особую важность приобретает деятельность по сохранению и популяризации накопленного материального и нематериального культурного наследия. </w:t>
      </w:r>
      <w:r>
        <w:rPr>
          <w:sz w:val="28"/>
          <w:szCs w:val="28"/>
        </w:rPr>
        <w:t xml:space="preserve">Проведение в районе праздников национальных культур, выставок, фестивалей способствует укреплению дружбы между народами, проживающими в районе и сохранению стабильности межнациональных отношений. </w:t>
      </w:r>
    </w:p>
    <w:p w:rsidR="00CB3669" w:rsidRDefault="00CB3669" w:rsidP="00B203EB">
      <w:pPr>
        <w:spacing w:line="288" w:lineRule="auto"/>
        <w:ind w:firstLine="709"/>
        <w:jc w:val="both"/>
        <w:rPr>
          <w:sz w:val="28"/>
          <w:szCs w:val="28"/>
        </w:rPr>
      </w:pPr>
      <w:r>
        <w:rPr>
          <w:sz w:val="28"/>
          <w:szCs w:val="28"/>
        </w:rPr>
        <w:t>О</w:t>
      </w:r>
      <w:r w:rsidRPr="00D06C2F">
        <w:rPr>
          <w:sz w:val="28"/>
          <w:szCs w:val="28"/>
        </w:rPr>
        <w:t>бъекто</w:t>
      </w:r>
      <w:r>
        <w:rPr>
          <w:sz w:val="28"/>
          <w:szCs w:val="28"/>
        </w:rPr>
        <w:t>м</w:t>
      </w:r>
      <w:r w:rsidRPr="00D06C2F">
        <w:rPr>
          <w:sz w:val="28"/>
          <w:szCs w:val="28"/>
        </w:rPr>
        <w:t xml:space="preserve"> культурного наследия </w:t>
      </w:r>
      <w:r>
        <w:rPr>
          <w:sz w:val="28"/>
          <w:szCs w:val="28"/>
        </w:rPr>
        <w:t xml:space="preserve">регионального значения на территории Зимовниковского района является </w:t>
      </w:r>
      <w:r w:rsidRPr="00691121">
        <w:rPr>
          <w:color w:val="000000"/>
          <w:sz w:val="28"/>
          <w:szCs w:val="28"/>
        </w:rPr>
        <w:t>Памятник воинам – освободителям рабоче</w:t>
      </w:r>
      <w:r>
        <w:rPr>
          <w:color w:val="000000"/>
          <w:sz w:val="28"/>
          <w:szCs w:val="28"/>
        </w:rPr>
        <w:t>го поселка Зимовники (танк Т-34</w:t>
      </w:r>
      <w:r w:rsidRPr="00691121">
        <w:rPr>
          <w:color w:val="000000"/>
          <w:sz w:val="28"/>
          <w:szCs w:val="28"/>
        </w:rPr>
        <w:t>)</w:t>
      </w:r>
      <w:r>
        <w:rPr>
          <w:sz w:val="28"/>
          <w:szCs w:val="28"/>
        </w:rPr>
        <w:t xml:space="preserve">, который </w:t>
      </w:r>
      <w:r w:rsidRPr="00D06C2F">
        <w:rPr>
          <w:sz w:val="28"/>
          <w:szCs w:val="28"/>
        </w:rPr>
        <w:t>находи</w:t>
      </w:r>
      <w:r>
        <w:rPr>
          <w:sz w:val="28"/>
          <w:szCs w:val="28"/>
        </w:rPr>
        <w:t>тся</w:t>
      </w:r>
      <w:r w:rsidRPr="00D06C2F">
        <w:rPr>
          <w:sz w:val="28"/>
          <w:szCs w:val="28"/>
        </w:rPr>
        <w:t xml:space="preserve"> в удовлетворительном состоянии</w:t>
      </w:r>
      <w:r>
        <w:rPr>
          <w:sz w:val="28"/>
          <w:szCs w:val="28"/>
        </w:rPr>
        <w:t xml:space="preserve">. </w:t>
      </w:r>
    </w:p>
    <w:p w:rsidR="00CB3669" w:rsidRPr="00D06C2F" w:rsidRDefault="00CB3669" w:rsidP="00B203EB">
      <w:pPr>
        <w:spacing w:line="288" w:lineRule="auto"/>
        <w:ind w:firstLine="709"/>
        <w:jc w:val="both"/>
        <w:rPr>
          <w:sz w:val="28"/>
          <w:szCs w:val="28"/>
        </w:rPr>
      </w:pPr>
      <w:r w:rsidRPr="00D06C2F">
        <w:rPr>
          <w:sz w:val="28"/>
          <w:szCs w:val="28"/>
        </w:rPr>
        <w:t xml:space="preserve">В отрасли культуры, как и во всей социально-экономической системе, происходят коренные изменения, связанные с внедрением информационных технологий. Нарастающая конкуренция со стороны масс-медиа за внимание населения, особенно молодого поколения, создает объективную необходимость для отрасли культуры модернизировать свою инфраструктуру, предлагая современные форматы работы и продвижения учреждений культуры и искусства. Внедрение и распространение новых </w:t>
      </w:r>
      <w:r>
        <w:rPr>
          <w:sz w:val="28"/>
          <w:szCs w:val="28"/>
        </w:rPr>
        <w:t xml:space="preserve">форм рекламы, проводимых мероприятий, с использованием групп в социальных сетях, на световых табло, размещение информации о проведенных мероприятиях на сайтах и канале </w:t>
      </w:r>
      <w:r w:rsidRPr="00DB3A4A">
        <w:rPr>
          <w:sz w:val="28"/>
          <w:szCs w:val="28"/>
        </w:rPr>
        <w:t>youtube.</w:t>
      </w:r>
      <w:r>
        <w:rPr>
          <w:sz w:val="28"/>
          <w:szCs w:val="28"/>
        </w:rPr>
        <w:t xml:space="preserve"> </w:t>
      </w:r>
    </w:p>
    <w:p w:rsidR="00CB3669" w:rsidRPr="00D06C2F" w:rsidRDefault="00CB3669" w:rsidP="00B203EB">
      <w:pPr>
        <w:keepNext/>
        <w:spacing w:line="288" w:lineRule="auto"/>
        <w:ind w:firstLine="709"/>
        <w:jc w:val="both"/>
        <w:rPr>
          <w:sz w:val="28"/>
          <w:szCs w:val="28"/>
        </w:rPr>
      </w:pPr>
      <w:r w:rsidRPr="00D06C2F">
        <w:rPr>
          <w:b/>
          <w:sz w:val="28"/>
          <w:szCs w:val="28"/>
        </w:rPr>
        <w:t>Ключевые проблемы:</w:t>
      </w:r>
    </w:p>
    <w:p w:rsidR="00CB3669" w:rsidRPr="00D06C2F" w:rsidRDefault="00CB3669" w:rsidP="00B203EB">
      <w:pPr>
        <w:keepNext/>
        <w:spacing w:line="288" w:lineRule="auto"/>
        <w:ind w:firstLine="709"/>
        <w:jc w:val="both"/>
        <w:rPr>
          <w:b/>
          <w:sz w:val="28"/>
          <w:szCs w:val="28"/>
        </w:rPr>
      </w:pPr>
      <w:r w:rsidRPr="00D06C2F">
        <w:rPr>
          <w:b/>
          <w:sz w:val="28"/>
          <w:szCs w:val="28"/>
        </w:rPr>
        <w:t>1. Нехватка квалифицированных специалистов в отрасли культуры, особенно в сельской местности</w:t>
      </w:r>
    </w:p>
    <w:p w:rsidR="00CB3669" w:rsidRDefault="00CB3669" w:rsidP="00B203EB">
      <w:pPr>
        <w:spacing w:line="288" w:lineRule="auto"/>
        <w:ind w:firstLine="709"/>
        <w:jc w:val="both"/>
        <w:rPr>
          <w:sz w:val="28"/>
          <w:szCs w:val="28"/>
        </w:rPr>
      </w:pPr>
      <w:r>
        <w:rPr>
          <w:sz w:val="28"/>
          <w:szCs w:val="28"/>
        </w:rPr>
        <w:t>Несмотря на то, что с</w:t>
      </w:r>
      <w:r w:rsidRPr="00D06C2F">
        <w:rPr>
          <w:sz w:val="28"/>
          <w:szCs w:val="28"/>
        </w:rPr>
        <w:t>редний уровень заработной платы достаточен для конкурентоспособности отрасли культуры на рынке труда</w:t>
      </w:r>
      <w:r>
        <w:rPr>
          <w:sz w:val="28"/>
          <w:szCs w:val="28"/>
        </w:rPr>
        <w:t xml:space="preserve"> на селе</w:t>
      </w:r>
      <w:r w:rsidRPr="00D06C2F">
        <w:rPr>
          <w:sz w:val="28"/>
          <w:szCs w:val="28"/>
        </w:rPr>
        <w:t xml:space="preserve">, </w:t>
      </w:r>
      <w:r>
        <w:rPr>
          <w:sz w:val="28"/>
          <w:szCs w:val="28"/>
        </w:rPr>
        <w:t>это</w:t>
      </w:r>
      <w:r w:rsidRPr="00D06C2F">
        <w:rPr>
          <w:sz w:val="28"/>
          <w:szCs w:val="28"/>
        </w:rPr>
        <w:t xml:space="preserve"> не позволяет обеспечить приток молодых квалифицированных специалистов в отрасль, особенно в </w:t>
      </w:r>
      <w:r>
        <w:rPr>
          <w:sz w:val="28"/>
          <w:szCs w:val="28"/>
        </w:rPr>
        <w:t xml:space="preserve">школу искусств, </w:t>
      </w:r>
      <w:r w:rsidRPr="00D06C2F">
        <w:rPr>
          <w:sz w:val="28"/>
          <w:szCs w:val="28"/>
        </w:rPr>
        <w:t xml:space="preserve">где практически не обеспечивается ротация возрастных групп работников. </w:t>
      </w:r>
      <w:r w:rsidRPr="00AF5A33">
        <w:rPr>
          <w:sz w:val="28"/>
          <w:szCs w:val="28"/>
        </w:rPr>
        <w:t xml:space="preserve">Средний возраст </w:t>
      </w:r>
      <w:r>
        <w:rPr>
          <w:sz w:val="28"/>
          <w:szCs w:val="28"/>
        </w:rPr>
        <w:t>сотрудников школы искусств сост</w:t>
      </w:r>
      <w:r w:rsidRPr="00AF5A33">
        <w:rPr>
          <w:sz w:val="28"/>
          <w:szCs w:val="28"/>
        </w:rPr>
        <w:t xml:space="preserve">авляет </w:t>
      </w:r>
      <w:r>
        <w:rPr>
          <w:sz w:val="28"/>
          <w:szCs w:val="28"/>
        </w:rPr>
        <w:t>50</w:t>
      </w:r>
      <w:r w:rsidRPr="00AF5A33">
        <w:rPr>
          <w:sz w:val="28"/>
          <w:szCs w:val="28"/>
        </w:rPr>
        <w:t xml:space="preserve"> лет</w:t>
      </w:r>
      <w:r>
        <w:rPr>
          <w:sz w:val="28"/>
          <w:szCs w:val="28"/>
        </w:rPr>
        <w:t xml:space="preserve">. </w:t>
      </w:r>
    </w:p>
    <w:p w:rsidR="00CB3669" w:rsidRDefault="00CB3669" w:rsidP="00B203EB">
      <w:pPr>
        <w:spacing w:line="288" w:lineRule="auto"/>
        <w:ind w:firstLine="709"/>
        <w:jc w:val="both"/>
        <w:rPr>
          <w:sz w:val="28"/>
          <w:szCs w:val="28"/>
        </w:rPr>
      </w:pPr>
      <w:r>
        <w:rPr>
          <w:sz w:val="28"/>
          <w:szCs w:val="28"/>
        </w:rPr>
        <w:t>Решение данной проблемы возможно в случае решения вопроса обеспечения молодых специалистов, привлекаемых в район, жильём.</w:t>
      </w:r>
    </w:p>
    <w:p w:rsidR="00CB3669" w:rsidRPr="00D06C2F" w:rsidRDefault="00CB3669" w:rsidP="00B203EB">
      <w:pPr>
        <w:spacing w:line="288" w:lineRule="auto"/>
        <w:ind w:firstLine="709"/>
        <w:jc w:val="both"/>
        <w:rPr>
          <w:b/>
          <w:sz w:val="28"/>
          <w:szCs w:val="28"/>
        </w:rPr>
      </w:pPr>
      <w:r w:rsidRPr="00D06C2F">
        <w:rPr>
          <w:b/>
          <w:sz w:val="28"/>
          <w:szCs w:val="28"/>
        </w:rPr>
        <w:t>2. Неудовлетворительное состояние материально-технической базы учреждений культуры:</w:t>
      </w:r>
    </w:p>
    <w:p w:rsidR="00CB3669" w:rsidRPr="00D06C2F" w:rsidRDefault="00CB3669" w:rsidP="00B203EB">
      <w:pPr>
        <w:spacing w:line="288" w:lineRule="auto"/>
        <w:ind w:firstLine="709"/>
        <w:jc w:val="both"/>
        <w:rPr>
          <w:sz w:val="28"/>
          <w:szCs w:val="28"/>
        </w:rPr>
      </w:pPr>
      <w:r w:rsidRPr="00D06C2F">
        <w:rPr>
          <w:sz w:val="28"/>
          <w:szCs w:val="28"/>
        </w:rPr>
        <w:lastRenderedPageBreak/>
        <w:t>-</w:t>
      </w:r>
      <w:r w:rsidRPr="00D06C2F">
        <w:rPr>
          <w:sz w:val="28"/>
          <w:szCs w:val="28"/>
        </w:rPr>
        <w:tab/>
        <w:t>недостаточный уровень современного технического оснащения учреждений культуры и высокий износ мобильных комплектов звуко-технического оборудования</w:t>
      </w:r>
      <w:r>
        <w:rPr>
          <w:sz w:val="28"/>
          <w:szCs w:val="28"/>
        </w:rPr>
        <w:t xml:space="preserve"> в СДК</w:t>
      </w:r>
      <w:r w:rsidRPr="00D06C2F">
        <w:rPr>
          <w:sz w:val="28"/>
          <w:szCs w:val="28"/>
        </w:rPr>
        <w:t>;</w:t>
      </w:r>
    </w:p>
    <w:p w:rsidR="00CB3669" w:rsidRPr="00D06C2F" w:rsidRDefault="00CB3669" w:rsidP="00B203EB">
      <w:pPr>
        <w:spacing w:line="288" w:lineRule="auto"/>
        <w:ind w:firstLine="709"/>
        <w:jc w:val="both"/>
        <w:rPr>
          <w:sz w:val="28"/>
          <w:szCs w:val="28"/>
        </w:rPr>
      </w:pPr>
      <w:r w:rsidRPr="00D06C2F">
        <w:rPr>
          <w:sz w:val="28"/>
          <w:szCs w:val="28"/>
        </w:rPr>
        <w:t>-</w:t>
      </w:r>
      <w:r w:rsidRPr="00D06C2F">
        <w:rPr>
          <w:sz w:val="28"/>
          <w:szCs w:val="28"/>
        </w:rPr>
        <w:tab/>
        <w:t>необходимость обновле</w:t>
      </w:r>
      <w:r>
        <w:rPr>
          <w:sz w:val="28"/>
          <w:szCs w:val="28"/>
        </w:rPr>
        <w:t>ния музыкальных инструментов в </w:t>
      </w:r>
      <w:r w:rsidRPr="00D06C2F">
        <w:rPr>
          <w:sz w:val="28"/>
          <w:szCs w:val="28"/>
        </w:rPr>
        <w:t>муниципальн</w:t>
      </w:r>
      <w:r>
        <w:rPr>
          <w:sz w:val="28"/>
          <w:szCs w:val="28"/>
        </w:rPr>
        <w:t>ом</w:t>
      </w:r>
      <w:r w:rsidRPr="00D06C2F">
        <w:rPr>
          <w:sz w:val="28"/>
          <w:szCs w:val="28"/>
        </w:rPr>
        <w:t xml:space="preserve"> учреждени</w:t>
      </w:r>
      <w:r>
        <w:rPr>
          <w:sz w:val="28"/>
          <w:szCs w:val="28"/>
        </w:rPr>
        <w:t>и</w:t>
      </w:r>
      <w:r w:rsidRPr="00D06C2F">
        <w:rPr>
          <w:sz w:val="28"/>
          <w:szCs w:val="28"/>
        </w:rPr>
        <w:t xml:space="preserve"> дополнительного образования</w:t>
      </w:r>
      <w:r>
        <w:rPr>
          <w:sz w:val="28"/>
          <w:szCs w:val="28"/>
        </w:rPr>
        <w:t xml:space="preserve"> МБУ ДО «</w:t>
      </w:r>
      <w:r w:rsidRPr="00533AD9">
        <w:rPr>
          <w:sz w:val="28"/>
          <w:szCs w:val="28"/>
        </w:rPr>
        <w:t>Зимовниковская детская школа</w:t>
      </w:r>
      <w:r>
        <w:rPr>
          <w:sz w:val="28"/>
          <w:szCs w:val="28"/>
        </w:rPr>
        <w:t xml:space="preserve"> искусств»</w:t>
      </w:r>
      <w:r w:rsidRPr="00D06C2F">
        <w:rPr>
          <w:sz w:val="28"/>
          <w:szCs w:val="28"/>
        </w:rPr>
        <w:t>;</w:t>
      </w:r>
    </w:p>
    <w:p w:rsidR="00CB3669" w:rsidRPr="00D06C2F" w:rsidRDefault="00CB3669" w:rsidP="00B203EB">
      <w:pPr>
        <w:spacing w:line="288" w:lineRule="auto"/>
        <w:ind w:firstLine="709"/>
        <w:jc w:val="both"/>
        <w:rPr>
          <w:sz w:val="28"/>
          <w:szCs w:val="28"/>
        </w:rPr>
      </w:pPr>
      <w:r w:rsidRPr="00D06C2F">
        <w:rPr>
          <w:sz w:val="28"/>
          <w:szCs w:val="28"/>
        </w:rPr>
        <w:t>- высокий уровень износа книжного фонда библиотек, в том числе специализированных;</w:t>
      </w:r>
    </w:p>
    <w:p w:rsidR="00CB3669" w:rsidRPr="00D06C2F" w:rsidRDefault="00CB3669" w:rsidP="00B203EB">
      <w:pPr>
        <w:spacing w:line="288" w:lineRule="auto"/>
        <w:ind w:firstLine="709"/>
        <w:jc w:val="both"/>
        <w:rPr>
          <w:sz w:val="28"/>
          <w:szCs w:val="28"/>
        </w:rPr>
      </w:pPr>
      <w:r>
        <w:rPr>
          <w:color w:val="000000" w:themeColor="text1"/>
          <w:sz w:val="28"/>
          <w:szCs w:val="28"/>
        </w:rPr>
        <w:t xml:space="preserve">- </w:t>
      </w:r>
      <w:r w:rsidRPr="009157F4">
        <w:rPr>
          <w:color w:val="000000" w:themeColor="text1"/>
          <w:sz w:val="28"/>
          <w:szCs w:val="28"/>
        </w:rPr>
        <w:t xml:space="preserve">проведения капитального ремонта требуют более 43% </w:t>
      </w:r>
      <w:r w:rsidRPr="00D06C2F">
        <w:rPr>
          <w:sz w:val="28"/>
          <w:szCs w:val="28"/>
        </w:rPr>
        <w:t>зданий учреждений культуры.</w:t>
      </w:r>
    </w:p>
    <w:p w:rsidR="00CB3669" w:rsidRPr="006A27F0" w:rsidRDefault="00CB3669" w:rsidP="00B203EB">
      <w:pPr>
        <w:spacing w:line="288" w:lineRule="auto"/>
        <w:ind w:firstLine="709"/>
        <w:jc w:val="both"/>
        <w:rPr>
          <w:sz w:val="28"/>
          <w:szCs w:val="28"/>
        </w:rPr>
      </w:pPr>
      <w:r w:rsidRPr="006A27F0">
        <w:rPr>
          <w:sz w:val="28"/>
          <w:szCs w:val="28"/>
        </w:rPr>
        <w:t xml:space="preserve">В 2017 г. на приобретение (замену) технического оборудования направлено всего 6,3% от общего объема финансовых средств муниципальных культурно-досуговых учреждений, что не позволяет провести своевременную модернизацию технического оборудования. </w:t>
      </w:r>
    </w:p>
    <w:p w:rsidR="00CB3669" w:rsidRDefault="00CB3669" w:rsidP="00B203EB">
      <w:pPr>
        <w:spacing w:line="288" w:lineRule="auto"/>
        <w:ind w:firstLine="709"/>
        <w:jc w:val="both"/>
        <w:rPr>
          <w:sz w:val="28"/>
          <w:szCs w:val="28"/>
        </w:rPr>
      </w:pPr>
      <w:r w:rsidRPr="00CA527B">
        <w:rPr>
          <w:sz w:val="28"/>
          <w:szCs w:val="28"/>
        </w:rPr>
        <w:t xml:space="preserve">Износ музыкальных инструментов составляет более 63%. </w:t>
      </w:r>
    </w:p>
    <w:p w:rsidR="00CB3669" w:rsidRDefault="00CB3669" w:rsidP="00B203EB">
      <w:pPr>
        <w:spacing w:line="288" w:lineRule="auto"/>
        <w:ind w:firstLine="709"/>
        <w:jc w:val="both"/>
        <w:rPr>
          <w:sz w:val="28"/>
          <w:szCs w:val="28"/>
        </w:rPr>
      </w:pPr>
      <w:r w:rsidRPr="005B1A7F">
        <w:rPr>
          <w:sz w:val="28"/>
          <w:szCs w:val="28"/>
        </w:rPr>
        <w:t xml:space="preserve">МУК МЦБ Зимовниковского района (20 библиотек) 100% обеспечены ПК. </w:t>
      </w:r>
    </w:p>
    <w:p w:rsidR="00CB3669" w:rsidRPr="005B1A7F" w:rsidRDefault="00CB3669" w:rsidP="00B203EB">
      <w:pPr>
        <w:spacing w:line="288" w:lineRule="auto"/>
        <w:ind w:firstLine="709"/>
        <w:jc w:val="both"/>
        <w:rPr>
          <w:sz w:val="28"/>
          <w:szCs w:val="28"/>
        </w:rPr>
      </w:pPr>
      <w:r w:rsidRPr="005B1A7F">
        <w:rPr>
          <w:sz w:val="28"/>
          <w:szCs w:val="28"/>
        </w:rPr>
        <w:t>В 2016 году на приобретение технического оборудования</w:t>
      </w:r>
      <w:r>
        <w:rPr>
          <w:sz w:val="28"/>
          <w:szCs w:val="28"/>
        </w:rPr>
        <w:t xml:space="preserve"> для библиотек</w:t>
      </w:r>
      <w:r w:rsidRPr="005B1A7F">
        <w:rPr>
          <w:sz w:val="28"/>
          <w:szCs w:val="28"/>
        </w:rPr>
        <w:t xml:space="preserve"> направлено 2,8% от общего объема финансовых средств, что не позволило провести модернизацию ПК. Износ ПК в 20-ти библиотеках составляет 80%. В 2017 году на укрепление </w:t>
      </w:r>
      <w:r>
        <w:rPr>
          <w:sz w:val="28"/>
          <w:szCs w:val="28"/>
        </w:rPr>
        <w:t>материально-технической базы</w:t>
      </w:r>
      <w:r w:rsidRPr="005B1A7F">
        <w:rPr>
          <w:sz w:val="28"/>
          <w:szCs w:val="28"/>
        </w:rPr>
        <w:t xml:space="preserve"> средства не выделялись.</w:t>
      </w:r>
    </w:p>
    <w:p w:rsidR="00CB3669" w:rsidRPr="00D06C2F" w:rsidRDefault="00CB3669" w:rsidP="00B203EB">
      <w:pPr>
        <w:pStyle w:val="a3"/>
        <w:spacing w:line="288" w:lineRule="auto"/>
        <w:ind w:left="709"/>
        <w:jc w:val="both"/>
        <w:rPr>
          <w:sz w:val="28"/>
          <w:szCs w:val="28"/>
        </w:rPr>
      </w:pPr>
      <w:r>
        <w:rPr>
          <w:sz w:val="28"/>
          <w:szCs w:val="28"/>
        </w:rPr>
        <w:t>100</w:t>
      </w:r>
      <w:r w:rsidRPr="00D06C2F">
        <w:rPr>
          <w:sz w:val="28"/>
          <w:szCs w:val="28"/>
        </w:rPr>
        <w:t>% подключены к сети Интернет.</w:t>
      </w:r>
      <w:r w:rsidRPr="00D06C2F">
        <w:rPr>
          <w:rStyle w:val="a9"/>
          <w:rFonts w:eastAsiaTheme="majorEastAsia"/>
          <w:szCs w:val="28"/>
        </w:rPr>
        <w:footnoteReference w:id="8"/>
      </w:r>
    </w:p>
    <w:p w:rsidR="00CB3669" w:rsidRPr="00D06C2F" w:rsidRDefault="00CB3669" w:rsidP="00B203EB">
      <w:pPr>
        <w:keepNext/>
        <w:spacing w:line="288" w:lineRule="auto"/>
        <w:ind w:firstLine="709"/>
        <w:jc w:val="both"/>
        <w:rPr>
          <w:b/>
          <w:sz w:val="28"/>
          <w:szCs w:val="28"/>
        </w:rPr>
      </w:pPr>
      <w:r w:rsidRPr="00D06C2F">
        <w:rPr>
          <w:b/>
          <w:sz w:val="28"/>
          <w:szCs w:val="28"/>
        </w:rPr>
        <w:t>3. Низкий интерес некоторых групп населения к событиям в культурной отрасли</w:t>
      </w:r>
    </w:p>
    <w:p w:rsidR="00CB3669" w:rsidRDefault="00CB3669" w:rsidP="00B203EB">
      <w:pPr>
        <w:spacing w:line="288" w:lineRule="auto"/>
        <w:ind w:firstLine="709"/>
        <w:jc w:val="both"/>
        <w:rPr>
          <w:sz w:val="28"/>
          <w:szCs w:val="28"/>
        </w:rPr>
      </w:pPr>
      <w:r w:rsidRPr="00D06C2F">
        <w:rPr>
          <w:sz w:val="28"/>
          <w:szCs w:val="28"/>
        </w:rPr>
        <w:t>По результатам исследования Московского института социально-культурных программ, учреждения культуры наиболее востребованы молодыми людьми, которые поступили в вузы или начали работать и активно осваивают го</w:t>
      </w:r>
      <w:r>
        <w:rPr>
          <w:sz w:val="28"/>
          <w:szCs w:val="28"/>
        </w:rPr>
        <w:t>род, наращивая социальный капита</w:t>
      </w:r>
      <w:r w:rsidRPr="00D06C2F">
        <w:rPr>
          <w:sz w:val="28"/>
          <w:szCs w:val="28"/>
        </w:rPr>
        <w:t>л</w:t>
      </w:r>
      <w:r w:rsidRPr="00D06C2F">
        <w:rPr>
          <w:rStyle w:val="a9"/>
          <w:rFonts w:eastAsiaTheme="majorEastAsia"/>
          <w:szCs w:val="28"/>
        </w:rPr>
        <w:footnoteReference w:id="9"/>
      </w:r>
      <w:r w:rsidRPr="00D06C2F">
        <w:rPr>
          <w:sz w:val="28"/>
          <w:szCs w:val="28"/>
        </w:rPr>
        <w:t xml:space="preserve">. </w:t>
      </w:r>
      <w:r>
        <w:rPr>
          <w:sz w:val="28"/>
          <w:szCs w:val="28"/>
        </w:rPr>
        <w:t xml:space="preserve">Данная группа населения практически отсутствует на территории Зимовниковского района и представлена лишь обучающимися средне-специальных учебных заведений и небольшой, ввиду отсутствия рабочих мест и градообразующих предприятий, частью рабочей молодёжи. </w:t>
      </w:r>
    </w:p>
    <w:p w:rsidR="00CB3669" w:rsidRPr="00D06C2F" w:rsidRDefault="00CB3669" w:rsidP="00B203EB">
      <w:pPr>
        <w:spacing w:line="288" w:lineRule="auto"/>
        <w:ind w:firstLine="709"/>
        <w:jc w:val="both"/>
        <w:rPr>
          <w:sz w:val="28"/>
          <w:szCs w:val="28"/>
        </w:rPr>
      </w:pPr>
      <w:r w:rsidRPr="00D06C2F">
        <w:rPr>
          <w:sz w:val="28"/>
          <w:szCs w:val="28"/>
        </w:rPr>
        <w:lastRenderedPageBreak/>
        <w:t>Следующий пик активности наблюдается у группы населения среднего возраста, которая посещает учреждения культуры вместе со своими детьми, занимаясь социализацией и культурным просвещением подрастающего поколения. Вместе с тем и дети, и их родители начинают реже посещать музеи и дома культуры, когда дети становятся самостоятельными.</w:t>
      </w:r>
      <w:r w:rsidRPr="00D06C2F">
        <w:rPr>
          <w:rStyle w:val="a9"/>
          <w:rFonts w:eastAsiaTheme="majorEastAsia"/>
          <w:szCs w:val="28"/>
        </w:rPr>
        <w:footnoteReference w:id="10"/>
      </w:r>
    </w:p>
    <w:p w:rsidR="00CB3669" w:rsidRPr="00D06C2F" w:rsidRDefault="00CB3669" w:rsidP="00B203EB">
      <w:pPr>
        <w:spacing w:line="288" w:lineRule="auto"/>
        <w:ind w:firstLine="709"/>
        <w:jc w:val="both"/>
        <w:rPr>
          <w:sz w:val="28"/>
          <w:szCs w:val="28"/>
        </w:rPr>
      </w:pPr>
      <w:r>
        <w:rPr>
          <w:sz w:val="28"/>
          <w:szCs w:val="28"/>
        </w:rPr>
        <w:t>Благодаря а</w:t>
      </w:r>
      <w:r w:rsidRPr="00D06C2F">
        <w:rPr>
          <w:sz w:val="28"/>
          <w:szCs w:val="28"/>
        </w:rPr>
        <w:t>ктивно</w:t>
      </w:r>
      <w:r>
        <w:rPr>
          <w:sz w:val="28"/>
          <w:szCs w:val="28"/>
        </w:rPr>
        <w:t>му продвижению</w:t>
      </w:r>
      <w:r w:rsidRPr="00D06C2F">
        <w:rPr>
          <w:sz w:val="28"/>
          <w:szCs w:val="28"/>
        </w:rPr>
        <w:t xml:space="preserve"> учреждений культуры </w:t>
      </w:r>
      <w:r>
        <w:rPr>
          <w:sz w:val="28"/>
          <w:szCs w:val="28"/>
        </w:rPr>
        <w:t>Зимовниковского района</w:t>
      </w:r>
      <w:r w:rsidRPr="00D06C2F">
        <w:rPr>
          <w:sz w:val="28"/>
          <w:szCs w:val="28"/>
        </w:rPr>
        <w:t xml:space="preserve"> в сети Интернет, к ним </w:t>
      </w:r>
      <w:r>
        <w:rPr>
          <w:sz w:val="28"/>
          <w:szCs w:val="28"/>
        </w:rPr>
        <w:t>возрождается</w:t>
      </w:r>
      <w:r w:rsidRPr="00D06C2F">
        <w:rPr>
          <w:sz w:val="28"/>
          <w:szCs w:val="28"/>
        </w:rPr>
        <w:t xml:space="preserve"> интерес среди школьников старших возрастов и молодежи.</w:t>
      </w:r>
      <w:r>
        <w:rPr>
          <w:sz w:val="28"/>
          <w:szCs w:val="28"/>
        </w:rPr>
        <w:t xml:space="preserve"> </w:t>
      </w:r>
    </w:p>
    <w:p w:rsidR="00CB3669" w:rsidRPr="00D06C2F" w:rsidRDefault="00CB3669" w:rsidP="00B203EB">
      <w:pPr>
        <w:spacing w:line="288" w:lineRule="auto"/>
        <w:ind w:firstLine="709"/>
        <w:jc w:val="both"/>
        <w:rPr>
          <w:b/>
          <w:sz w:val="28"/>
          <w:szCs w:val="28"/>
        </w:rPr>
      </w:pPr>
      <w:r w:rsidRPr="00D06C2F">
        <w:rPr>
          <w:b/>
          <w:sz w:val="28"/>
          <w:szCs w:val="28"/>
        </w:rPr>
        <w:t xml:space="preserve">4. Высокая степень амортизационного износа значительного числа зданий </w:t>
      </w:r>
    </w:p>
    <w:p w:rsidR="00CB3669" w:rsidRPr="00D06C2F" w:rsidRDefault="00CB3669" w:rsidP="00B203EB">
      <w:pPr>
        <w:spacing w:line="288" w:lineRule="auto"/>
        <w:ind w:firstLine="709"/>
        <w:jc w:val="both"/>
        <w:rPr>
          <w:sz w:val="28"/>
          <w:szCs w:val="28"/>
        </w:rPr>
      </w:pPr>
      <w:r w:rsidRPr="00D06C2F">
        <w:rPr>
          <w:sz w:val="28"/>
          <w:szCs w:val="28"/>
        </w:rPr>
        <w:t xml:space="preserve">Во многих случаях здания имеют большой амортизационный износ и требуют проведения </w:t>
      </w:r>
      <w:r>
        <w:rPr>
          <w:sz w:val="28"/>
          <w:szCs w:val="28"/>
        </w:rPr>
        <w:t>капитального ремонта</w:t>
      </w:r>
      <w:r w:rsidRPr="00D06C2F">
        <w:rPr>
          <w:sz w:val="28"/>
          <w:szCs w:val="28"/>
        </w:rPr>
        <w:t xml:space="preserve">. В связи с износом уменьшаются потребительские свойства объекта недвижимости. При невыполнении работ по </w:t>
      </w:r>
      <w:r>
        <w:rPr>
          <w:sz w:val="28"/>
          <w:szCs w:val="28"/>
        </w:rPr>
        <w:t>капитальному ремонту</w:t>
      </w:r>
      <w:r w:rsidRPr="00D06C2F">
        <w:rPr>
          <w:sz w:val="28"/>
          <w:szCs w:val="28"/>
        </w:rPr>
        <w:t xml:space="preserve"> объектов возрастает угроза физического изменения отдельных архитектурных и конструкти</w:t>
      </w:r>
      <w:r>
        <w:rPr>
          <w:sz w:val="28"/>
          <w:szCs w:val="28"/>
        </w:rPr>
        <w:t xml:space="preserve">вных особенностей, </w:t>
      </w:r>
      <w:r w:rsidRPr="00D06C2F">
        <w:rPr>
          <w:sz w:val="28"/>
          <w:szCs w:val="28"/>
        </w:rPr>
        <w:t xml:space="preserve">предметов внутренней отделки, что в дальнейшем повлечет значительное удорожание </w:t>
      </w:r>
      <w:r>
        <w:rPr>
          <w:sz w:val="28"/>
          <w:szCs w:val="28"/>
        </w:rPr>
        <w:t>стоимости капитального ремонта</w:t>
      </w:r>
      <w:r w:rsidRPr="00D06C2F">
        <w:rPr>
          <w:sz w:val="28"/>
          <w:szCs w:val="28"/>
        </w:rPr>
        <w:t>.</w:t>
      </w:r>
    </w:p>
    <w:p w:rsidR="00CB3669" w:rsidRPr="00D06C2F" w:rsidRDefault="002E09CD" w:rsidP="00B203EB">
      <w:pPr>
        <w:keepNext/>
        <w:spacing w:line="288" w:lineRule="auto"/>
        <w:ind w:firstLine="709"/>
        <w:rPr>
          <w:b/>
          <w:sz w:val="28"/>
          <w:szCs w:val="28"/>
        </w:rPr>
      </w:pPr>
      <w:r>
        <w:rPr>
          <w:b/>
          <w:sz w:val="28"/>
          <w:szCs w:val="28"/>
        </w:rPr>
        <w:t>Ключевые тренды</w:t>
      </w:r>
    </w:p>
    <w:p w:rsidR="00CB3669" w:rsidRPr="00D06C2F" w:rsidRDefault="00CB3669" w:rsidP="00B203EB">
      <w:pPr>
        <w:keepNext/>
        <w:spacing w:line="288" w:lineRule="auto"/>
        <w:ind w:firstLine="709"/>
        <w:jc w:val="both"/>
        <w:rPr>
          <w:rStyle w:val="af6"/>
          <w:sz w:val="28"/>
          <w:szCs w:val="28"/>
        </w:rPr>
      </w:pPr>
      <w:r w:rsidRPr="00D06C2F">
        <w:rPr>
          <w:rStyle w:val="af6"/>
          <w:sz w:val="28"/>
          <w:szCs w:val="28"/>
        </w:rPr>
        <w:t xml:space="preserve">1. </w:t>
      </w:r>
      <w:r w:rsidRPr="00D06C2F">
        <w:rPr>
          <w:b/>
          <w:sz w:val="28"/>
          <w:szCs w:val="28"/>
        </w:rPr>
        <w:t>Рост популярности донской культуры</w:t>
      </w:r>
    </w:p>
    <w:p w:rsidR="00CB3669" w:rsidRDefault="00CB3669" w:rsidP="00B203EB">
      <w:pPr>
        <w:spacing w:line="288" w:lineRule="auto"/>
        <w:ind w:firstLine="709"/>
        <w:jc w:val="both"/>
        <w:rPr>
          <w:iCs/>
          <w:sz w:val="28"/>
          <w:szCs w:val="28"/>
        </w:rPr>
      </w:pPr>
      <w:r w:rsidRPr="00D06C2F">
        <w:rPr>
          <w:sz w:val="28"/>
          <w:szCs w:val="28"/>
        </w:rPr>
        <w:t xml:space="preserve">Широкую известность приобретает самобытная донская культура, которую обогащает многообразие народов Дона. Особой популярностью пользуется фестивальное движение. </w:t>
      </w:r>
      <w:r>
        <w:rPr>
          <w:iCs/>
          <w:sz w:val="28"/>
          <w:szCs w:val="28"/>
        </w:rPr>
        <w:t>В Зимовниковском районе</w:t>
      </w:r>
      <w:r w:rsidRPr="00D06C2F">
        <w:rPr>
          <w:iCs/>
          <w:sz w:val="28"/>
          <w:szCs w:val="28"/>
        </w:rPr>
        <w:t xml:space="preserve"> ежегодно проводится большое количество разнообразных культурных событий, имеющих исторические корни и фольклорный окрас.</w:t>
      </w:r>
      <w:r>
        <w:rPr>
          <w:iCs/>
          <w:sz w:val="28"/>
          <w:szCs w:val="28"/>
        </w:rPr>
        <w:t xml:space="preserve"> </w:t>
      </w:r>
    </w:p>
    <w:p w:rsidR="00CB3669" w:rsidRPr="00693EB3" w:rsidRDefault="00CB3669" w:rsidP="00B203EB">
      <w:pPr>
        <w:spacing w:line="288" w:lineRule="auto"/>
        <w:ind w:firstLine="709"/>
        <w:jc w:val="both"/>
        <w:rPr>
          <w:sz w:val="28"/>
          <w:szCs w:val="28"/>
        </w:rPr>
      </w:pPr>
      <w:r w:rsidRPr="00693EB3">
        <w:rPr>
          <w:sz w:val="28"/>
          <w:szCs w:val="28"/>
        </w:rPr>
        <w:t>С целью координации деятельности по профилактике</w:t>
      </w:r>
      <w:r w:rsidRPr="00693EB3">
        <w:rPr>
          <w:color w:val="000000"/>
          <w:sz w:val="28"/>
          <w:szCs w:val="28"/>
        </w:rPr>
        <w:t xml:space="preserve"> межнациональных</w:t>
      </w:r>
      <w:r w:rsidRPr="00693EB3">
        <w:rPr>
          <w:sz w:val="28"/>
          <w:szCs w:val="28"/>
        </w:rPr>
        <w:t xml:space="preserve"> </w:t>
      </w:r>
      <w:r w:rsidRPr="00693EB3">
        <w:rPr>
          <w:color w:val="000000"/>
          <w:sz w:val="28"/>
          <w:szCs w:val="28"/>
        </w:rPr>
        <w:t xml:space="preserve">конфликтов в рамках проекта «Для нас Родина начинается здесь» </w:t>
      </w:r>
      <w:r w:rsidRPr="00693EB3">
        <w:rPr>
          <w:sz w:val="28"/>
          <w:szCs w:val="28"/>
        </w:rPr>
        <w:t xml:space="preserve">утвержден комплексный план работы. </w:t>
      </w:r>
    </w:p>
    <w:p w:rsidR="00CB3669" w:rsidRPr="00693EB3" w:rsidRDefault="00CB3669" w:rsidP="00B203EB">
      <w:pPr>
        <w:pStyle w:val="af"/>
        <w:spacing w:line="288" w:lineRule="auto"/>
        <w:ind w:firstLine="708"/>
        <w:jc w:val="both"/>
        <w:rPr>
          <w:rFonts w:ascii="Times New Roman" w:hAnsi="Times New Roman"/>
          <w:sz w:val="28"/>
          <w:szCs w:val="28"/>
          <w:shd w:val="clear" w:color="auto" w:fill="FFFFFF"/>
        </w:rPr>
      </w:pPr>
      <w:r w:rsidRPr="00693EB3">
        <w:rPr>
          <w:rFonts w:ascii="Times New Roman" w:hAnsi="Times New Roman"/>
          <w:sz w:val="28"/>
          <w:szCs w:val="28"/>
          <w:shd w:val="clear" w:color="auto" w:fill="FFFFFF"/>
        </w:rPr>
        <w:t xml:space="preserve">В ходе проводимых мероприятий, фестивалей, конкурсов, акций, выставок, мастер-классов, семинаров, нацеленных на возрождение фольклора, жители Зимовниковского района знакомятся с народными традициями, обрядами, национальной кухней, играми, колоритными выступлениями самодеятельных коллективов. </w:t>
      </w:r>
    </w:p>
    <w:p w:rsidR="00CB3669" w:rsidRDefault="00CB3669" w:rsidP="00B203EB">
      <w:pPr>
        <w:spacing w:line="288" w:lineRule="auto"/>
        <w:ind w:firstLine="709"/>
        <w:jc w:val="both"/>
        <w:rPr>
          <w:iCs/>
          <w:sz w:val="28"/>
          <w:szCs w:val="28"/>
        </w:rPr>
      </w:pPr>
      <w:r w:rsidRPr="00E65600">
        <w:rPr>
          <w:iCs/>
          <w:sz w:val="28"/>
          <w:szCs w:val="28"/>
        </w:rPr>
        <w:t xml:space="preserve">В 2017 году проведено более 20 значительных </w:t>
      </w:r>
      <w:r w:rsidRPr="00D06C2F">
        <w:rPr>
          <w:iCs/>
          <w:sz w:val="28"/>
          <w:szCs w:val="28"/>
        </w:rPr>
        <w:t>культурно-массовых мероприятий</w:t>
      </w:r>
      <w:r>
        <w:rPr>
          <w:iCs/>
          <w:sz w:val="28"/>
          <w:szCs w:val="28"/>
        </w:rPr>
        <w:t xml:space="preserve"> данной направленности</w:t>
      </w:r>
      <w:r w:rsidRPr="00D06C2F">
        <w:rPr>
          <w:iCs/>
          <w:sz w:val="28"/>
          <w:szCs w:val="28"/>
        </w:rPr>
        <w:t xml:space="preserve">, в которых приняли участие коллективы </w:t>
      </w:r>
      <w:r w:rsidRPr="00D06C2F">
        <w:rPr>
          <w:iCs/>
          <w:sz w:val="28"/>
          <w:szCs w:val="28"/>
        </w:rPr>
        <w:lastRenderedPageBreak/>
        <w:t>и исполнители</w:t>
      </w:r>
      <w:r>
        <w:rPr>
          <w:iCs/>
          <w:sz w:val="28"/>
          <w:szCs w:val="28"/>
        </w:rPr>
        <w:t xml:space="preserve"> Зимовниковского района и др</w:t>
      </w:r>
      <w:r w:rsidRPr="00D06C2F">
        <w:rPr>
          <w:iCs/>
          <w:sz w:val="28"/>
          <w:szCs w:val="28"/>
        </w:rPr>
        <w:t xml:space="preserve">угих </w:t>
      </w:r>
      <w:r>
        <w:rPr>
          <w:iCs/>
          <w:sz w:val="28"/>
          <w:szCs w:val="28"/>
        </w:rPr>
        <w:t>районов Ростовской и Волгоградской областей</w:t>
      </w:r>
      <w:r w:rsidRPr="00D06C2F">
        <w:rPr>
          <w:iCs/>
          <w:sz w:val="28"/>
          <w:szCs w:val="28"/>
        </w:rPr>
        <w:t>.</w:t>
      </w:r>
    </w:p>
    <w:p w:rsidR="00CB3669" w:rsidRPr="00E0195B" w:rsidRDefault="00CB3669" w:rsidP="00B203EB">
      <w:pPr>
        <w:pStyle w:val="af"/>
        <w:spacing w:line="288" w:lineRule="auto"/>
        <w:ind w:firstLine="708"/>
        <w:jc w:val="both"/>
        <w:rPr>
          <w:rFonts w:ascii="Times New Roman" w:hAnsi="Times New Roman"/>
          <w:noProof/>
          <w:sz w:val="28"/>
          <w:szCs w:val="28"/>
        </w:rPr>
      </w:pPr>
      <w:r w:rsidRPr="00F64BEA">
        <w:rPr>
          <w:rFonts w:ascii="Times New Roman" w:hAnsi="Times New Roman"/>
          <w:sz w:val="28"/>
          <w:szCs w:val="28"/>
        </w:rPr>
        <w:t xml:space="preserve">Начальник Отдела культуры Федосеева М.Ю. приняла участие </w:t>
      </w:r>
      <w:r w:rsidRPr="00F71E28">
        <w:rPr>
          <w:rFonts w:ascii="Times New Roman" w:hAnsi="Times New Roman"/>
          <w:b/>
          <w:sz w:val="28"/>
          <w:szCs w:val="28"/>
        </w:rPr>
        <w:t>в  </w:t>
      </w:r>
      <w:r w:rsidRPr="00F71E28">
        <w:rPr>
          <w:rStyle w:val="a6"/>
          <w:rFonts w:ascii="Times New Roman" w:hAnsi="Times New Roman"/>
          <w:sz w:val="28"/>
          <w:szCs w:val="28"/>
        </w:rPr>
        <w:t>Международной научно-практической конференции «Экология мысли в единении национальных культур» организованной ОДНТ, выступив с докладом</w:t>
      </w:r>
      <w:r w:rsidRPr="00F64BEA">
        <w:rPr>
          <w:rStyle w:val="a6"/>
          <w:rFonts w:ascii="Times New Roman" w:hAnsi="Times New Roman"/>
          <w:sz w:val="28"/>
          <w:szCs w:val="28"/>
        </w:rPr>
        <w:t xml:space="preserve"> «</w:t>
      </w:r>
      <w:r w:rsidRPr="00F64BEA">
        <w:rPr>
          <w:rFonts w:ascii="Times New Roman" w:hAnsi="Times New Roman"/>
          <w:sz w:val="28"/>
          <w:szCs w:val="28"/>
        </w:rPr>
        <w:t>Образ будущего: процветание в единстве».</w:t>
      </w:r>
      <w:r w:rsidRPr="00F64BEA">
        <w:rPr>
          <w:noProof/>
        </w:rPr>
        <w:t xml:space="preserve"> </w:t>
      </w:r>
      <w:r w:rsidRPr="00F71E28">
        <w:rPr>
          <w:rFonts w:ascii="Times New Roman" w:hAnsi="Times New Roman"/>
          <w:noProof/>
          <w:sz w:val="28"/>
          <w:szCs w:val="28"/>
        </w:rPr>
        <w:t xml:space="preserve">Опыт работы по данному направлению был представлен в </w:t>
      </w:r>
      <w:r w:rsidRPr="00E0195B">
        <w:rPr>
          <w:rFonts w:ascii="Times New Roman" w:hAnsi="Times New Roman"/>
          <w:noProof/>
          <w:sz w:val="28"/>
          <w:szCs w:val="28"/>
        </w:rPr>
        <w:t>№1 журнала «Дом культуры» за 2018 г.</w:t>
      </w:r>
      <w:r w:rsidRPr="00E0195B">
        <w:rPr>
          <w:rFonts w:ascii="Times New Roman" w:hAnsi="Times New Roman"/>
          <w:noProof/>
          <w:color w:val="7030A0"/>
          <w:sz w:val="28"/>
          <w:szCs w:val="28"/>
        </w:rPr>
        <w:t xml:space="preserve"> </w:t>
      </w:r>
      <w:r w:rsidRPr="00E0195B">
        <w:rPr>
          <w:rFonts w:ascii="Times New Roman" w:hAnsi="Times New Roman"/>
          <w:noProof/>
          <w:sz w:val="28"/>
          <w:szCs w:val="28"/>
        </w:rPr>
        <w:t>(</w:t>
      </w:r>
      <w:r w:rsidRPr="00E0195B">
        <w:rPr>
          <w:rFonts w:ascii="Times New Roman" w:hAnsi="Times New Roman"/>
          <w:sz w:val="28"/>
          <w:szCs w:val="28"/>
        </w:rPr>
        <w:t>Федосеева, М. Использование PR-технологий при организации массовых национальных праздников [Текст]/Марианна Федосеева// Дом культуры. – 2018. - № 1. – С. 46-51.</w:t>
      </w:r>
      <w:r w:rsidRPr="00E0195B">
        <w:rPr>
          <w:rFonts w:ascii="Times New Roman" w:hAnsi="Times New Roman"/>
          <w:noProof/>
          <w:sz w:val="28"/>
          <w:szCs w:val="28"/>
        </w:rPr>
        <w:t>)</w:t>
      </w:r>
    </w:p>
    <w:p w:rsidR="00CB3669" w:rsidRPr="00D06C2F" w:rsidRDefault="00CB3669" w:rsidP="00B203EB">
      <w:pPr>
        <w:spacing w:line="288" w:lineRule="auto"/>
        <w:ind w:firstLine="709"/>
        <w:jc w:val="both"/>
        <w:rPr>
          <w:b/>
          <w:sz w:val="28"/>
          <w:szCs w:val="28"/>
        </w:rPr>
      </w:pPr>
      <w:r w:rsidRPr="00D06C2F">
        <w:rPr>
          <w:b/>
          <w:sz w:val="28"/>
          <w:szCs w:val="28"/>
        </w:rPr>
        <w:t xml:space="preserve">2. Популяризация русской культуры и языка, в том числе в зарубежных странах </w:t>
      </w:r>
    </w:p>
    <w:p w:rsidR="00CB3669" w:rsidRDefault="00CB3669" w:rsidP="00B203EB">
      <w:pPr>
        <w:spacing w:line="288" w:lineRule="auto"/>
        <w:ind w:firstLine="709"/>
        <w:jc w:val="both"/>
        <w:rPr>
          <w:sz w:val="28"/>
          <w:szCs w:val="28"/>
        </w:rPr>
      </w:pPr>
      <w:r w:rsidRPr="00D06C2F">
        <w:rPr>
          <w:sz w:val="28"/>
          <w:szCs w:val="28"/>
        </w:rPr>
        <w:t xml:space="preserve">Формирование нового поколения российских граждан происходит в результате приобщения молодого поколения к чтению, русскому языку и письменной культуре. </w:t>
      </w:r>
    </w:p>
    <w:p w:rsidR="00CB3669" w:rsidRPr="00E313A4" w:rsidRDefault="00CB3669" w:rsidP="00B203EB">
      <w:pPr>
        <w:spacing w:line="288" w:lineRule="auto"/>
        <w:ind w:firstLine="708"/>
        <w:jc w:val="both"/>
        <w:rPr>
          <w:sz w:val="28"/>
          <w:szCs w:val="28"/>
        </w:rPr>
      </w:pPr>
      <w:r w:rsidRPr="00E313A4">
        <w:rPr>
          <w:color w:val="000000"/>
          <w:sz w:val="28"/>
          <w:szCs w:val="28"/>
        </w:rPr>
        <w:t>Ежегодно с 2012 года к</w:t>
      </w:r>
      <w:r>
        <w:rPr>
          <w:color w:val="000000"/>
          <w:sz w:val="28"/>
          <w:szCs w:val="28"/>
        </w:rPr>
        <w:t>о</w:t>
      </w:r>
      <w:r w:rsidRPr="00E313A4">
        <w:rPr>
          <w:color w:val="000000"/>
          <w:sz w:val="28"/>
          <w:szCs w:val="28"/>
        </w:rPr>
        <w:t xml:space="preserve"> Дню славянской письменности и культуры проходит районный фестиваль «Живой родник русской литературы». </w:t>
      </w:r>
      <w:r w:rsidRPr="00E313A4">
        <w:rPr>
          <w:color w:val="383838"/>
          <w:sz w:val="28"/>
          <w:szCs w:val="28"/>
        </w:rPr>
        <w:t xml:space="preserve">Этот праздник </w:t>
      </w:r>
      <w:r w:rsidRPr="00E313A4">
        <w:rPr>
          <w:sz w:val="28"/>
          <w:szCs w:val="28"/>
        </w:rPr>
        <w:t xml:space="preserve">каждый год побуждает </w:t>
      </w:r>
      <w:r>
        <w:rPr>
          <w:sz w:val="28"/>
          <w:szCs w:val="28"/>
        </w:rPr>
        <w:t xml:space="preserve">жителей района </w:t>
      </w:r>
      <w:r w:rsidRPr="00E313A4">
        <w:rPr>
          <w:sz w:val="28"/>
          <w:szCs w:val="28"/>
        </w:rPr>
        <w:t>прикоснуться к истокам родной культуры, восхититься красотой русского языка</w:t>
      </w:r>
      <w:r>
        <w:rPr>
          <w:sz w:val="28"/>
          <w:szCs w:val="28"/>
        </w:rPr>
        <w:t>,</w:t>
      </w:r>
      <w:r w:rsidRPr="00E313A4">
        <w:rPr>
          <w:sz w:val="28"/>
          <w:szCs w:val="28"/>
        </w:rPr>
        <w:t xml:space="preserve"> почувствовать родное слово</w:t>
      </w:r>
      <w:r>
        <w:rPr>
          <w:sz w:val="28"/>
          <w:szCs w:val="28"/>
        </w:rPr>
        <w:t xml:space="preserve"> и </w:t>
      </w:r>
      <w:r w:rsidRPr="00E313A4">
        <w:rPr>
          <w:sz w:val="28"/>
          <w:szCs w:val="28"/>
        </w:rPr>
        <w:t xml:space="preserve">познакомиться с удивительными памятниками книжного искусства. </w:t>
      </w:r>
    </w:p>
    <w:p w:rsidR="00CB3669" w:rsidRPr="00D06C2F" w:rsidRDefault="00CB3669" w:rsidP="00B203EB">
      <w:pPr>
        <w:spacing w:line="288" w:lineRule="auto"/>
        <w:ind w:firstLine="709"/>
        <w:jc w:val="both"/>
        <w:rPr>
          <w:b/>
          <w:sz w:val="28"/>
          <w:szCs w:val="28"/>
        </w:rPr>
      </w:pPr>
      <w:r w:rsidRPr="00D06C2F">
        <w:rPr>
          <w:b/>
          <w:sz w:val="28"/>
          <w:szCs w:val="28"/>
        </w:rPr>
        <w:t>3. Активизация межрегионального и международного культурного обмена</w:t>
      </w:r>
    </w:p>
    <w:p w:rsidR="00CB3669" w:rsidRPr="00D06C2F" w:rsidRDefault="00CB3669" w:rsidP="00B203EB">
      <w:pPr>
        <w:spacing w:line="288" w:lineRule="auto"/>
        <w:ind w:firstLine="709"/>
        <w:jc w:val="both"/>
        <w:rPr>
          <w:sz w:val="28"/>
          <w:szCs w:val="28"/>
        </w:rPr>
      </w:pPr>
      <w:r w:rsidRPr="00D06C2F">
        <w:rPr>
          <w:sz w:val="28"/>
          <w:szCs w:val="28"/>
        </w:rPr>
        <w:t>Процессы стремительной глобализации приводят к смешению и взаимопроникновению культур, возникновению единой глобальной культуры. При этом глобальная культура не является обособленным явлением, а представляет собой симбиоз локальных и региональных культур.</w:t>
      </w:r>
      <w:r>
        <w:rPr>
          <w:sz w:val="28"/>
          <w:szCs w:val="28"/>
        </w:rPr>
        <w:t xml:space="preserve"> Коллективы района принимают участие в фестивалях народных культур, проходящих в городах Волгоград, Рязань, Махачкала, Астрахань, Анапа, Пятигорск, Белгород, Краснодар. Частыми гостями в районе являются творческие коллективы республик Калмыкия, Чечня, ЛНР, турецкие народные коллективы.</w:t>
      </w:r>
    </w:p>
    <w:p w:rsidR="00CB3669" w:rsidRPr="00D06C2F" w:rsidRDefault="00CB3669" w:rsidP="00B203EB">
      <w:pPr>
        <w:spacing w:line="288" w:lineRule="auto"/>
        <w:ind w:firstLine="709"/>
        <w:jc w:val="both"/>
        <w:rPr>
          <w:sz w:val="28"/>
          <w:szCs w:val="28"/>
        </w:rPr>
      </w:pPr>
      <w:r w:rsidRPr="00D06C2F">
        <w:rPr>
          <w:b/>
          <w:sz w:val="28"/>
          <w:szCs w:val="28"/>
        </w:rPr>
        <w:t>4. Рост возможностей вовлечения в культуру талантливых креативных людей</w:t>
      </w:r>
    </w:p>
    <w:p w:rsidR="00CB3669" w:rsidRPr="00D06C2F" w:rsidRDefault="00CB3669" w:rsidP="00B203EB">
      <w:pPr>
        <w:spacing w:line="288" w:lineRule="auto"/>
        <w:ind w:firstLine="709"/>
        <w:jc w:val="both"/>
        <w:rPr>
          <w:sz w:val="28"/>
          <w:szCs w:val="28"/>
        </w:rPr>
      </w:pPr>
      <w:r w:rsidRPr="00D06C2F">
        <w:rPr>
          <w:sz w:val="28"/>
          <w:szCs w:val="28"/>
        </w:rPr>
        <w:t xml:space="preserve">Современная культура, которой присущи инновационные технологии, талант и разнообразие социокультурных порядков, формируется под воздействием роста сектора креативных индустрий. Технический прогресс вытесняет рабочую силу в творческую сферу, происходит изменение роли и </w:t>
      </w:r>
      <w:r w:rsidRPr="00D06C2F">
        <w:rPr>
          <w:sz w:val="28"/>
          <w:szCs w:val="28"/>
        </w:rPr>
        <w:lastRenderedPageBreak/>
        <w:t>функции человека в производстве: интеллектуальный и творческий труд вытесняет физический и монотонный, формирует новые жизненные установки, мировоззренческие ориентиры и ценности. Талантливые креативные люди (ученые, инженеры, поэты, дизайнеры, архитекторы и т.д.) обладают высоким интеллектуальным и технологическим потенциалом и не только являются потребителями услуг учреждений культуры и объектов культурно-духовных ценностей, но и сами генерируют инновации.</w:t>
      </w:r>
      <w:r>
        <w:rPr>
          <w:sz w:val="28"/>
          <w:szCs w:val="28"/>
        </w:rPr>
        <w:t xml:space="preserve"> Учреждения культуры района работают в тесном сотрудничестве с членами молодежного парламента, представителями, предпринимателями, общественными организациями и волонтерами района.</w:t>
      </w:r>
    </w:p>
    <w:p w:rsidR="00CB3669" w:rsidRPr="00D06C2F" w:rsidRDefault="00CB3669" w:rsidP="00B203EB">
      <w:pPr>
        <w:keepNext/>
        <w:spacing w:line="288" w:lineRule="auto"/>
        <w:ind w:firstLine="709"/>
        <w:jc w:val="both"/>
        <w:rPr>
          <w:b/>
          <w:sz w:val="28"/>
          <w:szCs w:val="28"/>
        </w:rPr>
      </w:pPr>
      <w:r w:rsidRPr="00D06C2F">
        <w:rPr>
          <w:b/>
          <w:sz w:val="28"/>
          <w:szCs w:val="28"/>
        </w:rPr>
        <w:t>5. Технизация культуры</w:t>
      </w:r>
      <w:r w:rsidRPr="00D06C2F">
        <w:rPr>
          <w:rStyle w:val="a9"/>
          <w:rFonts w:eastAsiaTheme="majorEastAsia"/>
          <w:szCs w:val="28"/>
        </w:rPr>
        <w:footnoteReference w:id="11"/>
      </w:r>
    </w:p>
    <w:p w:rsidR="00CB3669" w:rsidRDefault="00CB3669" w:rsidP="00B203EB">
      <w:pPr>
        <w:spacing w:line="288" w:lineRule="auto"/>
        <w:ind w:firstLine="709"/>
        <w:jc w:val="both"/>
        <w:rPr>
          <w:sz w:val="28"/>
          <w:szCs w:val="28"/>
        </w:rPr>
      </w:pPr>
      <w:r w:rsidRPr="00D06C2F">
        <w:rPr>
          <w:sz w:val="28"/>
          <w:szCs w:val="28"/>
        </w:rPr>
        <w:t>Стремительное развитие науки и технологий, а также широкое применение результатов научного прогресса в повседневной жизни общества (бытовой культуре) и в искусстве трансформирует современную культуру. Развитие технологий создает возможность использовать современные инструменты, позволяющие расширять горизонты и представлять произведения, создание которых ранее было невозможно, – компьютерная графика в киноискусстве, звуковой и музыкальный компьютинг, макро- и микросъемки в фотоискусстве, применение новых материалов в прикладном искусстве.</w:t>
      </w:r>
    </w:p>
    <w:p w:rsidR="00CB3669" w:rsidRDefault="00CB3669" w:rsidP="00B203EB">
      <w:pPr>
        <w:spacing w:line="288" w:lineRule="auto"/>
        <w:ind w:firstLine="539"/>
        <w:jc w:val="both"/>
        <w:rPr>
          <w:sz w:val="28"/>
          <w:szCs w:val="28"/>
        </w:rPr>
      </w:pPr>
      <w:r>
        <w:rPr>
          <w:sz w:val="28"/>
          <w:szCs w:val="28"/>
        </w:rPr>
        <w:t>Благодаря слаженной работе коллектива МУК РДК «Юбилейный» и проведенному в 2014 году капитальному ремонту учреждение смогло п</w:t>
      </w:r>
      <w:r>
        <w:rPr>
          <w:rFonts w:eastAsia="Calibri"/>
          <w:sz w:val="28"/>
          <w:szCs w:val="28"/>
        </w:rPr>
        <w:t xml:space="preserve">ринять участие </w:t>
      </w:r>
      <w:r w:rsidRPr="00452728">
        <w:rPr>
          <w:rFonts w:eastAsia="Calibri"/>
          <w:sz w:val="28"/>
          <w:szCs w:val="28"/>
        </w:rPr>
        <w:t xml:space="preserve"> в конкурсе на получении субсидий на обеспечение развития и укрепления материально-технической базы муниципальных домов культуры в рамках федерального проекта «Местный дом культуры</w:t>
      </w:r>
      <w:r>
        <w:rPr>
          <w:rFonts w:eastAsia="Calibri"/>
          <w:sz w:val="28"/>
          <w:szCs w:val="28"/>
        </w:rPr>
        <w:t>. В результате, одержав победу,</w:t>
      </w:r>
      <w:r w:rsidRPr="00452728">
        <w:rPr>
          <w:rFonts w:eastAsia="Calibri"/>
          <w:sz w:val="28"/>
          <w:szCs w:val="28"/>
        </w:rPr>
        <w:t xml:space="preserve"> РДК</w:t>
      </w:r>
      <w:r>
        <w:rPr>
          <w:rFonts w:eastAsia="Calibri"/>
          <w:sz w:val="28"/>
          <w:szCs w:val="28"/>
        </w:rPr>
        <w:t xml:space="preserve"> </w:t>
      </w:r>
      <w:r>
        <w:rPr>
          <w:sz w:val="28"/>
          <w:szCs w:val="28"/>
        </w:rPr>
        <w:t>«</w:t>
      </w:r>
      <w:r w:rsidR="00A13CD2">
        <w:rPr>
          <w:sz w:val="28"/>
          <w:szCs w:val="28"/>
        </w:rPr>
        <w:t xml:space="preserve">Юбилейный» </w:t>
      </w:r>
      <w:r w:rsidR="00A13CD2" w:rsidRPr="00452728">
        <w:rPr>
          <w:rFonts w:eastAsia="Calibri"/>
          <w:sz w:val="28"/>
          <w:szCs w:val="28"/>
        </w:rPr>
        <w:t>был</w:t>
      </w:r>
      <w:r w:rsidRPr="00452728">
        <w:rPr>
          <w:rFonts w:eastAsia="Calibri"/>
          <w:sz w:val="28"/>
          <w:szCs w:val="28"/>
        </w:rPr>
        <w:t xml:space="preserve"> </w:t>
      </w:r>
      <w:r w:rsidR="00A13CD2" w:rsidRPr="00452728">
        <w:rPr>
          <w:rFonts w:eastAsia="Calibri"/>
          <w:sz w:val="28"/>
          <w:szCs w:val="28"/>
        </w:rPr>
        <w:t xml:space="preserve">награждён </w:t>
      </w:r>
      <w:r w:rsidR="00A13CD2">
        <w:rPr>
          <w:rFonts w:eastAsia="Calibri"/>
          <w:sz w:val="28"/>
          <w:szCs w:val="28"/>
        </w:rPr>
        <w:t>в</w:t>
      </w:r>
      <w:r w:rsidRPr="00452728">
        <w:rPr>
          <w:rFonts w:eastAsia="Calibri"/>
          <w:sz w:val="28"/>
          <w:szCs w:val="28"/>
        </w:rPr>
        <w:t xml:space="preserve"> 2017 г. светодиодным эк</w:t>
      </w:r>
      <w:r>
        <w:rPr>
          <w:rFonts w:eastAsia="Calibri"/>
          <w:sz w:val="28"/>
          <w:szCs w:val="28"/>
        </w:rPr>
        <w:t>раном стоимостью 200</w:t>
      </w:r>
      <w:r w:rsidR="00A13CD2">
        <w:rPr>
          <w:rFonts w:eastAsia="Calibri"/>
          <w:sz w:val="28"/>
          <w:szCs w:val="28"/>
        </w:rPr>
        <w:t xml:space="preserve"> </w:t>
      </w:r>
      <w:r>
        <w:rPr>
          <w:rFonts w:eastAsia="Calibri"/>
          <w:sz w:val="28"/>
          <w:szCs w:val="28"/>
        </w:rPr>
        <w:t xml:space="preserve">0000 рублей, а в 2018 г. за победу в данном конкурсе </w:t>
      </w:r>
      <w:r>
        <w:rPr>
          <w:sz w:val="28"/>
          <w:szCs w:val="28"/>
        </w:rPr>
        <w:t xml:space="preserve">было выделено </w:t>
      </w:r>
      <w:r w:rsidRPr="00452728">
        <w:rPr>
          <w:sz w:val="28"/>
          <w:szCs w:val="28"/>
        </w:rPr>
        <w:t>2</w:t>
      </w:r>
      <w:r>
        <w:rPr>
          <w:sz w:val="28"/>
          <w:szCs w:val="28"/>
        </w:rPr>
        <w:t xml:space="preserve"> </w:t>
      </w:r>
      <w:r w:rsidRPr="00452728">
        <w:rPr>
          <w:sz w:val="28"/>
          <w:szCs w:val="28"/>
        </w:rPr>
        <w:t xml:space="preserve">млн. рублей </w:t>
      </w:r>
      <w:r>
        <w:rPr>
          <w:sz w:val="28"/>
          <w:szCs w:val="28"/>
        </w:rPr>
        <w:t xml:space="preserve">на </w:t>
      </w:r>
      <w:r w:rsidR="00A13CD2">
        <w:rPr>
          <w:sz w:val="28"/>
          <w:szCs w:val="28"/>
        </w:rPr>
        <w:t xml:space="preserve">приобретение </w:t>
      </w:r>
      <w:r w:rsidR="00A13CD2" w:rsidRPr="00452728">
        <w:rPr>
          <w:sz w:val="28"/>
          <w:szCs w:val="28"/>
        </w:rPr>
        <w:t>светового</w:t>
      </w:r>
      <w:r w:rsidRPr="00452728">
        <w:rPr>
          <w:sz w:val="28"/>
          <w:szCs w:val="28"/>
        </w:rPr>
        <w:t xml:space="preserve"> </w:t>
      </w:r>
      <w:r>
        <w:rPr>
          <w:sz w:val="28"/>
          <w:szCs w:val="28"/>
        </w:rPr>
        <w:t xml:space="preserve">сценического </w:t>
      </w:r>
      <w:r w:rsidRPr="00452728">
        <w:rPr>
          <w:sz w:val="28"/>
          <w:szCs w:val="28"/>
        </w:rPr>
        <w:t>оборудовани</w:t>
      </w:r>
      <w:r>
        <w:rPr>
          <w:sz w:val="28"/>
          <w:szCs w:val="28"/>
        </w:rPr>
        <w:t xml:space="preserve">я.  </w:t>
      </w:r>
    </w:p>
    <w:p w:rsidR="00CB3669" w:rsidRDefault="00CB3669" w:rsidP="00B203EB">
      <w:pPr>
        <w:spacing w:line="288" w:lineRule="auto"/>
        <w:ind w:firstLine="539"/>
        <w:jc w:val="both"/>
        <w:rPr>
          <w:sz w:val="28"/>
          <w:szCs w:val="28"/>
          <w:shd w:val="clear" w:color="auto" w:fill="FFFFFF"/>
        </w:rPr>
      </w:pPr>
      <w:r w:rsidRPr="005C3C72">
        <w:rPr>
          <w:sz w:val="28"/>
          <w:szCs w:val="28"/>
          <w:shd w:val="clear" w:color="auto" w:fill="FFFFFF"/>
        </w:rPr>
        <w:t xml:space="preserve">СКЦ Сокол принял участие в конкурсе на получение государственной финансовой поддержки на модернизацию кинозалов в городах с </w:t>
      </w:r>
      <w:r>
        <w:rPr>
          <w:sz w:val="28"/>
          <w:szCs w:val="28"/>
          <w:shd w:val="clear" w:color="auto" w:fill="FFFFFF"/>
        </w:rPr>
        <w:t xml:space="preserve">населением до 500 тысяч жителей, проводимым Фондом кино </w:t>
      </w:r>
      <w:r w:rsidRPr="005C3C72">
        <w:rPr>
          <w:sz w:val="28"/>
          <w:szCs w:val="28"/>
          <w:shd w:val="clear" w:color="auto" w:fill="FFFFFF"/>
        </w:rPr>
        <w:t xml:space="preserve">и в 2017 г. начался показ фильмов на современном оборудовании. </w:t>
      </w:r>
    </w:p>
    <w:p w:rsidR="00CB3669" w:rsidRDefault="00CB3669" w:rsidP="00B203EB">
      <w:pPr>
        <w:spacing w:line="288" w:lineRule="auto"/>
        <w:ind w:firstLine="539"/>
        <w:jc w:val="both"/>
        <w:rPr>
          <w:sz w:val="28"/>
          <w:szCs w:val="28"/>
          <w:shd w:val="clear" w:color="auto" w:fill="FFFFFF"/>
        </w:rPr>
      </w:pPr>
      <w:r>
        <w:rPr>
          <w:sz w:val="28"/>
          <w:szCs w:val="28"/>
          <w:shd w:val="clear" w:color="auto" w:fill="FFFFFF"/>
        </w:rPr>
        <w:t>Некоторых учреждений района оснащены мультимедийным оборудованием.</w:t>
      </w:r>
    </w:p>
    <w:p w:rsidR="00CB3669" w:rsidRPr="00C44B79" w:rsidRDefault="00CB3669" w:rsidP="00B203EB">
      <w:pPr>
        <w:spacing w:line="288" w:lineRule="auto"/>
        <w:ind w:firstLine="539"/>
        <w:jc w:val="both"/>
        <w:rPr>
          <w:sz w:val="28"/>
          <w:szCs w:val="28"/>
        </w:rPr>
      </w:pPr>
      <w:r>
        <w:rPr>
          <w:sz w:val="28"/>
        </w:rPr>
        <w:lastRenderedPageBreak/>
        <w:t xml:space="preserve">МУК МЦБ приобретен автомобиль «Газель – </w:t>
      </w:r>
      <w:r>
        <w:rPr>
          <w:sz w:val="28"/>
          <w:lang w:val="en-US"/>
        </w:rPr>
        <w:t>NEXT</w:t>
      </w:r>
      <w:r>
        <w:rPr>
          <w:sz w:val="28"/>
        </w:rPr>
        <w:t>» (Комплекс Информационно-Библиотечного Обслуживания).</w:t>
      </w:r>
    </w:p>
    <w:p w:rsidR="00CB3669" w:rsidRPr="00D06C2F" w:rsidRDefault="00B203EB" w:rsidP="00B203EB">
      <w:pPr>
        <w:spacing w:line="288" w:lineRule="auto"/>
        <w:ind w:firstLine="539"/>
        <w:jc w:val="both"/>
        <w:rPr>
          <w:sz w:val="28"/>
          <w:szCs w:val="28"/>
        </w:rPr>
      </w:pPr>
      <w:r>
        <w:rPr>
          <w:sz w:val="28"/>
          <w:szCs w:val="28"/>
        </w:rPr>
        <w:t xml:space="preserve">Данные </w:t>
      </w:r>
      <w:r w:rsidRPr="00F00CDF">
        <w:rPr>
          <w:sz w:val="28"/>
          <w:szCs w:val="28"/>
        </w:rPr>
        <w:t>современные</w:t>
      </w:r>
      <w:r>
        <w:rPr>
          <w:sz w:val="28"/>
          <w:szCs w:val="28"/>
        </w:rPr>
        <w:t xml:space="preserve"> технические</w:t>
      </w:r>
      <w:r w:rsidR="00CB3669">
        <w:rPr>
          <w:sz w:val="28"/>
          <w:szCs w:val="28"/>
        </w:rPr>
        <w:t xml:space="preserve"> средства позволят качественно и на новом уровне воплощать в жизнь творческие идеи коллективов.</w:t>
      </w:r>
    </w:p>
    <w:p w:rsidR="00CB3669" w:rsidRPr="00C44B79" w:rsidRDefault="00CB3669" w:rsidP="00B203EB">
      <w:pPr>
        <w:spacing w:line="288" w:lineRule="auto"/>
        <w:ind w:firstLine="709"/>
        <w:jc w:val="both"/>
        <w:rPr>
          <w:b/>
          <w:color w:val="FF0000"/>
          <w:sz w:val="28"/>
          <w:szCs w:val="28"/>
        </w:rPr>
      </w:pPr>
      <w:r w:rsidRPr="00A973A9">
        <w:rPr>
          <w:b/>
          <w:sz w:val="28"/>
          <w:szCs w:val="28"/>
        </w:rPr>
        <w:t>6. Формирование экологического мышления</w:t>
      </w:r>
    </w:p>
    <w:p w:rsidR="00CB3669" w:rsidRDefault="00CB3669" w:rsidP="00B203EB">
      <w:pPr>
        <w:spacing w:line="288" w:lineRule="auto"/>
        <w:ind w:firstLine="709"/>
        <w:jc w:val="both"/>
        <w:rPr>
          <w:sz w:val="28"/>
          <w:szCs w:val="28"/>
        </w:rPr>
      </w:pPr>
      <w:r w:rsidRPr="00D06C2F">
        <w:rPr>
          <w:sz w:val="28"/>
          <w:szCs w:val="28"/>
        </w:rPr>
        <w:t>Глобальные экологические проблемы, вызванные технологическим прогрессом и ростом массового потребления ресурсов, приобретают стратегический характер и формируют повестку глобальной политики. Ответом на усиливающиеся тревожные настроения в обществе выступает культура, оказывающая влияние на формирование соответствующих нравственных ценностей у людей: возвращение к традициям (воссоединение человека и природы</w:t>
      </w:r>
      <w:r w:rsidRPr="00A973A9">
        <w:rPr>
          <w:sz w:val="28"/>
          <w:szCs w:val="28"/>
        </w:rPr>
        <w:t>), бережливое отношение ко всему живому, появление новых направлений в искусстве.</w:t>
      </w:r>
    </w:p>
    <w:p w:rsidR="00CB3669" w:rsidRPr="00C44B79" w:rsidRDefault="00CB3669" w:rsidP="00B203EB">
      <w:pPr>
        <w:spacing w:line="288" w:lineRule="auto"/>
        <w:ind w:firstLine="709"/>
        <w:jc w:val="both"/>
        <w:rPr>
          <w:color w:val="FF0000"/>
          <w:sz w:val="28"/>
          <w:szCs w:val="28"/>
        </w:rPr>
      </w:pPr>
      <w:r w:rsidRPr="00A973A9">
        <w:rPr>
          <w:sz w:val="28"/>
          <w:szCs w:val="28"/>
        </w:rPr>
        <w:t xml:space="preserve"> В МУК МЦБ Зимовниковского района с 2012 </w:t>
      </w:r>
      <w:r w:rsidR="00B203EB" w:rsidRPr="00A973A9">
        <w:rPr>
          <w:sz w:val="28"/>
          <w:szCs w:val="28"/>
        </w:rPr>
        <w:t>года работает</w:t>
      </w:r>
      <w:r w:rsidRPr="00A973A9">
        <w:rPr>
          <w:sz w:val="28"/>
          <w:szCs w:val="28"/>
        </w:rPr>
        <w:t xml:space="preserve"> проект «Любимый край – частица Родины моей». И с 2017 года Виртуальный проект «2017 –год экологии» (размещен на </w:t>
      </w:r>
      <w:r w:rsidR="00B203EB" w:rsidRPr="00A973A9">
        <w:rPr>
          <w:sz w:val="28"/>
          <w:szCs w:val="28"/>
        </w:rPr>
        <w:t>сайте МУК</w:t>
      </w:r>
      <w:r w:rsidRPr="00A973A9">
        <w:rPr>
          <w:sz w:val="28"/>
          <w:szCs w:val="28"/>
        </w:rPr>
        <w:t xml:space="preserve"> МЦБ Зимовниковского района). В рамках этих проектов проводились: «круглые столы», устные журналы, часы экологии, поэтические экокомпозиции, игры, викторины, акции, конкурсы. Всего было проведено в 2017 году 33 мероприятия, информация о которых размещена</w:t>
      </w:r>
      <w:r w:rsidRPr="00A973A9">
        <w:t xml:space="preserve"> </w:t>
      </w:r>
      <w:r w:rsidRPr="00A973A9">
        <w:rPr>
          <w:sz w:val="28"/>
          <w:szCs w:val="28"/>
        </w:rPr>
        <w:t xml:space="preserve">на портале Зеленый </w:t>
      </w:r>
      <w:r w:rsidR="00B203EB" w:rsidRPr="00A973A9">
        <w:rPr>
          <w:sz w:val="28"/>
          <w:szCs w:val="28"/>
        </w:rPr>
        <w:t>марафон «</w:t>
      </w:r>
      <w:r w:rsidRPr="00A973A9">
        <w:rPr>
          <w:sz w:val="28"/>
          <w:szCs w:val="28"/>
        </w:rPr>
        <w:t>ПРОдвижение ЭКО-развития на Дону» на сайте Министерства природных ресурсов и экологии.</w:t>
      </w:r>
    </w:p>
    <w:p w:rsidR="00CB3669" w:rsidRPr="00D06C2F" w:rsidRDefault="00CB3669" w:rsidP="00CB3669">
      <w:pPr>
        <w:pStyle w:val="15"/>
        <w:spacing w:before="120" w:after="120" w:line="276" w:lineRule="auto"/>
        <w:ind w:firstLine="709"/>
        <w:jc w:val="center"/>
        <w:rPr>
          <w:rFonts w:cs="Times New Roman"/>
          <w:szCs w:val="28"/>
        </w:rPr>
      </w:pPr>
      <w:r w:rsidRPr="00D06C2F">
        <w:rPr>
          <w:rFonts w:cs="Times New Roman"/>
          <w:szCs w:val="28"/>
        </w:rPr>
        <w:t>Система целей и механизм реализации</w:t>
      </w:r>
    </w:p>
    <w:p w:rsidR="00CB3669" w:rsidRPr="00D06C2F" w:rsidRDefault="00CB3669" w:rsidP="00CB3669">
      <w:pPr>
        <w:tabs>
          <w:tab w:val="left" w:pos="1276"/>
        </w:tabs>
        <w:ind w:firstLine="709"/>
        <w:jc w:val="both"/>
        <w:rPr>
          <w:b/>
          <w:sz w:val="28"/>
          <w:szCs w:val="28"/>
        </w:rPr>
      </w:pPr>
      <w:r w:rsidRPr="00D06C2F">
        <w:rPr>
          <w:b/>
          <w:sz w:val="28"/>
          <w:szCs w:val="28"/>
        </w:rPr>
        <w:t>Динамические цели:</w:t>
      </w:r>
    </w:p>
    <w:p w:rsidR="00CB3669" w:rsidRPr="00E65600" w:rsidRDefault="00CB3669" w:rsidP="007736FD">
      <w:pPr>
        <w:pStyle w:val="a3"/>
        <w:numPr>
          <w:ilvl w:val="0"/>
          <w:numId w:val="24"/>
        </w:numPr>
        <w:tabs>
          <w:tab w:val="left" w:pos="426"/>
        </w:tabs>
        <w:spacing w:line="276" w:lineRule="auto"/>
        <w:ind w:left="0" w:firstLine="709"/>
        <w:jc w:val="both"/>
        <w:rPr>
          <w:sz w:val="28"/>
          <w:szCs w:val="28"/>
        </w:rPr>
      </w:pPr>
      <w:r w:rsidRPr="00E65600">
        <w:rPr>
          <w:sz w:val="28"/>
          <w:szCs w:val="28"/>
        </w:rPr>
        <w:t>Увеличение количества посещений учреждений культуры (театров, концертных организаций, музеев и библиотек на 1000 человек населения):</w:t>
      </w:r>
    </w:p>
    <w:p w:rsidR="00CB3669" w:rsidRPr="00E65600" w:rsidRDefault="00CB3669" w:rsidP="007736FD">
      <w:pPr>
        <w:numPr>
          <w:ilvl w:val="0"/>
          <w:numId w:val="3"/>
        </w:numPr>
        <w:tabs>
          <w:tab w:val="left" w:pos="426"/>
        </w:tabs>
        <w:spacing w:line="276" w:lineRule="auto"/>
        <w:ind w:left="0" w:firstLine="709"/>
        <w:contextualSpacing/>
        <w:jc w:val="both"/>
        <w:rPr>
          <w:sz w:val="28"/>
          <w:szCs w:val="28"/>
        </w:rPr>
      </w:pPr>
      <w:r w:rsidRPr="00E65600">
        <w:rPr>
          <w:sz w:val="28"/>
          <w:szCs w:val="28"/>
        </w:rPr>
        <w:t>2017 год – 26693 посещений учреждений культуры в год</w:t>
      </w:r>
    </w:p>
    <w:p w:rsidR="00CB3669" w:rsidRPr="00E65600" w:rsidRDefault="00CB3669" w:rsidP="007736FD">
      <w:pPr>
        <w:numPr>
          <w:ilvl w:val="0"/>
          <w:numId w:val="3"/>
        </w:numPr>
        <w:tabs>
          <w:tab w:val="left" w:pos="426"/>
        </w:tabs>
        <w:spacing w:line="276" w:lineRule="auto"/>
        <w:ind w:left="0" w:firstLine="709"/>
        <w:contextualSpacing/>
        <w:jc w:val="both"/>
        <w:rPr>
          <w:sz w:val="28"/>
          <w:szCs w:val="28"/>
        </w:rPr>
      </w:pPr>
      <w:r w:rsidRPr="00E65600">
        <w:rPr>
          <w:sz w:val="28"/>
          <w:szCs w:val="28"/>
        </w:rPr>
        <w:t xml:space="preserve">2024 год – </w:t>
      </w:r>
      <w:r w:rsidRPr="00A973A9">
        <w:rPr>
          <w:sz w:val="28"/>
          <w:szCs w:val="28"/>
        </w:rPr>
        <w:t xml:space="preserve">до </w:t>
      </w:r>
      <w:r w:rsidRPr="004E4AAF">
        <w:rPr>
          <w:color w:val="000000"/>
          <w:sz w:val="28"/>
          <w:szCs w:val="28"/>
        </w:rPr>
        <w:t>34037</w:t>
      </w:r>
      <w:r w:rsidRPr="00E65600">
        <w:rPr>
          <w:sz w:val="28"/>
          <w:szCs w:val="28"/>
        </w:rPr>
        <w:t xml:space="preserve"> посещений учреждений культуры в год</w:t>
      </w:r>
    </w:p>
    <w:p w:rsidR="00CB3669" w:rsidRPr="00D06C2F" w:rsidRDefault="00CB3669" w:rsidP="007736FD">
      <w:pPr>
        <w:numPr>
          <w:ilvl w:val="0"/>
          <w:numId w:val="3"/>
        </w:numPr>
        <w:tabs>
          <w:tab w:val="left" w:pos="426"/>
        </w:tabs>
        <w:spacing w:line="276" w:lineRule="auto"/>
        <w:ind w:left="0" w:firstLine="709"/>
        <w:contextualSpacing/>
        <w:jc w:val="both"/>
        <w:rPr>
          <w:sz w:val="28"/>
          <w:szCs w:val="28"/>
        </w:rPr>
      </w:pPr>
      <w:r w:rsidRPr="00E65600">
        <w:rPr>
          <w:sz w:val="28"/>
          <w:szCs w:val="28"/>
        </w:rPr>
        <w:t xml:space="preserve">2030 год – до </w:t>
      </w:r>
      <w:r w:rsidRPr="004E4AAF">
        <w:rPr>
          <w:color w:val="000000"/>
          <w:sz w:val="28"/>
          <w:szCs w:val="28"/>
        </w:rPr>
        <w:t>35603</w:t>
      </w:r>
      <w:r w:rsidRPr="00E65600">
        <w:rPr>
          <w:sz w:val="28"/>
          <w:szCs w:val="28"/>
        </w:rPr>
        <w:t xml:space="preserve"> посещений</w:t>
      </w:r>
      <w:r w:rsidRPr="00D06C2F">
        <w:rPr>
          <w:sz w:val="28"/>
          <w:szCs w:val="28"/>
        </w:rPr>
        <w:t xml:space="preserve"> учреждений культуры в год.</w:t>
      </w:r>
    </w:p>
    <w:p w:rsidR="00CB3669" w:rsidRPr="00D06C2F" w:rsidRDefault="00CB3669" w:rsidP="007736FD">
      <w:pPr>
        <w:pStyle w:val="a3"/>
        <w:numPr>
          <w:ilvl w:val="0"/>
          <w:numId w:val="24"/>
        </w:numPr>
        <w:tabs>
          <w:tab w:val="left" w:pos="426"/>
        </w:tabs>
        <w:spacing w:line="276" w:lineRule="auto"/>
        <w:ind w:left="0" w:firstLine="709"/>
        <w:jc w:val="both"/>
        <w:rPr>
          <w:sz w:val="28"/>
          <w:szCs w:val="28"/>
        </w:rPr>
      </w:pPr>
      <w:r w:rsidRPr="00D06C2F">
        <w:rPr>
          <w:sz w:val="28"/>
          <w:szCs w:val="28"/>
        </w:rPr>
        <w:t>Сохранение и восстановление культурного и исторического наследия Ростовской области. Повышение доли объектов культурного наследия областной собственности, находящихся в удовлетворительном состоянии, в общем количестве объектов культурного наследия областной собственности:</w:t>
      </w:r>
    </w:p>
    <w:p w:rsidR="00CB3669" w:rsidRPr="00A973A9" w:rsidRDefault="00CB3669"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2017 год – </w:t>
      </w:r>
      <w:r w:rsidRPr="00A973A9">
        <w:rPr>
          <w:sz w:val="28"/>
          <w:szCs w:val="28"/>
        </w:rPr>
        <w:t>100%</w:t>
      </w:r>
    </w:p>
    <w:p w:rsidR="00CB3669" w:rsidRPr="00A973A9" w:rsidRDefault="00CB3669" w:rsidP="007736FD">
      <w:pPr>
        <w:numPr>
          <w:ilvl w:val="0"/>
          <w:numId w:val="3"/>
        </w:numPr>
        <w:tabs>
          <w:tab w:val="left" w:pos="426"/>
        </w:tabs>
        <w:spacing w:line="276" w:lineRule="auto"/>
        <w:ind w:left="0" w:firstLine="709"/>
        <w:contextualSpacing/>
        <w:jc w:val="both"/>
        <w:rPr>
          <w:sz w:val="28"/>
          <w:szCs w:val="28"/>
        </w:rPr>
      </w:pPr>
      <w:r w:rsidRPr="00A973A9">
        <w:rPr>
          <w:sz w:val="28"/>
          <w:szCs w:val="28"/>
        </w:rPr>
        <w:t>2024 год – 100%</w:t>
      </w:r>
    </w:p>
    <w:p w:rsidR="00CB3669" w:rsidRPr="00D06C2F" w:rsidRDefault="00CB3669" w:rsidP="007736FD">
      <w:pPr>
        <w:numPr>
          <w:ilvl w:val="0"/>
          <w:numId w:val="3"/>
        </w:numPr>
        <w:tabs>
          <w:tab w:val="left" w:pos="426"/>
        </w:tabs>
        <w:spacing w:line="276" w:lineRule="auto"/>
        <w:ind w:left="0" w:firstLine="709"/>
        <w:contextualSpacing/>
        <w:jc w:val="both"/>
        <w:rPr>
          <w:sz w:val="28"/>
          <w:szCs w:val="28"/>
        </w:rPr>
      </w:pPr>
      <w:r w:rsidRPr="00A973A9">
        <w:rPr>
          <w:sz w:val="28"/>
          <w:szCs w:val="28"/>
        </w:rPr>
        <w:lastRenderedPageBreak/>
        <w:t>2030 год – 100</w:t>
      </w:r>
      <w:r w:rsidRPr="00D06C2F">
        <w:rPr>
          <w:sz w:val="28"/>
          <w:szCs w:val="28"/>
        </w:rPr>
        <w:t>%.</w:t>
      </w:r>
    </w:p>
    <w:p w:rsidR="00CB3669" w:rsidRPr="00D06C2F" w:rsidRDefault="00CB3669" w:rsidP="00CB3669">
      <w:pPr>
        <w:keepNext/>
        <w:tabs>
          <w:tab w:val="left" w:pos="1276"/>
        </w:tabs>
        <w:ind w:firstLine="709"/>
        <w:jc w:val="both"/>
        <w:rPr>
          <w:b/>
          <w:sz w:val="28"/>
          <w:szCs w:val="28"/>
        </w:rPr>
      </w:pPr>
      <w:r w:rsidRPr="00D06C2F">
        <w:rPr>
          <w:b/>
          <w:sz w:val="28"/>
          <w:szCs w:val="28"/>
        </w:rPr>
        <w:t>Структурная цель:</w:t>
      </w:r>
    </w:p>
    <w:p w:rsidR="00CB3669" w:rsidRPr="00D06C2F" w:rsidRDefault="00CB3669" w:rsidP="00CB3669">
      <w:pPr>
        <w:ind w:firstLine="709"/>
        <w:jc w:val="both"/>
        <w:rPr>
          <w:sz w:val="28"/>
          <w:szCs w:val="28"/>
        </w:rPr>
      </w:pPr>
      <w:r w:rsidRPr="00D06C2F">
        <w:rPr>
          <w:sz w:val="28"/>
          <w:szCs w:val="28"/>
        </w:rPr>
        <w:t>1. Формирование учреждений культуры современных форматов.</w:t>
      </w:r>
    </w:p>
    <w:p w:rsidR="00CB3669" w:rsidRPr="00D06C2F" w:rsidRDefault="00CB3669" w:rsidP="00CB3669">
      <w:pPr>
        <w:ind w:firstLine="709"/>
        <w:jc w:val="both"/>
        <w:rPr>
          <w:b/>
          <w:sz w:val="28"/>
          <w:szCs w:val="28"/>
        </w:rPr>
      </w:pPr>
      <w:r w:rsidRPr="00D06C2F">
        <w:rPr>
          <w:b/>
          <w:sz w:val="28"/>
          <w:szCs w:val="28"/>
        </w:rPr>
        <w:t>Приоритетные задачи и мероприятия:</w:t>
      </w:r>
    </w:p>
    <w:p w:rsidR="00CB3669" w:rsidRPr="00D06C2F" w:rsidRDefault="00CB3669" w:rsidP="007736FD">
      <w:pPr>
        <w:pStyle w:val="a3"/>
        <w:numPr>
          <w:ilvl w:val="0"/>
          <w:numId w:val="25"/>
        </w:numPr>
        <w:tabs>
          <w:tab w:val="left" w:pos="426"/>
        </w:tabs>
        <w:spacing w:line="288" w:lineRule="auto"/>
        <w:ind w:left="0" w:firstLine="709"/>
        <w:jc w:val="both"/>
        <w:rPr>
          <w:sz w:val="28"/>
          <w:szCs w:val="28"/>
        </w:rPr>
      </w:pPr>
      <w:r w:rsidRPr="00D06C2F">
        <w:rPr>
          <w:sz w:val="28"/>
          <w:szCs w:val="28"/>
        </w:rPr>
        <w:t>Повышение качества кадрового обеспечения в отрасли культуры и искусства:</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с</w:t>
      </w:r>
      <w:r w:rsidR="00CB3669" w:rsidRPr="00D06C2F">
        <w:rPr>
          <w:sz w:val="28"/>
          <w:szCs w:val="28"/>
        </w:rPr>
        <w:t>оздание эффективной системы мотивации талантливой молодежи на получение образования в области культуры и искусства и системы мотивации молодых специалистов творческих профессий на работу в учрежден</w:t>
      </w:r>
      <w:r w:rsidR="00CB3669">
        <w:rPr>
          <w:sz w:val="28"/>
          <w:szCs w:val="28"/>
        </w:rPr>
        <w:t>иях культуры и искусства района</w:t>
      </w:r>
      <w:r w:rsidR="00CB3669" w:rsidRPr="00D06C2F">
        <w:rPr>
          <w:sz w:val="28"/>
          <w:szCs w:val="28"/>
        </w:rPr>
        <w:t>;</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м</w:t>
      </w:r>
      <w:r w:rsidR="00CB3669" w:rsidRPr="00D06C2F">
        <w:rPr>
          <w:sz w:val="28"/>
          <w:szCs w:val="28"/>
        </w:rPr>
        <w:t>одернизация образовательных программ с учетом внедрения современных технологий в процесс осуществления творческой деятельности;</w:t>
      </w:r>
    </w:p>
    <w:p w:rsidR="00CB3669" w:rsidRPr="006513B5"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п</w:t>
      </w:r>
      <w:r w:rsidR="00CB3669" w:rsidRPr="006513B5">
        <w:rPr>
          <w:sz w:val="28"/>
          <w:szCs w:val="28"/>
        </w:rPr>
        <w:t xml:space="preserve">оддержка квалифицированных специалистов отрасли культуры, в том числе работающих в сельской местности. </w:t>
      </w:r>
    </w:p>
    <w:p w:rsidR="00CB3669" w:rsidRPr="00D06C2F" w:rsidRDefault="00CB3669" w:rsidP="007736FD">
      <w:pPr>
        <w:pStyle w:val="a3"/>
        <w:numPr>
          <w:ilvl w:val="0"/>
          <w:numId w:val="25"/>
        </w:numPr>
        <w:tabs>
          <w:tab w:val="left" w:pos="426"/>
        </w:tabs>
        <w:spacing w:line="288" w:lineRule="auto"/>
        <w:ind w:left="0" w:firstLine="709"/>
        <w:jc w:val="both"/>
        <w:rPr>
          <w:sz w:val="28"/>
          <w:szCs w:val="28"/>
        </w:rPr>
      </w:pPr>
      <w:r w:rsidRPr="00D06C2F">
        <w:rPr>
          <w:sz w:val="28"/>
          <w:szCs w:val="28"/>
        </w:rPr>
        <w:t>Повышение доступности и качества услуг учреждений культуры и искусства для населения независимо от уровня доходов, социального статуса и места проживания:</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к</w:t>
      </w:r>
      <w:r w:rsidR="00CB3669" w:rsidRPr="00D06C2F">
        <w:rPr>
          <w:sz w:val="28"/>
          <w:szCs w:val="28"/>
        </w:rPr>
        <w:t>апитальный ремонт учреждений культурно-досугового типа;</w:t>
      </w:r>
    </w:p>
    <w:p w:rsidR="00CB3669" w:rsidRPr="004C78B6"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п</w:t>
      </w:r>
      <w:r w:rsidR="00CB3669" w:rsidRPr="004C78B6">
        <w:rPr>
          <w:sz w:val="28"/>
          <w:szCs w:val="28"/>
        </w:rPr>
        <w:t>овышение привлекательности и комфортности библиотек для детей всех возрастных и социальных групп (в том числе для детей со специальными потребностями);</w:t>
      </w:r>
    </w:p>
    <w:p w:rsidR="00CB3669" w:rsidRPr="00D06C2F"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и</w:t>
      </w:r>
      <w:r w:rsidR="00CB3669" w:rsidRPr="00D06C2F">
        <w:rPr>
          <w:sz w:val="28"/>
          <w:szCs w:val="28"/>
        </w:rPr>
        <w:t xml:space="preserve">сполнение наказов жителей </w:t>
      </w:r>
      <w:r w:rsidR="00CB3669">
        <w:rPr>
          <w:sz w:val="28"/>
          <w:szCs w:val="28"/>
        </w:rPr>
        <w:t>Зимовниковского района</w:t>
      </w:r>
      <w:r w:rsidR="00CB3669" w:rsidRPr="00D06C2F">
        <w:rPr>
          <w:sz w:val="28"/>
          <w:szCs w:val="28"/>
        </w:rPr>
        <w:t>, поступивших в ходе избирательной кампании по выборам депутатов Государственной Думы Федерального</w:t>
      </w:r>
      <w:r w:rsidR="00CB3669">
        <w:rPr>
          <w:sz w:val="28"/>
          <w:szCs w:val="28"/>
        </w:rPr>
        <w:t xml:space="preserve"> Собрания Российской Федерации;</w:t>
      </w:r>
    </w:p>
    <w:p w:rsidR="00CB3669" w:rsidRPr="00D06C2F"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у</w:t>
      </w:r>
      <w:r w:rsidR="00CB3669">
        <w:rPr>
          <w:sz w:val="28"/>
          <w:szCs w:val="28"/>
        </w:rPr>
        <w:t>частие в областных программах по о</w:t>
      </w:r>
      <w:r w:rsidR="00CB3669" w:rsidRPr="00D06C2F">
        <w:rPr>
          <w:sz w:val="28"/>
          <w:szCs w:val="28"/>
        </w:rPr>
        <w:t>бновлени</w:t>
      </w:r>
      <w:r w:rsidR="00CB3669">
        <w:rPr>
          <w:sz w:val="28"/>
          <w:szCs w:val="28"/>
        </w:rPr>
        <w:t>ю</w:t>
      </w:r>
      <w:r w:rsidR="00CB3669" w:rsidRPr="00D06C2F">
        <w:rPr>
          <w:sz w:val="28"/>
          <w:szCs w:val="28"/>
        </w:rPr>
        <w:t xml:space="preserve"> автопарка </w:t>
      </w:r>
      <w:r w:rsidR="00CB3669">
        <w:rPr>
          <w:sz w:val="28"/>
          <w:szCs w:val="28"/>
        </w:rPr>
        <w:t xml:space="preserve">передвижных клубных учреждений, библиотек и </w:t>
      </w:r>
      <w:r w:rsidR="00CB3669" w:rsidRPr="00D06C2F">
        <w:rPr>
          <w:sz w:val="28"/>
          <w:szCs w:val="28"/>
        </w:rPr>
        <w:t>приобретени</w:t>
      </w:r>
      <w:r w:rsidR="00CB3669">
        <w:rPr>
          <w:sz w:val="28"/>
          <w:szCs w:val="28"/>
        </w:rPr>
        <w:t>ю</w:t>
      </w:r>
      <w:r w:rsidR="00CB3669" w:rsidRPr="00D06C2F">
        <w:rPr>
          <w:sz w:val="28"/>
          <w:szCs w:val="28"/>
        </w:rPr>
        <w:t xml:space="preserve"> спе</w:t>
      </w:r>
      <w:r w:rsidR="00CB3669">
        <w:rPr>
          <w:sz w:val="28"/>
          <w:szCs w:val="28"/>
        </w:rPr>
        <w:t>циализированного автотранспорта для</w:t>
      </w:r>
      <w:r w:rsidR="00CB3669" w:rsidRPr="00D06C2F">
        <w:rPr>
          <w:sz w:val="28"/>
          <w:szCs w:val="28"/>
        </w:rPr>
        <w:t xml:space="preserve"> многофункциональных передвижных культурных центров</w:t>
      </w:r>
      <w:r w:rsidR="00CB3669">
        <w:rPr>
          <w:sz w:val="28"/>
          <w:szCs w:val="28"/>
        </w:rPr>
        <w:t xml:space="preserve"> в вопросах софинансирования</w:t>
      </w:r>
      <w:r w:rsidR="00CB3669" w:rsidRPr="00D06C2F">
        <w:rPr>
          <w:sz w:val="28"/>
          <w:szCs w:val="28"/>
        </w:rPr>
        <w:t>;</w:t>
      </w:r>
    </w:p>
    <w:p w:rsidR="00CB3669" w:rsidRPr="00D06C2F"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о</w:t>
      </w:r>
      <w:r w:rsidR="00CB3669">
        <w:rPr>
          <w:sz w:val="28"/>
          <w:szCs w:val="28"/>
        </w:rPr>
        <w:t xml:space="preserve">беспечение детской </w:t>
      </w:r>
      <w:r w:rsidR="00CB3669" w:rsidRPr="00D06C2F">
        <w:rPr>
          <w:sz w:val="28"/>
          <w:szCs w:val="28"/>
        </w:rPr>
        <w:t>школ</w:t>
      </w:r>
      <w:r w:rsidR="00CB3669">
        <w:rPr>
          <w:sz w:val="28"/>
          <w:szCs w:val="28"/>
        </w:rPr>
        <w:t>ы</w:t>
      </w:r>
      <w:r w:rsidR="00CB3669" w:rsidRPr="00D06C2F">
        <w:rPr>
          <w:sz w:val="28"/>
          <w:szCs w:val="28"/>
        </w:rPr>
        <w:t xml:space="preserve"> искусств необходимыми инструментами, оборудованием и материалами;</w:t>
      </w:r>
    </w:p>
    <w:p w:rsidR="00CB3669" w:rsidRPr="00D06C2F"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о</w:t>
      </w:r>
      <w:r w:rsidR="00CB3669" w:rsidRPr="00D06C2F">
        <w:rPr>
          <w:sz w:val="28"/>
          <w:szCs w:val="28"/>
        </w:rPr>
        <w:t>бновление компьютерного оборудования и оргтехники учреждений культуры, 100% обеспечение муниципальных библиотек высокоскоростным подключением к сети Интернет;</w:t>
      </w:r>
    </w:p>
    <w:p w:rsidR="00CB3669" w:rsidRPr="00D06C2F"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о</w:t>
      </w:r>
      <w:r w:rsidR="00CB3669" w:rsidRPr="00D06C2F">
        <w:rPr>
          <w:sz w:val="28"/>
          <w:szCs w:val="28"/>
        </w:rPr>
        <w:t>бновление экспозиционно-выставочного и фондового оборудования музеев и библиотек;</w:t>
      </w:r>
    </w:p>
    <w:p w:rsidR="00CB3669" w:rsidRPr="00D06C2F"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с</w:t>
      </w:r>
      <w:r w:rsidR="00CB3669" w:rsidRPr="00D06C2F">
        <w:rPr>
          <w:sz w:val="28"/>
          <w:szCs w:val="28"/>
        </w:rPr>
        <w:t>оздание условий для показа национальных кинофильмов в кинозал</w:t>
      </w:r>
      <w:r w:rsidR="00CB3669">
        <w:rPr>
          <w:sz w:val="28"/>
          <w:szCs w:val="28"/>
        </w:rPr>
        <w:t>е МУК СКЦ «Сокол»;</w:t>
      </w:r>
    </w:p>
    <w:p w:rsidR="00CB3669" w:rsidRPr="001C3B68"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lastRenderedPageBreak/>
        <w:t>п</w:t>
      </w:r>
      <w:r w:rsidR="00CB3669" w:rsidRPr="00D06C2F">
        <w:rPr>
          <w:sz w:val="28"/>
          <w:szCs w:val="28"/>
        </w:rPr>
        <w:t xml:space="preserve">редоставление доступа населению </w:t>
      </w:r>
      <w:r w:rsidR="00CB3669" w:rsidRPr="001C3B68">
        <w:rPr>
          <w:sz w:val="28"/>
          <w:szCs w:val="28"/>
        </w:rPr>
        <w:t xml:space="preserve">к музейным коллекциям в информационно-телекоммуникационной сети «Интернет»; </w:t>
      </w:r>
    </w:p>
    <w:p w:rsidR="00CB3669" w:rsidRPr="001C3B68"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п</w:t>
      </w:r>
      <w:r w:rsidR="00CB3669" w:rsidRPr="001C3B68">
        <w:rPr>
          <w:sz w:val="28"/>
          <w:szCs w:val="28"/>
        </w:rPr>
        <w:t>редоставление доступа к электронным удаленным лицензионным ресурсам и электронным ресурсам Донской электронной библиотеки, Национальной электронной библиотеки, Президентской библиотеки имени Б.Н. Ельцина.</w:t>
      </w:r>
    </w:p>
    <w:p w:rsidR="00CB3669" w:rsidRPr="00D06C2F" w:rsidRDefault="00CB3669" w:rsidP="007736FD">
      <w:pPr>
        <w:pStyle w:val="a3"/>
        <w:numPr>
          <w:ilvl w:val="0"/>
          <w:numId w:val="25"/>
        </w:numPr>
        <w:tabs>
          <w:tab w:val="left" w:pos="426"/>
        </w:tabs>
        <w:spacing w:line="276" w:lineRule="auto"/>
        <w:ind w:left="0" w:firstLine="709"/>
        <w:jc w:val="both"/>
        <w:rPr>
          <w:sz w:val="28"/>
          <w:szCs w:val="28"/>
        </w:rPr>
      </w:pPr>
      <w:r w:rsidRPr="00D06C2F">
        <w:rPr>
          <w:sz w:val="28"/>
          <w:szCs w:val="28"/>
        </w:rPr>
        <w:t xml:space="preserve">Повышение привлекательности учреждений культуры </w:t>
      </w:r>
      <w:r>
        <w:rPr>
          <w:sz w:val="28"/>
          <w:szCs w:val="28"/>
        </w:rPr>
        <w:t xml:space="preserve">Зимовниковского района </w:t>
      </w:r>
      <w:r w:rsidRPr="00D06C2F">
        <w:rPr>
          <w:sz w:val="28"/>
          <w:szCs w:val="28"/>
        </w:rPr>
        <w:t>для жителей и гостей региона:</w:t>
      </w:r>
    </w:p>
    <w:p w:rsidR="00CB3669" w:rsidRPr="001C3B68"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о</w:t>
      </w:r>
      <w:r w:rsidR="00CB3669" w:rsidRPr="00D06C2F">
        <w:rPr>
          <w:sz w:val="28"/>
          <w:szCs w:val="28"/>
        </w:rPr>
        <w:t xml:space="preserve">беспечение средствами и современными методами коммуникации распространения информации о существующих возможностях проведения культурного досуга: функционирование сайтов учреждений культуры, содержащих актуальную информацию о планируемых культурных событиях, расписание работы учреждений культуры и искусства и т.д.; ведение информационных страниц (группа, сообщество и т.п.) в </w:t>
      </w:r>
      <w:r w:rsidR="00CB3669">
        <w:rPr>
          <w:sz w:val="28"/>
          <w:szCs w:val="28"/>
        </w:rPr>
        <w:t>популярных социальных сетях - «</w:t>
      </w:r>
      <w:r w:rsidR="00CB3669" w:rsidRPr="00D06C2F">
        <w:rPr>
          <w:sz w:val="28"/>
          <w:szCs w:val="28"/>
        </w:rPr>
        <w:t xml:space="preserve">Контакте», YouTube, Instagram; </w:t>
      </w:r>
      <w:r w:rsidR="00CB3669" w:rsidRPr="001C3B68">
        <w:rPr>
          <w:sz w:val="28"/>
          <w:szCs w:val="28"/>
        </w:rPr>
        <w:t>использование инструментов интернет-маркетинга: SEO, SMO, SMM и др.;</w:t>
      </w:r>
    </w:p>
    <w:p w:rsidR="00CB3669" w:rsidRPr="00D06C2F"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р</w:t>
      </w:r>
      <w:r w:rsidR="00CB3669" w:rsidRPr="00D06C2F">
        <w:rPr>
          <w:sz w:val="28"/>
          <w:szCs w:val="28"/>
        </w:rPr>
        <w:t>еализация музейно-выставочных проектов, фестивалей учреждениями культуры;</w:t>
      </w:r>
    </w:p>
    <w:p w:rsidR="00CB3669" w:rsidRPr="00D06C2F"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р</w:t>
      </w:r>
      <w:r w:rsidR="00CB3669" w:rsidRPr="00D06C2F">
        <w:rPr>
          <w:sz w:val="28"/>
          <w:szCs w:val="28"/>
        </w:rPr>
        <w:t>азвитие детских библиотек как площадок для свободной коммуникации детей, реализации их творческих потребностей, приобщения через чтение к продуктивным формам досуга;</w:t>
      </w:r>
    </w:p>
    <w:p w:rsidR="00CB3669" w:rsidRPr="006513B5"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с</w:t>
      </w:r>
      <w:r w:rsidR="00CB3669" w:rsidRPr="006513B5">
        <w:rPr>
          <w:sz w:val="28"/>
          <w:szCs w:val="28"/>
        </w:rPr>
        <w:t>оздание условий для проведения мониторинга и анализа спроса на услуги учреждений культуры по направлениям: музыкальное и театральное искусство; музейно-выставочные проекты; культурно-досуговая деятельность; библиотечное дело. Формирование нового предложения в соответствии с результатами проведенных исследований.</w:t>
      </w:r>
    </w:p>
    <w:p w:rsidR="00CB3669" w:rsidRPr="00D06C2F" w:rsidRDefault="00CB3669" w:rsidP="007736FD">
      <w:pPr>
        <w:pStyle w:val="a3"/>
        <w:numPr>
          <w:ilvl w:val="0"/>
          <w:numId w:val="25"/>
        </w:numPr>
        <w:tabs>
          <w:tab w:val="left" w:pos="426"/>
        </w:tabs>
        <w:spacing w:line="276" w:lineRule="auto"/>
        <w:ind w:left="0" w:firstLine="709"/>
        <w:jc w:val="both"/>
        <w:rPr>
          <w:sz w:val="28"/>
          <w:szCs w:val="28"/>
        </w:rPr>
      </w:pPr>
      <w:r w:rsidRPr="00D06C2F">
        <w:rPr>
          <w:sz w:val="28"/>
          <w:szCs w:val="28"/>
        </w:rPr>
        <w:t xml:space="preserve">Сохранение культурно-исторического наследия </w:t>
      </w:r>
      <w:r w:rsidR="00B203EB">
        <w:rPr>
          <w:sz w:val="28"/>
          <w:szCs w:val="28"/>
        </w:rPr>
        <w:t>поселка Зимовники</w:t>
      </w:r>
      <w:r w:rsidRPr="00D06C2F">
        <w:rPr>
          <w:sz w:val="28"/>
          <w:szCs w:val="28"/>
        </w:rPr>
        <w:t xml:space="preserve">, а также исторической среды населенных пунктов </w:t>
      </w:r>
      <w:r>
        <w:rPr>
          <w:sz w:val="28"/>
          <w:szCs w:val="28"/>
        </w:rPr>
        <w:t>Зимовниковского района</w:t>
      </w:r>
      <w:r w:rsidRPr="00D06C2F">
        <w:rPr>
          <w:sz w:val="28"/>
          <w:szCs w:val="28"/>
        </w:rPr>
        <w:t>:</w:t>
      </w:r>
    </w:p>
    <w:p w:rsidR="00CB3669" w:rsidRPr="00D06C2F" w:rsidRDefault="00FE0A31" w:rsidP="007736FD">
      <w:pPr>
        <w:pStyle w:val="a3"/>
        <w:numPr>
          <w:ilvl w:val="0"/>
          <w:numId w:val="27"/>
        </w:numPr>
        <w:tabs>
          <w:tab w:val="left" w:pos="426"/>
        </w:tabs>
        <w:spacing w:line="276" w:lineRule="auto"/>
        <w:ind w:left="0" w:firstLine="709"/>
        <w:jc w:val="both"/>
        <w:rPr>
          <w:sz w:val="28"/>
          <w:szCs w:val="28"/>
        </w:rPr>
      </w:pPr>
      <w:r>
        <w:rPr>
          <w:sz w:val="28"/>
          <w:szCs w:val="28"/>
        </w:rPr>
        <w:t>с</w:t>
      </w:r>
      <w:r w:rsidR="00CB3669" w:rsidRPr="00D06C2F">
        <w:rPr>
          <w:sz w:val="28"/>
          <w:szCs w:val="28"/>
        </w:rPr>
        <w:t>охранение традиций и создание условий для развития всех видов народного искусства и творчества, поддержка народных художественных промыслов и ремесел;</w:t>
      </w:r>
    </w:p>
    <w:p w:rsidR="00CB3669" w:rsidRPr="00D06C2F" w:rsidRDefault="00FE0A31" w:rsidP="007736FD">
      <w:pPr>
        <w:pStyle w:val="a3"/>
        <w:numPr>
          <w:ilvl w:val="0"/>
          <w:numId w:val="27"/>
        </w:numPr>
        <w:tabs>
          <w:tab w:val="left" w:pos="426"/>
        </w:tabs>
        <w:spacing w:line="276" w:lineRule="auto"/>
        <w:ind w:left="0" w:firstLine="709"/>
        <w:jc w:val="both"/>
        <w:rPr>
          <w:sz w:val="28"/>
          <w:szCs w:val="28"/>
        </w:rPr>
      </w:pPr>
      <w:r>
        <w:rPr>
          <w:sz w:val="28"/>
          <w:szCs w:val="28"/>
        </w:rPr>
        <w:t>к</w:t>
      </w:r>
      <w:r w:rsidR="00CB3669">
        <w:rPr>
          <w:sz w:val="28"/>
          <w:szCs w:val="28"/>
        </w:rPr>
        <w:t>апитальный ремонт</w:t>
      </w:r>
      <w:r w:rsidR="00CB3669" w:rsidRPr="00D06C2F">
        <w:rPr>
          <w:sz w:val="28"/>
          <w:szCs w:val="28"/>
        </w:rPr>
        <w:t xml:space="preserve"> памятников истории, расположенных на территории </w:t>
      </w:r>
      <w:r w:rsidR="00CB3669">
        <w:rPr>
          <w:sz w:val="28"/>
          <w:szCs w:val="28"/>
        </w:rPr>
        <w:t>Зимовниковского района</w:t>
      </w:r>
      <w:r w:rsidR="00CB3669" w:rsidRPr="00D06C2F">
        <w:rPr>
          <w:sz w:val="28"/>
          <w:szCs w:val="28"/>
        </w:rPr>
        <w:t>;</w:t>
      </w:r>
    </w:p>
    <w:p w:rsidR="00CB3669" w:rsidRPr="006513B5" w:rsidRDefault="00FE0A31" w:rsidP="007736FD">
      <w:pPr>
        <w:pStyle w:val="a3"/>
        <w:numPr>
          <w:ilvl w:val="0"/>
          <w:numId w:val="27"/>
        </w:numPr>
        <w:tabs>
          <w:tab w:val="left" w:pos="426"/>
        </w:tabs>
        <w:spacing w:line="276" w:lineRule="auto"/>
        <w:ind w:left="0" w:firstLine="709"/>
        <w:jc w:val="both"/>
        <w:rPr>
          <w:sz w:val="28"/>
          <w:szCs w:val="28"/>
        </w:rPr>
      </w:pPr>
      <w:r>
        <w:rPr>
          <w:sz w:val="28"/>
          <w:szCs w:val="28"/>
        </w:rPr>
        <w:t>п</w:t>
      </w:r>
      <w:r w:rsidR="00CB3669" w:rsidRPr="006513B5">
        <w:rPr>
          <w:sz w:val="28"/>
          <w:szCs w:val="28"/>
        </w:rPr>
        <w:t>еревод в электронный вид архивных, библиотечных, музейных, кино-, фото-, видео- и аудиофондов, создание инфраструктуры доступа населения к ним с использованием информационно-телекоммуникационной сети «Интернет»;</w:t>
      </w:r>
    </w:p>
    <w:p w:rsidR="00CB3669" w:rsidRPr="00D06C2F" w:rsidRDefault="00FE0A31" w:rsidP="007736FD">
      <w:pPr>
        <w:pStyle w:val="a3"/>
        <w:numPr>
          <w:ilvl w:val="0"/>
          <w:numId w:val="27"/>
        </w:numPr>
        <w:tabs>
          <w:tab w:val="left" w:pos="426"/>
        </w:tabs>
        <w:spacing w:line="276" w:lineRule="auto"/>
        <w:ind w:left="0" w:firstLine="709"/>
        <w:jc w:val="both"/>
        <w:rPr>
          <w:sz w:val="28"/>
          <w:szCs w:val="28"/>
        </w:rPr>
      </w:pPr>
      <w:r>
        <w:rPr>
          <w:sz w:val="28"/>
          <w:szCs w:val="28"/>
        </w:rPr>
        <w:lastRenderedPageBreak/>
        <w:t>в</w:t>
      </w:r>
      <w:r w:rsidR="00CB3669" w:rsidRPr="00D06C2F">
        <w:rPr>
          <w:sz w:val="28"/>
          <w:szCs w:val="28"/>
        </w:rPr>
        <w:t xml:space="preserve">ключение историко-культурного потенциала </w:t>
      </w:r>
      <w:r w:rsidR="00CB3669">
        <w:rPr>
          <w:sz w:val="28"/>
          <w:szCs w:val="28"/>
        </w:rPr>
        <w:t>Зимовниковского района</w:t>
      </w:r>
      <w:r w:rsidR="00CB3669" w:rsidRPr="00D06C2F">
        <w:rPr>
          <w:sz w:val="28"/>
          <w:szCs w:val="28"/>
        </w:rPr>
        <w:t xml:space="preserve"> в систему туристических потоков;</w:t>
      </w:r>
      <w:r w:rsidR="00CB3669">
        <w:rPr>
          <w:sz w:val="28"/>
          <w:szCs w:val="28"/>
        </w:rPr>
        <w:t xml:space="preserve"> </w:t>
      </w:r>
    </w:p>
    <w:p w:rsidR="00CB3669" w:rsidRPr="00D06C2F" w:rsidRDefault="00FE0A31" w:rsidP="007736FD">
      <w:pPr>
        <w:pStyle w:val="a3"/>
        <w:numPr>
          <w:ilvl w:val="0"/>
          <w:numId w:val="26"/>
        </w:numPr>
        <w:tabs>
          <w:tab w:val="left" w:pos="426"/>
        </w:tabs>
        <w:spacing w:line="276" w:lineRule="auto"/>
        <w:ind w:left="0" w:firstLine="709"/>
        <w:jc w:val="both"/>
        <w:rPr>
          <w:sz w:val="28"/>
          <w:szCs w:val="28"/>
        </w:rPr>
      </w:pPr>
      <w:r>
        <w:rPr>
          <w:sz w:val="28"/>
          <w:szCs w:val="28"/>
        </w:rPr>
        <w:t>р</w:t>
      </w:r>
      <w:r w:rsidR="00CB3669" w:rsidRPr="00D06C2F">
        <w:rPr>
          <w:sz w:val="28"/>
          <w:szCs w:val="28"/>
        </w:rPr>
        <w:t>азработка проектов зон охраны объе</w:t>
      </w:r>
      <w:r w:rsidR="00CB3669">
        <w:rPr>
          <w:sz w:val="28"/>
          <w:szCs w:val="28"/>
        </w:rPr>
        <w:t>ктов культурного наследия</w:t>
      </w:r>
      <w:r w:rsidR="00CB3669" w:rsidRPr="00D06C2F">
        <w:rPr>
          <w:sz w:val="28"/>
          <w:szCs w:val="28"/>
        </w:rPr>
        <w:t xml:space="preserve"> </w:t>
      </w:r>
      <w:r w:rsidR="00CB3669">
        <w:rPr>
          <w:sz w:val="28"/>
          <w:szCs w:val="28"/>
        </w:rPr>
        <w:t>Зимовниковского района</w:t>
      </w:r>
      <w:r w:rsidR="00CB3669" w:rsidRPr="00D06C2F">
        <w:rPr>
          <w:sz w:val="28"/>
          <w:szCs w:val="28"/>
        </w:rPr>
        <w:t>.</w:t>
      </w:r>
    </w:p>
    <w:p w:rsidR="00CB3669" w:rsidRPr="00D06C2F" w:rsidRDefault="00CB3669" w:rsidP="00B203EB">
      <w:pPr>
        <w:keepNext/>
        <w:spacing w:line="288" w:lineRule="auto"/>
        <w:ind w:firstLine="709"/>
        <w:jc w:val="both"/>
        <w:rPr>
          <w:b/>
          <w:sz w:val="28"/>
          <w:szCs w:val="28"/>
        </w:rPr>
      </w:pPr>
      <w:r w:rsidRPr="00D06C2F">
        <w:rPr>
          <w:b/>
          <w:sz w:val="28"/>
          <w:szCs w:val="28"/>
        </w:rPr>
        <w:t>Стратегическая проектная инициатива:</w:t>
      </w:r>
    </w:p>
    <w:p w:rsidR="00CB3669" w:rsidRPr="00D06C2F" w:rsidRDefault="00CB3669" w:rsidP="00B203EB">
      <w:pPr>
        <w:spacing w:line="288" w:lineRule="auto"/>
        <w:ind w:firstLine="709"/>
        <w:jc w:val="both"/>
        <w:rPr>
          <w:b/>
          <w:sz w:val="28"/>
          <w:szCs w:val="28"/>
        </w:rPr>
      </w:pPr>
      <w:r w:rsidRPr="00C879F5">
        <w:rPr>
          <w:b/>
          <w:sz w:val="28"/>
          <w:szCs w:val="28"/>
        </w:rPr>
        <w:t>Зимовниковский район</w:t>
      </w:r>
      <w:r w:rsidRPr="00D06C2F">
        <w:rPr>
          <w:b/>
          <w:sz w:val="28"/>
          <w:szCs w:val="28"/>
        </w:rPr>
        <w:t xml:space="preserve"> – </w:t>
      </w:r>
      <w:r>
        <w:rPr>
          <w:b/>
          <w:sz w:val="28"/>
          <w:szCs w:val="28"/>
        </w:rPr>
        <w:t xml:space="preserve">центр юго-восточных районов </w:t>
      </w:r>
      <w:r w:rsidRPr="00D06C2F">
        <w:rPr>
          <w:b/>
          <w:sz w:val="28"/>
          <w:szCs w:val="28"/>
        </w:rPr>
        <w:t>Рос</w:t>
      </w:r>
      <w:r>
        <w:rPr>
          <w:b/>
          <w:sz w:val="28"/>
          <w:szCs w:val="28"/>
        </w:rPr>
        <w:t>товской области</w:t>
      </w:r>
      <w:r w:rsidRPr="00D06C2F">
        <w:rPr>
          <w:b/>
          <w:sz w:val="28"/>
          <w:szCs w:val="28"/>
        </w:rPr>
        <w:t>.</w:t>
      </w:r>
    </w:p>
    <w:p w:rsidR="00CB3669" w:rsidRPr="00D06C2F" w:rsidRDefault="00CB3669" w:rsidP="00B203EB">
      <w:pPr>
        <w:spacing w:line="288" w:lineRule="auto"/>
        <w:ind w:firstLine="709"/>
        <w:jc w:val="both"/>
        <w:rPr>
          <w:b/>
          <w:sz w:val="28"/>
          <w:szCs w:val="28"/>
        </w:rPr>
      </w:pPr>
      <w:r w:rsidRPr="00D06C2F">
        <w:rPr>
          <w:b/>
          <w:sz w:val="28"/>
          <w:szCs w:val="28"/>
        </w:rPr>
        <w:t>Возможность:</w:t>
      </w:r>
    </w:p>
    <w:p w:rsidR="00CB3669" w:rsidRPr="00D06C2F" w:rsidRDefault="00CB3669" w:rsidP="00B203EB">
      <w:pPr>
        <w:spacing w:line="288" w:lineRule="auto"/>
        <w:ind w:firstLine="709"/>
        <w:jc w:val="both"/>
        <w:rPr>
          <w:sz w:val="28"/>
          <w:szCs w:val="28"/>
        </w:rPr>
      </w:pPr>
      <w:r w:rsidRPr="00D06C2F">
        <w:rPr>
          <w:sz w:val="28"/>
          <w:szCs w:val="28"/>
        </w:rPr>
        <w:t>Формирование активной позиции населения в сохранении и развитии донской культуры.</w:t>
      </w:r>
    </w:p>
    <w:p w:rsidR="00CB3669" w:rsidRPr="00D06C2F" w:rsidRDefault="00CB3669" w:rsidP="00B203EB">
      <w:pPr>
        <w:spacing w:line="288" w:lineRule="auto"/>
        <w:ind w:firstLine="709"/>
        <w:jc w:val="both"/>
        <w:rPr>
          <w:b/>
          <w:sz w:val="28"/>
          <w:szCs w:val="28"/>
        </w:rPr>
      </w:pPr>
      <w:r w:rsidRPr="00D06C2F">
        <w:rPr>
          <w:b/>
          <w:sz w:val="28"/>
          <w:szCs w:val="28"/>
        </w:rPr>
        <w:t>Основные параметры:</w:t>
      </w:r>
    </w:p>
    <w:p w:rsidR="00CB3669" w:rsidRPr="00D06C2F" w:rsidRDefault="00CB3669" w:rsidP="00B203EB">
      <w:pPr>
        <w:spacing w:line="288" w:lineRule="auto"/>
        <w:ind w:firstLine="709"/>
        <w:jc w:val="both"/>
        <w:rPr>
          <w:sz w:val="28"/>
          <w:szCs w:val="28"/>
        </w:rPr>
      </w:pPr>
      <w:r w:rsidRPr="00D06C2F">
        <w:rPr>
          <w:sz w:val="28"/>
          <w:szCs w:val="28"/>
        </w:rPr>
        <w:t>«Культурная среда»:</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к</w:t>
      </w:r>
      <w:r w:rsidR="00CB3669" w:rsidRPr="00D06C2F">
        <w:rPr>
          <w:sz w:val="28"/>
          <w:szCs w:val="28"/>
        </w:rPr>
        <w:t xml:space="preserve">апитальный ремонт </w:t>
      </w:r>
      <w:r w:rsidR="00CB3669">
        <w:rPr>
          <w:sz w:val="28"/>
          <w:szCs w:val="28"/>
        </w:rPr>
        <w:t>орг</w:t>
      </w:r>
      <w:r w:rsidR="00CB3669" w:rsidRPr="00D06C2F">
        <w:rPr>
          <w:sz w:val="28"/>
          <w:szCs w:val="28"/>
        </w:rPr>
        <w:t xml:space="preserve">анизаций </w:t>
      </w:r>
      <w:r>
        <w:rPr>
          <w:sz w:val="28"/>
          <w:szCs w:val="28"/>
        </w:rPr>
        <w:t xml:space="preserve">культуры </w:t>
      </w:r>
      <w:r w:rsidRPr="00D06C2F">
        <w:rPr>
          <w:sz w:val="28"/>
          <w:szCs w:val="28"/>
        </w:rPr>
        <w:t>на</w:t>
      </w:r>
      <w:r w:rsidR="00CB3669" w:rsidRPr="00D06C2F">
        <w:rPr>
          <w:sz w:val="28"/>
          <w:szCs w:val="28"/>
        </w:rPr>
        <w:t xml:space="preserve"> территориях сельс</w:t>
      </w:r>
      <w:r w:rsidR="00CB3669">
        <w:rPr>
          <w:sz w:val="28"/>
          <w:szCs w:val="28"/>
        </w:rPr>
        <w:t>ких поселений Зимовниковского района</w:t>
      </w:r>
      <w:r w:rsidR="00CB3669" w:rsidRPr="00D06C2F">
        <w:rPr>
          <w:sz w:val="28"/>
          <w:szCs w:val="28"/>
        </w:rPr>
        <w:t>,</w:t>
      </w:r>
      <w:r w:rsidR="00CB3669">
        <w:rPr>
          <w:sz w:val="28"/>
          <w:szCs w:val="28"/>
        </w:rPr>
        <w:t xml:space="preserve"> </w:t>
      </w:r>
      <w:r w:rsidR="00CB3669" w:rsidRPr="00D06C2F">
        <w:rPr>
          <w:sz w:val="28"/>
          <w:szCs w:val="28"/>
        </w:rPr>
        <w:t>с целью качественного улучшения культурн</w:t>
      </w:r>
      <w:r>
        <w:rPr>
          <w:sz w:val="28"/>
          <w:szCs w:val="28"/>
        </w:rPr>
        <w:t>ой среды региона для населения;</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развитие муниципальных библиотек.</w:t>
      </w:r>
    </w:p>
    <w:p w:rsidR="00CB3669" w:rsidRPr="00C66B92" w:rsidRDefault="00CB3669" w:rsidP="00B203EB">
      <w:pPr>
        <w:pStyle w:val="a3"/>
        <w:keepNext/>
        <w:tabs>
          <w:tab w:val="left" w:pos="426"/>
        </w:tabs>
        <w:spacing w:line="288" w:lineRule="auto"/>
        <w:ind w:left="709"/>
        <w:jc w:val="both"/>
        <w:rPr>
          <w:sz w:val="28"/>
          <w:szCs w:val="28"/>
        </w:rPr>
      </w:pPr>
      <w:r w:rsidRPr="00C66B92">
        <w:rPr>
          <w:sz w:val="28"/>
          <w:szCs w:val="28"/>
        </w:rPr>
        <w:t>«Творческие люди»:</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с</w:t>
      </w:r>
      <w:r w:rsidR="00CB3669" w:rsidRPr="00D06C2F">
        <w:rPr>
          <w:sz w:val="28"/>
          <w:szCs w:val="28"/>
        </w:rPr>
        <w:t>оздание условий для самореализации и раскрытия талантов каждого человека путем оснащения специализированным оборудованием и м</w:t>
      </w:r>
      <w:r w:rsidR="00CB3669">
        <w:rPr>
          <w:sz w:val="28"/>
          <w:szCs w:val="28"/>
        </w:rPr>
        <w:t xml:space="preserve">узыкальными инструментами детской </w:t>
      </w:r>
      <w:r w:rsidR="00CB3669" w:rsidRPr="00D06C2F">
        <w:rPr>
          <w:sz w:val="28"/>
          <w:szCs w:val="28"/>
        </w:rPr>
        <w:t>школ</w:t>
      </w:r>
      <w:r w:rsidR="00CB3669">
        <w:rPr>
          <w:sz w:val="28"/>
          <w:szCs w:val="28"/>
        </w:rPr>
        <w:t xml:space="preserve">ы искусств, </w:t>
      </w:r>
      <w:r w:rsidR="00CB3669" w:rsidRPr="00D06C2F">
        <w:rPr>
          <w:sz w:val="28"/>
          <w:szCs w:val="28"/>
        </w:rPr>
        <w:t>библиотек,</w:t>
      </w:r>
      <w:r w:rsidR="00CB3669">
        <w:rPr>
          <w:sz w:val="28"/>
          <w:szCs w:val="28"/>
        </w:rPr>
        <w:t xml:space="preserve"> </w:t>
      </w:r>
      <w:r w:rsidR="00CB3669" w:rsidRPr="00D06C2F">
        <w:rPr>
          <w:sz w:val="28"/>
          <w:szCs w:val="28"/>
        </w:rPr>
        <w:t xml:space="preserve">культурно-досуговых учреждений; </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с</w:t>
      </w:r>
      <w:r w:rsidR="00CB3669" w:rsidRPr="00D06C2F">
        <w:rPr>
          <w:sz w:val="28"/>
          <w:szCs w:val="28"/>
        </w:rPr>
        <w:t>оздание условий развития и пополнения кадрового потенциала для разработки и реализации новых форм работы и технологий в отрасли культуры;</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у</w:t>
      </w:r>
      <w:r w:rsidR="00CB3669" w:rsidRPr="00D06C2F">
        <w:rPr>
          <w:sz w:val="28"/>
          <w:szCs w:val="28"/>
        </w:rPr>
        <w:t>крепление гражданской идентичности на основе духовно-нравственных и культурных ценностей путем создания условий для творческого саморазвития и раскрытия таланта каждого гражданина, а также поддержки культурных инициатив;</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с</w:t>
      </w:r>
      <w:r w:rsidR="00CB3669" w:rsidRPr="00D06C2F">
        <w:rPr>
          <w:sz w:val="28"/>
          <w:szCs w:val="28"/>
        </w:rPr>
        <w:t>оздание условий для поддержки творческих инициати</w:t>
      </w:r>
      <w:r w:rsidR="00CB3669">
        <w:rPr>
          <w:sz w:val="28"/>
          <w:szCs w:val="28"/>
        </w:rPr>
        <w:t xml:space="preserve">в населения, творческих союзов </w:t>
      </w:r>
      <w:r w:rsidR="00CB3669" w:rsidRPr="00D06C2F">
        <w:rPr>
          <w:sz w:val="28"/>
          <w:szCs w:val="28"/>
        </w:rPr>
        <w:t>и организаций в отрасли культуры;</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п</w:t>
      </w:r>
      <w:r w:rsidR="00CB3669" w:rsidRPr="00D06C2F">
        <w:rPr>
          <w:sz w:val="28"/>
          <w:szCs w:val="28"/>
        </w:rPr>
        <w:t xml:space="preserve">родвижение талантливой молодежи в сфере </w:t>
      </w:r>
      <w:r w:rsidR="00CB3669">
        <w:rPr>
          <w:sz w:val="28"/>
          <w:szCs w:val="28"/>
        </w:rPr>
        <w:t>различных видов</w:t>
      </w:r>
      <w:r w:rsidR="00CB3669" w:rsidRPr="00D06C2F">
        <w:rPr>
          <w:sz w:val="28"/>
          <w:szCs w:val="28"/>
        </w:rPr>
        <w:t xml:space="preserve"> искусства;</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п</w:t>
      </w:r>
      <w:r w:rsidR="00CB3669" w:rsidRPr="00D06C2F">
        <w:rPr>
          <w:sz w:val="28"/>
          <w:szCs w:val="28"/>
        </w:rPr>
        <w:t>оддержка добровольческих движений, в том числе в сфере сохранения культурного наследия народов Российской Федерации.</w:t>
      </w:r>
    </w:p>
    <w:p w:rsidR="00CB3669" w:rsidRPr="00FE0A31" w:rsidRDefault="00FE0A31" w:rsidP="00B203EB">
      <w:pPr>
        <w:tabs>
          <w:tab w:val="left" w:pos="426"/>
        </w:tabs>
        <w:spacing w:line="288" w:lineRule="auto"/>
        <w:jc w:val="both"/>
        <w:rPr>
          <w:sz w:val="28"/>
          <w:szCs w:val="28"/>
        </w:rPr>
      </w:pPr>
      <w:r>
        <w:rPr>
          <w:sz w:val="28"/>
          <w:szCs w:val="28"/>
        </w:rPr>
        <w:tab/>
      </w:r>
      <w:r>
        <w:rPr>
          <w:sz w:val="28"/>
          <w:szCs w:val="28"/>
        </w:rPr>
        <w:tab/>
        <w:t>«Ц</w:t>
      </w:r>
      <w:r w:rsidR="00CB3669" w:rsidRPr="00FE0A31">
        <w:rPr>
          <w:sz w:val="28"/>
          <w:szCs w:val="28"/>
        </w:rPr>
        <w:t>ифровая культура»:</w:t>
      </w:r>
    </w:p>
    <w:p w:rsidR="00CB3669" w:rsidRPr="00D06C2F"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в</w:t>
      </w:r>
      <w:r w:rsidR="00CB3669" w:rsidRPr="00D06C2F">
        <w:rPr>
          <w:sz w:val="28"/>
          <w:szCs w:val="28"/>
        </w:rPr>
        <w:t xml:space="preserve">недрение и распространение новых информационных продуктов и технологий в учреждениях </w:t>
      </w:r>
      <w:r w:rsidR="00CB3669" w:rsidRPr="006513B5">
        <w:rPr>
          <w:sz w:val="28"/>
          <w:szCs w:val="28"/>
        </w:rPr>
        <w:t xml:space="preserve">культуры (электронных музейных библиотек, </w:t>
      </w:r>
      <w:r w:rsidR="00CB3669" w:rsidRPr="006513B5">
        <w:rPr>
          <w:sz w:val="28"/>
          <w:szCs w:val="28"/>
        </w:rPr>
        <w:lastRenderedPageBreak/>
        <w:t>электронного научно-справочного аппарата архивных фондов, интерактивных тематических экспозиций, виртуальных тематических коллекций и выставок, компьютерных инсталляций, виртуального концертного зала</w:t>
      </w:r>
      <w:r w:rsidR="00CB3669" w:rsidRPr="00D06C2F">
        <w:rPr>
          <w:sz w:val="28"/>
          <w:szCs w:val="28"/>
        </w:rPr>
        <w:t xml:space="preserve"> и т. д.);</w:t>
      </w:r>
    </w:p>
    <w:p w:rsidR="00CB3669" w:rsidRPr="00FE0A31"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с</w:t>
      </w:r>
      <w:r w:rsidR="00CB3669" w:rsidRPr="00D06C2F">
        <w:rPr>
          <w:sz w:val="28"/>
          <w:szCs w:val="28"/>
        </w:rPr>
        <w:t>оздание свободных пространств для встреч на территории учреждений культуры (музеи, библиотеки) и занятий – проведение интерактивных уроков с использованием мультимедийных форматов в рамках дополнительного образования, творческое выражение экологической культуры, превращение библиотек в пространство для креативного творчества;</w:t>
      </w:r>
    </w:p>
    <w:p w:rsidR="00CB3669" w:rsidRDefault="00FE0A31" w:rsidP="007736FD">
      <w:pPr>
        <w:pStyle w:val="a3"/>
        <w:numPr>
          <w:ilvl w:val="0"/>
          <w:numId w:val="26"/>
        </w:numPr>
        <w:tabs>
          <w:tab w:val="left" w:pos="426"/>
        </w:tabs>
        <w:spacing w:line="288" w:lineRule="auto"/>
        <w:ind w:left="0" w:firstLine="709"/>
        <w:jc w:val="both"/>
        <w:rPr>
          <w:sz w:val="28"/>
          <w:szCs w:val="28"/>
        </w:rPr>
      </w:pPr>
      <w:r>
        <w:rPr>
          <w:sz w:val="28"/>
          <w:szCs w:val="28"/>
        </w:rPr>
        <w:t>р</w:t>
      </w:r>
      <w:r w:rsidR="00CB3669" w:rsidRPr="006513B5">
        <w:rPr>
          <w:sz w:val="28"/>
          <w:szCs w:val="28"/>
        </w:rPr>
        <w:t>еализация проекта «Донская электронная библиотека» как одного их культурных брендов региона, интеграция его с Национальной электронной библиотекой в единое информационное пространство знаний.</w:t>
      </w:r>
    </w:p>
    <w:p w:rsidR="00CE6123" w:rsidRDefault="00CE6123" w:rsidP="00CE6123">
      <w:pPr>
        <w:tabs>
          <w:tab w:val="left" w:pos="426"/>
        </w:tabs>
        <w:spacing w:line="288" w:lineRule="auto"/>
        <w:jc w:val="both"/>
        <w:rPr>
          <w:sz w:val="28"/>
          <w:szCs w:val="28"/>
        </w:rPr>
      </w:pPr>
    </w:p>
    <w:p w:rsidR="00CE6123" w:rsidRPr="00CE6123" w:rsidRDefault="00CE6123" w:rsidP="00CE6123">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C80494" w:rsidRDefault="00C80494" w:rsidP="00F1516F">
      <w:pPr>
        <w:tabs>
          <w:tab w:val="left" w:pos="426"/>
        </w:tabs>
        <w:spacing w:line="288" w:lineRule="auto"/>
        <w:jc w:val="both"/>
        <w:rPr>
          <w:sz w:val="28"/>
          <w:szCs w:val="28"/>
        </w:rPr>
      </w:pPr>
    </w:p>
    <w:p w:rsidR="00F1516F" w:rsidRDefault="00F1516F" w:rsidP="00F1516F">
      <w:pPr>
        <w:tabs>
          <w:tab w:val="left" w:pos="426"/>
        </w:tabs>
        <w:spacing w:line="288" w:lineRule="auto"/>
        <w:jc w:val="both"/>
        <w:rPr>
          <w:sz w:val="28"/>
          <w:szCs w:val="28"/>
        </w:rPr>
      </w:pPr>
    </w:p>
    <w:p w:rsidR="00F1516F" w:rsidRPr="00F1516F" w:rsidRDefault="00F1516F" w:rsidP="00F1516F">
      <w:pPr>
        <w:tabs>
          <w:tab w:val="left" w:pos="426"/>
        </w:tabs>
        <w:spacing w:line="288" w:lineRule="auto"/>
        <w:jc w:val="both"/>
        <w:rPr>
          <w:sz w:val="28"/>
          <w:szCs w:val="28"/>
        </w:rPr>
      </w:pPr>
    </w:p>
    <w:p w:rsidR="006A7F66" w:rsidRDefault="006A7F66" w:rsidP="00471865">
      <w:pPr>
        <w:pStyle w:val="3"/>
        <w:rPr>
          <w:rFonts w:ascii="Times New Roman" w:eastAsiaTheme="minorEastAsia" w:hAnsi="Times New Roman" w:cs="Times New Roman"/>
          <w:b/>
          <w:color w:val="auto"/>
          <w:sz w:val="28"/>
          <w:szCs w:val="28"/>
          <w:highlight w:val="cyan"/>
        </w:rPr>
      </w:pPr>
    </w:p>
    <w:p w:rsidR="006A7F66" w:rsidRDefault="0007598F" w:rsidP="00471865">
      <w:pPr>
        <w:pStyle w:val="3"/>
        <w:rPr>
          <w:rFonts w:ascii="Times New Roman" w:eastAsiaTheme="minorEastAsia" w:hAnsi="Times New Roman" w:cs="Times New Roman"/>
          <w:b/>
          <w:color w:val="auto"/>
          <w:sz w:val="28"/>
          <w:szCs w:val="28"/>
        </w:rPr>
      </w:pPr>
      <w:r w:rsidRPr="00D57DBA">
        <w:rPr>
          <w:rFonts w:ascii="Times New Roman" w:eastAsiaTheme="minorEastAsia" w:hAnsi="Times New Roman" w:cs="Times New Roman"/>
          <w:b/>
          <w:color w:val="auto"/>
          <w:sz w:val="28"/>
          <w:szCs w:val="28"/>
        </w:rPr>
        <w:t>3.2.4. Казачество</w:t>
      </w:r>
    </w:p>
    <w:p w:rsidR="00A53A6B" w:rsidRPr="00BA3892" w:rsidRDefault="00A53A6B" w:rsidP="00A53A6B">
      <w:pPr>
        <w:keepNext/>
        <w:spacing w:before="120" w:after="120" w:line="276" w:lineRule="auto"/>
        <w:contextualSpacing/>
        <w:jc w:val="center"/>
        <w:rPr>
          <w:rFonts w:eastAsia="Calibri"/>
          <w:b/>
          <w:sz w:val="28"/>
        </w:rPr>
      </w:pPr>
      <w:r w:rsidRPr="00BA3892">
        <w:rPr>
          <w:rFonts w:eastAsia="Calibri"/>
          <w:b/>
          <w:sz w:val="28"/>
        </w:rPr>
        <w:t>Состояние и тренды развития</w:t>
      </w:r>
    </w:p>
    <w:p w:rsidR="00A53A6B" w:rsidRPr="00BA3892" w:rsidRDefault="00A53A6B" w:rsidP="00A53A6B">
      <w:pPr>
        <w:spacing w:line="276" w:lineRule="auto"/>
        <w:ind w:firstLine="709"/>
        <w:jc w:val="both"/>
        <w:rPr>
          <w:bCs/>
          <w:sz w:val="28"/>
          <w:szCs w:val="28"/>
        </w:rPr>
      </w:pPr>
      <w:r w:rsidRPr="00BA3892">
        <w:rPr>
          <w:rFonts w:eastAsia="Calibri"/>
          <w:sz w:val="28"/>
          <w:szCs w:val="28"/>
        </w:rPr>
        <w:t xml:space="preserve">В 2017 году численность членов казачьих обществ </w:t>
      </w:r>
      <w:r>
        <w:rPr>
          <w:sz w:val="28"/>
          <w:szCs w:val="28"/>
        </w:rPr>
        <w:t>Войска Донского</w:t>
      </w:r>
      <w:r w:rsidRPr="00BA3892">
        <w:rPr>
          <w:rFonts w:eastAsia="Calibri"/>
          <w:sz w:val="28"/>
          <w:szCs w:val="28"/>
        </w:rPr>
        <w:t xml:space="preserve"> </w:t>
      </w:r>
      <w:r>
        <w:rPr>
          <w:sz w:val="28"/>
          <w:szCs w:val="28"/>
        </w:rPr>
        <w:t xml:space="preserve">достигла </w:t>
      </w:r>
      <w:r w:rsidRPr="00BA3892">
        <w:rPr>
          <w:bCs/>
          <w:sz w:val="28"/>
          <w:szCs w:val="28"/>
        </w:rPr>
        <w:t xml:space="preserve">871 </w:t>
      </w:r>
      <w:r>
        <w:rPr>
          <w:bCs/>
          <w:sz w:val="28"/>
          <w:szCs w:val="28"/>
        </w:rPr>
        <w:t>единица (казаков), из них 2</w:t>
      </w:r>
      <w:r w:rsidRPr="00BA3892">
        <w:rPr>
          <w:sz w:val="28"/>
          <w:szCs w:val="28"/>
        </w:rPr>
        <w:t xml:space="preserve"> приняли обязательства по несению государственной и иной службы рос</w:t>
      </w:r>
      <w:r>
        <w:rPr>
          <w:sz w:val="28"/>
          <w:szCs w:val="28"/>
        </w:rPr>
        <w:t>сийского казачества</w:t>
      </w:r>
      <w:r w:rsidRPr="00BA3892">
        <w:rPr>
          <w:sz w:val="28"/>
          <w:szCs w:val="28"/>
        </w:rPr>
        <w:t>.</w:t>
      </w:r>
    </w:p>
    <w:p w:rsidR="00A53A6B" w:rsidRPr="00BA3892" w:rsidRDefault="00A53A6B" w:rsidP="00A53A6B">
      <w:pPr>
        <w:ind w:firstLine="709"/>
        <w:contextualSpacing/>
        <w:jc w:val="both"/>
        <w:rPr>
          <w:rFonts w:eastAsia="Calibri"/>
          <w:b/>
          <w:bCs/>
          <w:sz w:val="28"/>
          <w:szCs w:val="28"/>
        </w:rPr>
      </w:pPr>
      <w:r>
        <w:rPr>
          <w:b/>
          <w:sz w:val="28"/>
          <w:szCs w:val="28"/>
        </w:rPr>
        <w:t>Таблица</w:t>
      </w:r>
      <w:r w:rsidR="00A13CD2">
        <w:rPr>
          <w:b/>
          <w:sz w:val="28"/>
          <w:szCs w:val="28"/>
        </w:rPr>
        <w:t xml:space="preserve"> 15</w:t>
      </w:r>
      <w:r>
        <w:rPr>
          <w:b/>
          <w:sz w:val="28"/>
          <w:szCs w:val="28"/>
        </w:rPr>
        <w:t>.</w:t>
      </w:r>
      <w:r w:rsidRPr="00BA3892">
        <w:rPr>
          <w:b/>
          <w:sz w:val="28"/>
          <w:szCs w:val="28"/>
        </w:rPr>
        <w:t xml:space="preserve"> </w:t>
      </w:r>
      <w:r w:rsidRPr="00BA3892">
        <w:rPr>
          <w:rFonts w:eastAsia="Calibri"/>
          <w:b/>
          <w:bCs/>
          <w:sz w:val="28"/>
          <w:szCs w:val="28"/>
        </w:rPr>
        <w:t xml:space="preserve">Динамика ключевых показателей развития сферы казачества в </w:t>
      </w:r>
      <w:r>
        <w:rPr>
          <w:rFonts w:eastAsia="Calibri"/>
          <w:b/>
          <w:bCs/>
          <w:sz w:val="28"/>
          <w:szCs w:val="28"/>
        </w:rPr>
        <w:t>Зимовниковском районе</w:t>
      </w:r>
      <w:r w:rsidRPr="00BA3892">
        <w:rPr>
          <w:rFonts w:eastAsia="Calibri"/>
          <w:b/>
          <w:bCs/>
          <w:sz w:val="28"/>
          <w:szCs w:val="28"/>
        </w:rPr>
        <w:t xml:space="preserve"> в 2011-2017 годах</w:t>
      </w:r>
    </w:p>
    <w:tbl>
      <w:tblPr>
        <w:tblStyle w:val="7"/>
        <w:tblW w:w="5000" w:type="pct"/>
        <w:tblLook w:val="04A0" w:firstRow="1" w:lastRow="0" w:firstColumn="1" w:lastColumn="0" w:noHBand="0" w:noVBand="1"/>
      </w:tblPr>
      <w:tblGrid>
        <w:gridCol w:w="2601"/>
        <w:gridCol w:w="962"/>
        <w:gridCol w:w="962"/>
        <w:gridCol w:w="963"/>
        <w:gridCol w:w="963"/>
        <w:gridCol w:w="963"/>
        <w:gridCol w:w="963"/>
        <w:gridCol w:w="968"/>
      </w:tblGrid>
      <w:tr w:rsidR="00A53A6B" w:rsidRPr="00BA3892" w:rsidTr="008B4C90">
        <w:tc>
          <w:tcPr>
            <w:tcW w:w="1392" w:type="pct"/>
          </w:tcPr>
          <w:p w:rsidR="00A53A6B" w:rsidRPr="00BA3892" w:rsidRDefault="00A53A6B" w:rsidP="008B4C90">
            <w:pPr>
              <w:contextualSpacing/>
              <w:rPr>
                <w:rFonts w:ascii="Times New Roman" w:eastAsia="Calibri" w:hAnsi="Times New Roman" w:cs="Times New Roman"/>
                <w:bCs/>
              </w:rPr>
            </w:pP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2</w:t>
            </w:r>
            <w:r w:rsidRPr="00BA3892">
              <w:rPr>
                <w:rFonts w:ascii="Times New Roman" w:eastAsia="Calibri" w:hAnsi="Times New Roman" w:cs="Times New Roman"/>
                <w:bCs/>
              </w:rPr>
              <w:t>011</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sidRPr="00BA3892">
              <w:rPr>
                <w:rFonts w:ascii="Times New Roman" w:eastAsia="Calibri" w:hAnsi="Times New Roman" w:cs="Times New Roman"/>
                <w:bCs/>
              </w:rPr>
              <w:t>2012</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sidRPr="00BA3892">
              <w:rPr>
                <w:rFonts w:ascii="Times New Roman" w:eastAsia="Calibri" w:hAnsi="Times New Roman" w:cs="Times New Roman"/>
                <w:bCs/>
              </w:rPr>
              <w:t>2013</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sidRPr="00BA3892">
              <w:rPr>
                <w:rFonts w:ascii="Times New Roman" w:eastAsia="Calibri" w:hAnsi="Times New Roman" w:cs="Times New Roman"/>
                <w:bCs/>
              </w:rPr>
              <w:t>2014</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sidRPr="00BA3892">
              <w:rPr>
                <w:rFonts w:ascii="Times New Roman" w:eastAsia="Calibri" w:hAnsi="Times New Roman" w:cs="Times New Roman"/>
                <w:bCs/>
              </w:rPr>
              <w:t>2015</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sidRPr="00BA3892">
              <w:rPr>
                <w:rFonts w:ascii="Times New Roman" w:eastAsia="Calibri" w:hAnsi="Times New Roman" w:cs="Times New Roman"/>
                <w:bCs/>
              </w:rPr>
              <w:t>2016</w:t>
            </w:r>
          </w:p>
        </w:tc>
        <w:tc>
          <w:tcPr>
            <w:tcW w:w="517" w:type="pct"/>
          </w:tcPr>
          <w:p w:rsidR="00A53A6B" w:rsidRPr="00BA3892" w:rsidRDefault="00A53A6B" w:rsidP="008B4C90">
            <w:pPr>
              <w:ind w:firstLine="0"/>
              <w:contextualSpacing/>
              <w:jc w:val="left"/>
              <w:rPr>
                <w:rFonts w:ascii="Times New Roman" w:eastAsia="Calibri" w:hAnsi="Times New Roman" w:cs="Times New Roman"/>
                <w:bCs/>
              </w:rPr>
            </w:pPr>
            <w:r w:rsidRPr="00BA3892">
              <w:rPr>
                <w:rFonts w:ascii="Times New Roman" w:eastAsia="Calibri" w:hAnsi="Times New Roman" w:cs="Times New Roman"/>
                <w:bCs/>
              </w:rPr>
              <w:t>2017</w:t>
            </w:r>
          </w:p>
        </w:tc>
      </w:tr>
      <w:tr w:rsidR="00A53A6B" w:rsidRPr="00BA3892" w:rsidTr="008B4C90">
        <w:tc>
          <w:tcPr>
            <w:tcW w:w="5000" w:type="pct"/>
            <w:gridSpan w:val="8"/>
          </w:tcPr>
          <w:p w:rsidR="00A53A6B" w:rsidRPr="00BA3892" w:rsidRDefault="00A53A6B" w:rsidP="008B4C90">
            <w:pPr>
              <w:contextualSpacing/>
              <w:jc w:val="center"/>
              <w:rPr>
                <w:rFonts w:ascii="Times New Roman" w:eastAsia="Calibri" w:hAnsi="Times New Roman" w:cs="Times New Roman"/>
                <w:bCs/>
              </w:rPr>
            </w:pPr>
            <w:r w:rsidRPr="00BA3892">
              <w:rPr>
                <w:rFonts w:ascii="Times New Roman" w:eastAsia="Calibri" w:hAnsi="Times New Roman" w:cs="Times New Roman"/>
                <w:bCs/>
                <w:i/>
              </w:rPr>
              <w:t>Количество членов КДМО «Донцы», человек</w:t>
            </w:r>
          </w:p>
        </w:tc>
      </w:tr>
      <w:tr w:rsidR="00A53A6B" w:rsidRPr="00BA3892" w:rsidTr="008B4C90">
        <w:tc>
          <w:tcPr>
            <w:tcW w:w="1392" w:type="pct"/>
          </w:tcPr>
          <w:p w:rsidR="00A53A6B" w:rsidRPr="00BA3892" w:rsidRDefault="00A53A6B" w:rsidP="008B4C90">
            <w:pPr>
              <w:ind w:firstLine="0"/>
              <w:contextualSpacing/>
              <w:rPr>
                <w:rFonts w:ascii="Times New Roman" w:eastAsia="Calibri" w:hAnsi="Times New Roman" w:cs="Times New Roman"/>
                <w:bCs/>
              </w:rPr>
            </w:pPr>
            <w:r>
              <w:rPr>
                <w:rFonts w:ascii="Times New Roman" w:eastAsia="Calibri" w:hAnsi="Times New Roman" w:cs="Times New Roman"/>
                <w:bCs/>
              </w:rPr>
              <w:t>Зимовниковский район</w:t>
            </w:r>
          </w:p>
        </w:tc>
        <w:tc>
          <w:tcPr>
            <w:tcW w:w="515" w:type="pct"/>
          </w:tcPr>
          <w:p w:rsidR="00A53A6B" w:rsidRPr="00BA3892" w:rsidRDefault="00A53A6B" w:rsidP="008B4C90">
            <w:pPr>
              <w:ind w:firstLine="0"/>
              <w:contextualSpacing/>
              <w:rPr>
                <w:rFonts w:ascii="Times New Roman" w:eastAsia="Calibri" w:hAnsi="Times New Roman" w:cs="Times New Roman"/>
                <w:bCs/>
              </w:rPr>
            </w:pPr>
            <w:r>
              <w:rPr>
                <w:rFonts w:ascii="Times New Roman" w:eastAsia="Calibri" w:hAnsi="Times New Roman" w:cs="Times New Roman"/>
                <w:bCs/>
              </w:rPr>
              <w:t>200</w:t>
            </w:r>
          </w:p>
        </w:tc>
        <w:tc>
          <w:tcPr>
            <w:tcW w:w="515" w:type="pct"/>
          </w:tcPr>
          <w:p w:rsidR="00A53A6B" w:rsidRPr="00BA3892" w:rsidRDefault="00A53A6B" w:rsidP="008B4C90">
            <w:pPr>
              <w:ind w:firstLine="0"/>
              <w:contextualSpacing/>
              <w:rPr>
                <w:rFonts w:ascii="Times New Roman" w:eastAsia="Calibri" w:hAnsi="Times New Roman" w:cs="Times New Roman"/>
                <w:bCs/>
              </w:rPr>
            </w:pPr>
            <w:r w:rsidRPr="00BA3892">
              <w:rPr>
                <w:rFonts w:ascii="Times New Roman" w:eastAsia="Calibri" w:hAnsi="Times New Roman" w:cs="Times New Roman"/>
                <w:bCs/>
              </w:rPr>
              <w:t>2</w:t>
            </w:r>
            <w:r>
              <w:rPr>
                <w:rFonts w:ascii="Times New Roman" w:eastAsia="Calibri" w:hAnsi="Times New Roman" w:cs="Times New Roman"/>
                <w:bCs/>
              </w:rPr>
              <w:t>00</w:t>
            </w:r>
          </w:p>
        </w:tc>
        <w:tc>
          <w:tcPr>
            <w:tcW w:w="515" w:type="pct"/>
          </w:tcPr>
          <w:p w:rsidR="00A53A6B" w:rsidRPr="00BA3892" w:rsidRDefault="00A53A6B" w:rsidP="008B4C90">
            <w:pPr>
              <w:ind w:firstLine="0"/>
              <w:contextualSpacing/>
              <w:rPr>
                <w:rFonts w:ascii="Times New Roman" w:eastAsia="Calibri" w:hAnsi="Times New Roman" w:cs="Times New Roman"/>
                <w:bCs/>
              </w:rPr>
            </w:pPr>
            <w:r w:rsidRPr="00BA3892">
              <w:rPr>
                <w:rFonts w:ascii="Times New Roman" w:eastAsia="Calibri" w:hAnsi="Times New Roman" w:cs="Times New Roman"/>
                <w:bCs/>
              </w:rPr>
              <w:t>2</w:t>
            </w:r>
            <w:r>
              <w:rPr>
                <w:rFonts w:ascii="Times New Roman" w:eastAsia="Calibri" w:hAnsi="Times New Roman" w:cs="Times New Roman"/>
                <w:bCs/>
              </w:rPr>
              <w:t>50</w:t>
            </w:r>
          </w:p>
        </w:tc>
        <w:tc>
          <w:tcPr>
            <w:tcW w:w="515" w:type="pct"/>
          </w:tcPr>
          <w:p w:rsidR="00A53A6B" w:rsidRPr="00BA3892" w:rsidRDefault="00A53A6B" w:rsidP="008B4C90">
            <w:pPr>
              <w:ind w:firstLine="0"/>
              <w:contextualSpacing/>
              <w:rPr>
                <w:rFonts w:ascii="Times New Roman" w:eastAsia="Calibri" w:hAnsi="Times New Roman" w:cs="Times New Roman"/>
                <w:bCs/>
              </w:rPr>
            </w:pPr>
            <w:r w:rsidRPr="00BA3892">
              <w:rPr>
                <w:rFonts w:ascii="Times New Roman" w:eastAsia="Calibri" w:hAnsi="Times New Roman" w:cs="Times New Roman"/>
                <w:bCs/>
              </w:rPr>
              <w:t>2</w:t>
            </w:r>
            <w:r>
              <w:rPr>
                <w:rFonts w:ascii="Times New Roman" w:eastAsia="Calibri" w:hAnsi="Times New Roman" w:cs="Times New Roman"/>
                <w:bCs/>
              </w:rPr>
              <w:t>50</w:t>
            </w:r>
          </w:p>
        </w:tc>
        <w:tc>
          <w:tcPr>
            <w:tcW w:w="515" w:type="pct"/>
          </w:tcPr>
          <w:p w:rsidR="00A53A6B" w:rsidRPr="00BA3892" w:rsidRDefault="00A53A6B" w:rsidP="008B4C90">
            <w:pPr>
              <w:ind w:firstLine="0"/>
              <w:contextualSpacing/>
              <w:rPr>
                <w:rFonts w:ascii="Times New Roman" w:eastAsia="Calibri" w:hAnsi="Times New Roman" w:cs="Times New Roman"/>
                <w:bCs/>
              </w:rPr>
            </w:pPr>
            <w:r>
              <w:rPr>
                <w:rFonts w:ascii="Times New Roman" w:eastAsia="Calibri" w:hAnsi="Times New Roman" w:cs="Times New Roman"/>
                <w:bCs/>
              </w:rPr>
              <w:t>350</w:t>
            </w:r>
          </w:p>
        </w:tc>
        <w:tc>
          <w:tcPr>
            <w:tcW w:w="515" w:type="pct"/>
          </w:tcPr>
          <w:p w:rsidR="00A53A6B" w:rsidRPr="00BA3892" w:rsidRDefault="00A53A6B" w:rsidP="008B4C90">
            <w:pPr>
              <w:ind w:firstLine="0"/>
              <w:contextualSpacing/>
              <w:rPr>
                <w:rFonts w:ascii="Times New Roman" w:eastAsia="Calibri" w:hAnsi="Times New Roman" w:cs="Times New Roman"/>
                <w:bCs/>
              </w:rPr>
            </w:pPr>
            <w:r>
              <w:rPr>
                <w:rFonts w:ascii="Times New Roman" w:eastAsia="Calibri" w:hAnsi="Times New Roman" w:cs="Times New Roman"/>
                <w:bCs/>
              </w:rPr>
              <w:t>350</w:t>
            </w:r>
          </w:p>
        </w:tc>
        <w:tc>
          <w:tcPr>
            <w:tcW w:w="517" w:type="pct"/>
          </w:tcPr>
          <w:p w:rsidR="00A53A6B" w:rsidRPr="00BA3892" w:rsidRDefault="00A53A6B" w:rsidP="008B4C90">
            <w:pPr>
              <w:ind w:firstLine="0"/>
              <w:contextualSpacing/>
              <w:rPr>
                <w:rFonts w:ascii="Times New Roman" w:eastAsia="Calibri" w:hAnsi="Times New Roman" w:cs="Times New Roman"/>
                <w:bCs/>
              </w:rPr>
            </w:pPr>
            <w:r>
              <w:rPr>
                <w:rFonts w:ascii="Times New Roman" w:eastAsia="Calibri" w:hAnsi="Times New Roman" w:cs="Times New Roman"/>
              </w:rPr>
              <w:t>380</w:t>
            </w:r>
          </w:p>
        </w:tc>
      </w:tr>
      <w:tr w:rsidR="00A53A6B" w:rsidRPr="00BA3892" w:rsidTr="008B4C90">
        <w:tc>
          <w:tcPr>
            <w:tcW w:w="5000" w:type="pct"/>
            <w:gridSpan w:val="8"/>
          </w:tcPr>
          <w:p w:rsidR="00A53A6B" w:rsidRPr="00BA3892" w:rsidRDefault="00A53A6B" w:rsidP="008B4C90">
            <w:pPr>
              <w:contextualSpacing/>
              <w:jc w:val="center"/>
              <w:rPr>
                <w:rFonts w:ascii="Times New Roman" w:eastAsia="Calibri" w:hAnsi="Times New Roman" w:cs="Times New Roman"/>
                <w:bCs/>
              </w:rPr>
            </w:pPr>
            <w:r w:rsidRPr="00BA3892">
              <w:rPr>
                <w:rFonts w:ascii="Times New Roman" w:hAnsi="Times New Roman" w:cs="Times New Roman"/>
                <w:i/>
              </w:rPr>
              <w:t>Количество членов казачьих обществ, привлеченных к несению государственной и иной службы</w:t>
            </w:r>
            <w:r w:rsidRPr="00BA3892">
              <w:rPr>
                <w:rFonts w:ascii="Times New Roman" w:eastAsia="Calibri" w:hAnsi="Times New Roman" w:cs="Times New Roman"/>
                <w:bCs/>
                <w:i/>
              </w:rPr>
              <w:t>, человек</w:t>
            </w:r>
          </w:p>
        </w:tc>
      </w:tr>
      <w:tr w:rsidR="00A53A6B" w:rsidRPr="00BA3892" w:rsidTr="008B4C90">
        <w:tc>
          <w:tcPr>
            <w:tcW w:w="1392" w:type="pct"/>
          </w:tcPr>
          <w:p w:rsidR="00A53A6B" w:rsidRPr="00BA3892" w:rsidRDefault="00A53A6B" w:rsidP="008B4C90">
            <w:pPr>
              <w:ind w:firstLine="0"/>
              <w:contextualSpacing/>
              <w:rPr>
                <w:rFonts w:ascii="Times New Roman" w:eastAsia="Calibri" w:hAnsi="Times New Roman" w:cs="Times New Roman"/>
                <w:bCs/>
              </w:rPr>
            </w:pPr>
            <w:r>
              <w:rPr>
                <w:rFonts w:ascii="Times New Roman" w:eastAsia="Calibri" w:hAnsi="Times New Roman" w:cs="Times New Roman"/>
                <w:bCs/>
              </w:rPr>
              <w:t>Зимовниковский район</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38</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38</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38</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40</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40</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43</w:t>
            </w:r>
          </w:p>
        </w:tc>
        <w:tc>
          <w:tcPr>
            <w:tcW w:w="517"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43</w:t>
            </w:r>
          </w:p>
        </w:tc>
      </w:tr>
      <w:tr w:rsidR="00A53A6B" w:rsidRPr="00BA3892" w:rsidTr="008B4C90">
        <w:tc>
          <w:tcPr>
            <w:tcW w:w="5000" w:type="pct"/>
            <w:gridSpan w:val="8"/>
          </w:tcPr>
          <w:p w:rsidR="00A53A6B" w:rsidRPr="00BA3892" w:rsidRDefault="00A53A6B" w:rsidP="008B4C90">
            <w:pPr>
              <w:contextualSpacing/>
              <w:jc w:val="center"/>
              <w:rPr>
                <w:rFonts w:ascii="Times New Roman" w:eastAsia="Calibri" w:hAnsi="Times New Roman" w:cs="Times New Roman"/>
                <w:bCs/>
              </w:rPr>
            </w:pPr>
            <w:r w:rsidRPr="00BA3892">
              <w:rPr>
                <w:rFonts w:ascii="Times New Roman" w:eastAsia="Calibri" w:hAnsi="Times New Roman" w:cs="Times New Roman"/>
                <w:bCs/>
                <w:i/>
              </w:rPr>
              <w:t xml:space="preserve">Количество </w:t>
            </w:r>
            <w:r>
              <w:rPr>
                <w:rFonts w:ascii="Times New Roman" w:hAnsi="Times New Roman" w:cs="Times New Roman"/>
                <w:i/>
              </w:rPr>
              <w:t>казачьих</w:t>
            </w:r>
            <w:r w:rsidRPr="00BA3892">
              <w:rPr>
                <w:rFonts w:ascii="Times New Roman" w:hAnsi="Times New Roman" w:cs="Times New Roman"/>
                <w:i/>
              </w:rPr>
              <w:t xml:space="preserve"> учеб</w:t>
            </w:r>
            <w:r>
              <w:rPr>
                <w:rFonts w:ascii="Times New Roman" w:hAnsi="Times New Roman" w:cs="Times New Roman"/>
                <w:i/>
              </w:rPr>
              <w:t>ных заведений</w:t>
            </w:r>
            <w:r w:rsidRPr="00BA3892">
              <w:rPr>
                <w:rFonts w:ascii="Times New Roman" w:hAnsi="Times New Roman" w:cs="Times New Roman"/>
                <w:i/>
              </w:rPr>
              <w:t>, единиц</w:t>
            </w:r>
          </w:p>
        </w:tc>
      </w:tr>
      <w:tr w:rsidR="00A53A6B" w:rsidRPr="00BA3892" w:rsidTr="008B4C90">
        <w:tc>
          <w:tcPr>
            <w:tcW w:w="1392" w:type="pct"/>
          </w:tcPr>
          <w:p w:rsidR="00A53A6B" w:rsidRPr="00BA3892" w:rsidRDefault="00A53A6B" w:rsidP="008B4C90">
            <w:pPr>
              <w:ind w:firstLine="0"/>
              <w:contextualSpacing/>
              <w:rPr>
                <w:rFonts w:ascii="Times New Roman" w:eastAsia="Calibri" w:hAnsi="Times New Roman" w:cs="Times New Roman"/>
                <w:bCs/>
              </w:rPr>
            </w:pPr>
            <w:r>
              <w:rPr>
                <w:rFonts w:ascii="Times New Roman" w:eastAsia="Calibri" w:hAnsi="Times New Roman" w:cs="Times New Roman"/>
                <w:bCs/>
              </w:rPr>
              <w:t>Зимовниковский район</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2</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2</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2</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2</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4</w:t>
            </w:r>
          </w:p>
        </w:tc>
        <w:tc>
          <w:tcPr>
            <w:tcW w:w="515"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4</w:t>
            </w:r>
          </w:p>
        </w:tc>
        <w:tc>
          <w:tcPr>
            <w:tcW w:w="517" w:type="pct"/>
          </w:tcPr>
          <w:p w:rsidR="00A53A6B" w:rsidRPr="00BA3892" w:rsidRDefault="00A53A6B" w:rsidP="008B4C90">
            <w:pPr>
              <w:ind w:firstLine="0"/>
              <w:contextualSpacing/>
              <w:jc w:val="left"/>
              <w:rPr>
                <w:rFonts w:ascii="Times New Roman" w:eastAsia="Calibri" w:hAnsi="Times New Roman" w:cs="Times New Roman"/>
                <w:bCs/>
              </w:rPr>
            </w:pPr>
            <w:r>
              <w:rPr>
                <w:rFonts w:ascii="Times New Roman" w:eastAsia="Calibri" w:hAnsi="Times New Roman" w:cs="Times New Roman"/>
                <w:bCs/>
              </w:rPr>
              <w:t>5</w:t>
            </w:r>
          </w:p>
        </w:tc>
      </w:tr>
    </w:tbl>
    <w:p w:rsidR="00A53A6B" w:rsidRPr="00BA3892" w:rsidRDefault="00A53A6B" w:rsidP="00A53A6B">
      <w:pPr>
        <w:ind w:firstLine="709"/>
        <w:jc w:val="both"/>
        <w:rPr>
          <w:rFonts w:eastAsia="Calibri"/>
          <w:sz w:val="28"/>
          <w:szCs w:val="28"/>
        </w:rPr>
      </w:pPr>
    </w:p>
    <w:p w:rsidR="009D1F26" w:rsidRPr="00BA3892" w:rsidRDefault="009D1F26" w:rsidP="00376699">
      <w:pPr>
        <w:spacing w:line="288" w:lineRule="auto"/>
        <w:ind w:firstLine="709"/>
        <w:jc w:val="both"/>
        <w:rPr>
          <w:rFonts w:eastAsia="Calibri"/>
          <w:sz w:val="28"/>
          <w:szCs w:val="28"/>
        </w:rPr>
      </w:pPr>
      <w:r>
        <w:rPr>
          <w:rFonts w:eastAsia="Calibri"/>
          <w:sz w:val="28"/>
          <w:szCs w:val="28"/>
        </w:rPr>
        <w:t>Всего на территории района осуществляют деятельность 5 казачьих обществ Войска Донского, 4</w:t>
      </w:r>
      <w:r w:rsidRPr="00BA3892">
        <w:rPr>
          <w:rFonts w:eastAsia="Calibri"/>
          <w:sz w:val="28"/>
          <w:szCs w:val="28"/>
        </w:rPr>
        <w:t xml:space="preserve"> – внесены в государственный реестр. Члены казачьих о</w:t>
      </w:r>
      <w:r>
        <w:rPr>
          <w:rFonts w:eastAsia="Calibri"/>
          <w:sz w:val="28"/>
          <w:szCs w:val="28"/>
        </w:rPr>
        <w:t>бществ несут службу в составе  сформированной казачьей</w:t>
      </w:r>
      <w:r w:rsidRPr="00BA3892">
        <w:rPr>
          <w:rFonts w:eastAsia="Calibri"/>
          <w:sz w:val="28"/>
          <w:szCs w:val="28"/>
        </w:rPr>
        <w:t xml:space="preserve"> дружин</w:t>
      </w:r>
      <w:r>
        <w:rPr>
          <w:rFonts w:eastAsia="Calibri"/>
          <w:sz w:val="28"/>
          <w:szCs w:val="28"/>
        </w:rPr>
        <w:t>ы. Штатная численность казачьей</w:t>
      </w:r>
      <w:r w:rsidRPr="00BA3892">
        <w:rPr>
          <w:rFonts w:eastAsia="Calibri"/>
          <w:sz w:val="28"/>
          <w:szCs w:val="28"/>
        </w:rPr>
        <w:t xml:space="preserve"> дружин</w:t>
      </w:r>
      <w:r>
        <w:rPr>
          <w:rFonts w:eastAsia="Calibri"/>
          <w:sz w:val="28"/>
          <w:szCs w:val="28"/>
        </w:rPr>
        <w:t>ы в 2017 году составила 43 единиц</w:t>
      </w:r>
      <w:r w:rsidRPr="00BA3892">
        <w:rPr>
          <w:rFonts w:eastAsia="Calibri"/>
          <w:sz w:val="28"/>
          <w:szCs w:val="28"/>
        </w:rPr>
        <w:t xml:space="preserve"> (казаков). Ежесуточно для оказания содействия органам местного самоуправления в осущес</w:t>
      </w:r>
      <w:r>
        <w:rPr>
          <w:rFonts w:eastAsia="Calibri"/>
          <w:sz w:val="28"/>
          <w:szCs w:val="28"/>
        </w:rPr>
        <w:t xml:space="preserve">твлении полномочий  на службу заступает 12 </w:t>
      </w:r>
      <w:r w:rsidRPr="00BA3892">
        <w:rPr>
          <w:rFonts w:eastAsia="Calibri"/>
          <w:sz w:val="28"/>
          <w:szCs w:val="28"/>
        </w:rPr>
        <w:t>дружинников.</w:t>
      </w:r>
    </w:p>
    <w:p w:rsidR="009D1F26" w:rsidRPr="00BA3892" w:rsidRDefault="009D1F26" w:rsidP="00376699">
      <w:pPr>
        <w:spacing w:line="288" w:lineRule="auto"/>
        <w:ind w:firstLine="709"/>
        <w:jc w:val="both"/>
        <w:rPr>
          <w:rFonts w:eastAsia="Calibri"/>
          <w:sz w:val="28"/>
          <w:szCs w:val="28"/>
        </w:rPr>
      </w:pPr>
      <w:r w:rsidRPr="00BA3892">
        <w:rPr>
          <w:rFonts w:eastAsia="Calibri"/>
          <w:sz w:val="28"/>
          <w:szCs w:val="28"/>
        </w:rPr>
        <w:t>Учрежденная Войском Донским некоммерческая организация «Казачья детско-молодежная региональная общественная организация «Донцы» (далее – КДМО «Донцы») выполняет задачи военно-патриотического, духовно-нравственного и физич</w:t>
      </w:r>
      <w:r>
        <w:rPr>
          <w:rFonts w:eastAsia="Calibri"/>
          <w:sz w:val="28"/>
          <w:szCs w:val="28"/>
        </w:rPr>
        <w:t>еского воспитания молодежи. В районе функционирует территориальное отделение</w:t>
      </w:r>
      <w:r w:rsidRPr="00BA3892">
        <w:rPr>
          <w:rFonts w:eastAsia="Calibri"/>
          <w:sz w:val="28"/>
          <w:szCs w:val="28"/>
        </w:rPr>
        <w:t xml:space="preserve"> молодежной орган</w:t>
      </w:r>
      <w:r>
        <w:rPr>
          <w:rFonts w:eastAsia="Calibri"/>
          <w:sz w:val="28"/>
          <w:szCs w:val="28"/>
        </w:rPr>
        <w:t>изации, общей численностью 380</w:t>
      </w:r>
      <w:r w:rsidRPr="00BA3892">
        <w:rPr>
          <w:rFonts w:eastAsia="Calibri"/>
          <w:sz w:val="28"/>
          <w:szCs w:val="28"/>
        </w:rPr>
        <w:t xml:space="preserve"> донцов.</w:t>
      </w:r>
    </w:p>
    <w:p w:rsidR="009D1F26" w:rsidRPr="00BA3892" w:rsidRDefault="009D1F26" w:rsidP="00376699">
      <w:pPr>
        <w:spacing w:line="288" w:lineRule="auto"/>
        <w:ind w:firstLine="709"/>
        <w:contextualSpacing/>
        <w:jc w:val="both"/>
        <w:rPr>
          <w:rFonts w:eastAsia="Calibri"/>
          <w:sz w:val="28"/>
          <w:szCs w:val="28"/>
        </w:rPr>
      </w:pPr>
      <w:r w:rsidRPr="00BA3892">
        <w:rPr>
          <w:rFonts w:eastAsia="Calibri"/>
          <w:sz w:val="28"/>
          <w:szCs w:val="28"/>
        </w:rPr>
        <w:t>Социально-значимые ценности казачества и его культурно-воспитательные идеалы акти</w:t>
      </w:r>
      <w:r>
        <w:rPr>
          <w:rFonts w:eastAsia="Calibri"/>
          <w:sz w:val="28"/>
          <w:szCs w:val="28"/>
        </w:rPr>
        <w:t xml:space="preserve">вно используют казачьи </w:t>
      </w:r>
      <w:r w:rsidRPr="00BA3892">
        <w:rPr>
          <w:rFonts w:eastAsia="Calibri"/>
          <w:sz w:val="28"/>
          <w:szCs w:val="28"/>
        </w:rPr>
        <w:t xml:space="preserve"> образовательн</w:t>
      </w:r>
      <w:r>
        <w:rPr>
          <w:rFonts w:eastAsia="Calibri"/>
          <w:sz w:val="28"/>
          <w:szCs w:val="28"/>
        </w:rPr>
        <w:t>ые учреждения: 2 образовательные школы и 3 дошкольных</w:t>
      </w:r>
      <w:r w:rsidRPr="00BA3892">
        <w:rPr>
          <w:rFonts w:eastAsia="Calibri"/>
          <w:sz w:val="28"/>
          <w:szCs w:val="28"/>
        </w:rPr>
        <w:t xml:space="preserve"> образовательных организаций.</w:t>
      </w:r>
    </w:p>
    <w:p w:rsidR="009D1F26" w:rsidRPr="00BA3892" w:rsidRDefault="009D1F26" w:rsidP="00376699">
      <w:pPr>
        <w:spacing w:line="288" w:lineRule="auto"/>
        <w:ind w:firstLine="709"/>
        <w:contextualSpacing/>
        <w:jc w:val="both"/>
        <w:rPr>
          <w:rFonts w:eastAsia="Calibri"/>
          <w:bCs/>
          <w:sz w:val="28"/>
          <w:szCs w:val="28"/>
        </w:rPr>
      </w:pPr>
      <w:r w:rsidRPr="00BA3892">
        <w:rPr>
          <w:rFonts w:eastAsia="Calibri"/>
          <w:sz w:val="28"/>
          <w:szCs w:val="28"/>
        </w:rPr>
        <w:t>Донское казачество признано субъектом общественно-политической жизни региона и в пределах своей компетенции успешно решает многие социально-политические вопросы.</w:t>
      </w:r>
    </w:p>
    <w:p w:rsidR="009D1F26" w:rsidRPr="00BA3892" w:rsidRDefault="009D1F26" w:rsidP="00376699">
      <w:pPr>
        <w:spacing w:line="288" w:lineRule="auto"/>
        <w:ind w:firstLine="709"/>
        <w:contextualSpacing/>
        <w:jc w:val="both"/>
        <w:rPr>
          <w:rFonts w:eastAsia="Calibri"/>
          <w:b/>
          <w:sz w:val="28"/>
          <w:szCs w:val="28"/>
        </w:rPr>
      </w:pPr>
      <w:r w:rsidRPr="00BA3892">
        <w:rPr>
          <w:rFonts w:eastAsia="Calibri"/>
          <w:b/>
          <w:sz w:val="28"/>
          <w:szCs w:val="28"/>
        </w:rPr>
        <w:t>Ключевые проблемы:</w:t>
      </w:r>
    </w:p>
    <w:p w:rsidR="009D1F26" w:rsidRPr="00BA3892" w:rsidRDefault="009D1F26" w:rsidP="00376699">
      <w:pPr>
        <w:spacing w:line="288" w:lineRule="auto"/>
        <w:ind w:firstLine="709"/>
        <w:contextualSpacing/>
        <w:jc w:val="both"/>
        <w:rPr>
          <w:rFonts w:eastAsia="Calibri"/>
          <w:b/>
          <w:sz w:val="28"/>
          <w:szCs w:val="28"/>
        </w:rPr>
      </w:pPr>
      <w:r w:rsidRPr="00BA3892">
        <w:rPr>
          <w:rFonts w:eastAsia="Calibri"/>
          <w:b/>
          <w:sz w:val="28"/>
          <w:szCs w:val="28"/>
        </w:rPr>
        <w:lastRenderedPageBreak/>
        <w:t>1. Низкий уровень использования потенциала казачьих обществ федеральными органами исполнительной власти и (или) их</w:t>
      </w:r>
      <w:r w:rsidRPr="00BA3892">
        <w:rPr>
          <w:rFonts w:eastAsia="Calibri"/>
          <w:b/>
          <w:sz w:val="28"/>
          <w:szCs w:val="28"/>
          <w:lang w:val="en-US"/>
        </w:rPr>
        <w:t> </w:t>
      </w:r>
      <w:r w:rsidRPr="00BA3892">
        <w:rPr>
          <w:rFonts w:eastAsia="Calibri"/>
          <w:b/>
          <w:sz w:val="28"/>
          <w:szCs w:val="28"/>
        </w:rPr>
        <w:t>территориальными органами</w:t>
      </w:r>
    </w:p>
    <w:p w:rsidR="009D1F26" w:rsidRPr="00BA3892" w:rsidRDefault="009D1F26" w:rsidP="00376699">
      <w:pPr>
        <w:spacing w:line="288" w:lineRule="auto"/>
        <w:ind w:firstLine="709"/>
        <w:jc w:val="both"/>
        <w:rPr>
          <w:rFonts w:eastAsia="Calibri"/>
          <w:sz w:val="28"/>
          <w:szCs w:val="28"/>
        </w:rPr>
      </w:pPr>
      <w:r w:rsidRPr="00BA3892">
        <w:rPr>
          <w:rFonts w:eastAsia="Calibri"/>
          <w:bCs/>
          <w:sz w:val="28"/>
          <w:szCs w:val="28"/>
        </w:rPr>
        <w:t>Стратегией</w:t>
      </w:r>
      <w:r w:rsidRPr="00BA3892">
        <w:rPr>
          <w:rFonts w:eastAsia="Calibri"/>
          <w:sz w:val="28"/>
          <w:szCs w:val="28"/>
        </w:rPr>
        <w:t xml:space="preserve"> развития </w:t>
      </w:r>
      <w:r w:rsidRPr="00BA3892">
        <w:rPr>
          <w:rFonts w:eastAsia="Calibri"/>
          <w:bCs/>
          <w:sz w:val="28"/>
          <w:szCs w:val="28"/>
        </w:rPr>
        <w:t>государственной</w:t>
      </w:r>
      <w:r w:rsidRPr="00BA3892">
        <w:rPr>
          <w:rFonts w:eastAsia="Calibri"/>
          <w:sz w:val="28"/>
          <w:szCs w:val="28"/>
        </w:rPr>
        <w:t xml:space="preserve"> политики Российской Федерации в отношении российского казачества до 2020 года, утвержденной Президентом Российской Федерации от 15.09.2012 № Пр-2789, планами по ее реализации в 2014-2016, 2017-2020 годах </w:t>
      </w:r>
      <w:r w:rsidRPr="00BA3892">
        <w:rPr>
          <w:rFonts w:eastAsia="Calibri"/>
          <w:kern w:val="2"/>
          <w:sz w:val="28"/>
          <w:szCs w:val="28"/>
        </w:rPr>
        <w:t>предусмотрено привлечение членов реестровых казачьих обществ к несению государственной и иной службы федеральными органами исполнительной власти в рамках заключенных договоров и соглашений с МВД России, ФСБ России, МЧС России и другими ведомствами в пределах средств, направляемых из федерального бюджета. До настоящего времени на возмездной основе члены казачьих обществ не</w:t>
      </w:r>
      <w:r w:rsidRPr="00BA3892">
        <w:rPr>
          <w:rFonts w:eastAsia="Calibri"/>
          <w:kern w:val="2"/>
          <w:sz w:val="28"/>
          <w:szCs w:val="28"/>
          <w:lang w:val="en-US"/>
        </w:rPr>
        <w:t> </w:t>
      </w:r>
      <w:r w:rsidRPr="00BA3892">
        <w:rPr>
          <w:rFonts w:eastAsia="Calibri"/>
          <w:kern w:val="2"/>
          <w:sz w:val="28"/>
          <w:szCs w:val="28"/>
        </w:rPr>
        <w:t xml:space="preserve">привлекались </w:t>
      </w:r>
      <w:r w:rsidRPr="00BA3892">
        <w:rPr>
          <w:rFonts w:eastAsia="Calibri"/>
          <w:sz w:val="28"/>
          <w:szCs w:val="28"/>
        </w:rPr>
        <w:t>к оказанию содействия федеральным органам исполнительной власти и (или) их территориальным органам.</w:t>
      </w:r>
    </w:p>
    <w:p w:rsidR="009D1F26" w:rsidRPr="00BA3892" w:rsidRDefault="009D1F26" w:rsidP="00376699">
      <w:pPr>
        <w:spacing w:line="288" w:lineRule="auto"/>
        <w:ind w:firstLine="709"/>
        <w:contextualSpacing/>
        <w:jc w:val="both"/>
        <w:rPr>
          <w:rFonts w:eastAsia="Calibri"/>
          <w:b/>
          <w:sz w:val="28"/>
          <w:szCs w:val="28"/>
        </w:rPr>
      </w:pPr>
      <w:r w:rsidRPr="00BA3892">
        <w:rPr>
          <w:rFonts w:eastAsia="Calibri"/>
          <w:b/>
          <w:sz w:val="28"/>
          <w:szCs w:val="28"/>
        </w:rPr>
        <w:t>2. Недостаточная численность молодежи среди членов казачьих обществ</w:t>
      </w:r>
    </w:p>
    <w:p w:rsidR="009D1F26" w:rsidRPr="00BA3892" w:rsidRDefault="009D1F26" w:rsidP="00376699">
      <w:pPr>
        <w:spacing w:line="288" w:lineRule="auto"/>
        <w:ind w:firstLine="709"/>
        <w:jc w:val="both"/>
        <w:rPr>
          <w:rFonts w:eastAsia="Calibri"/>
          <w:sz w:val="28"/>
          <w:szCs w:val="28"/>
        </w:rPr>
      </w:pPr>
      <w:r w:rsidRPr="00BA3892">
        <w:rPr>
          <w:rFonts w:eastAsia="Calibri"/>
          <w:sz w:val="28"/>
          <w:szCs w:val="28"/>
        </w:rPr>
        <w:t xml:space="preserve">Особая роль в казачьих обществах принадлежит молодежи как наиболее активной социальной группе, способной в перспективе обеспечить реализацию ключевых направлений развития донского казачества. Вовлечению молодежи в казачьи организации в значительной мере способствует выполняемый КДМО «Донцы» массив мероприятий, направленных на популяризацию </w:t>
      </w:r>
      <w:r w:rsidRPr="00BA3892">
        <w:rPr>
          <w:sz w:val="28"/>
          <w:szCs w:val="28"/>
        </w:rPr>
        <w:t>боевых традиций отечественной армии, исторических ценностей донского казачьего войска, воспитание подрастающего поколения в духе патриотизма. Однако отношение о</w:t>
      </w:r>
      <w:r w:rsidRPr="00BA3892">
        <w:rPr>
          <w:rFonts w:eastAsia="Calibri"/>
          <w:sz w:val="28"/>
          <w:szCs w:val="28"/>
        </w:rPr>
        <w:t xml:space="preserve">бщей численности организации </w:t>
      </w:r>
      <w:r w:rsidRPr="00BA3892">
        <w:rPr>
          <w:sz w:val="28"/>
          <w:szCs w:val="28"/>
        </w:rPr>
        <w:t xml:space="preserve">к количеству молодых граждан в возрасте от 8 до 35 лет, зарегистрированных в муниципальных образованиях области, </w:t>
      </w:r>
      <w:r>
        <w:rPr>
          <w:rFonts w:eastAsia="Calibri"/>
          <w:sz w:val="28"/>
          <w:szCs w:val="28"/>
        </w:rPr>
        <w:t>составляет только 3,6</w:t>
      </w:r>
      <w:r w:rsidRPr="00BA3892">
        <w:rPr>
          <w:rFonts w:eastAsia="Calibri"/>
          <w:sz w:val="28"/>
          <w:szCs w:val="28"/>
        </w:rPr>
        <w:t xml:space="preserve"> %. Вследствие недостаточного числа молодежи, стремящейся вступить в казачьи общества по достижению совершеннолетия, средний возраст членов казачьих обществ поступательно увеличивается.</w:t>
      </w:r>
    </w:p>
    <w:p w:rsidR="009D1F26" w:rsidRPr="0090668C" w:rsidRDefault="009D1F26" w:rsidP="00376699">
      <w:pPr>
        <w:spacing w:line="288" w:lineRule="auto"/>
        <w:ind w:firstLine="709"/>
        <w:jc w:val="both"/>
        <w:rPr>
          <w:rFonts w:eastAsia="Calibri"/>
          <w:b/>
          <w:sz w:val="28"/>
          <w:szCs w:val="28"/>
        </w:rPr>
      </w:pPr>
      <w:r w:rsidRPr="00BA3892">
        <w:rPr>
          <w:rFonts w:eastAsia="Calibri"/>
          <w:b/>
          <w:sz w:val="28"/>
          <w:szCs w:val="28"/>
        </w:rPr>
        <w:t>4. Износ материально-тех</w:t>
      </w:r>
      <w:r>
        <w:rPr>
          <w:rFonts w:eastAsia="Calibri"/>
          <w:b/>
          <w:sz w:val="28"/>
          <w:szCs w:val="28"/>
        </w:rPr>
        <w:t>нической базы казачьих учреждений</w:t>
      </w:r>
      <w:r w:rsidRPr="00BA3892">
        <w:rPr>
          <w:rFonts w:eastAsia="Calibri"/>
          <w:sz w:val="28"/>
          <w:szCs w:val="28"/>
        </w:rPr>
        <w:t>.</w:t>
      </w:r>
    </w:p>
    <w:p w:rsidR="009D1F26" w:rsidRPr="00BA3892" w:rsidRDefault="009D1F26" w:rsidP="00376699">
      <w:pPr>
        <w:spacing w:line="288" w:lineRule="auto"/>
        <w:ind w:firstLine="709"/>
        <w:jc w:val="both"/>
        <w:rPr>
          <w:rFonts w:eastAsia="Calibri"/>
          <w:sz w:val="28"/>
          <w:szCs w:val="28"/>
        </w:rPr>
      </w:pPr>
      <w:r w:rsidRPr="00BA3892">
        <w:rPr>
          <w:rFonts w:eastAsia="Calibri"/>
          <w:sz w:val="28"/>
          <w:szCs w:val="28"/>
        </w:rPr>
        <w:t>Решение этой проблемы существенно затруднено низким уровнем развития материально-тех</w:t>
      </w:r>
      <w:r>
        <w:rPr>
          <w:rFonts w:eastAsia="Calibri"/>
          <w:sz w:val="28"/>
          <w:szCs w:val="28"/>
        </w:rPr>
        <w:t>нической базы казачьих  учреждений</w:t>
      </w:r>
      <w:r w:rsidRPr="00BA3892">
        <w:rPr>
          <w:rFonts w:eastAsia="Calibri"/>
          <w:sz w:val="28"/>
          <w:szCs w:val="28"/>
        </w:rPr>
        <w:t>.</w:t>
      </w:r>
    </w:p>
    <w:p w:rsidR="009D1F26" w:rsidRPr="00BA3892" w:rsidRDefault="009D1F26" w:rsidP="00376699">
      <w:pPr>
        <w:spacing w:line="288" w:lineRule="auto"/>
        <w:ind w:firstLine="709"/>
        <w:jc w:val="both"/>
        <w:rPr>
          <w:rFonts w:eastAsia="Calibri"/>
          <w:b/>
          <w:sz w:val="28"/>
          <w:szCs w:val="28"/>
        </w:rPr>
      </w:pPr>
      <w:r w:rsidRPr="00BA3892">
        <w:rPr>
          <w:rFonts w:eastAsia="Calibri"/>
          <w:b/>
          <w:sz w:val="28"/>
          <w:szCs w:val="28"/>
        </w:rPr>
        <w:t>Ключевые тренды:</w:t>
      </w:r>
    </w:p>
    <w:p w:rsidR="009D1F26" w:rsidRPr="00BA3892" w:rsidRDefault="009D1F26" w:rsidP="00376699">
      <w:pPr>
        <w:spacing w:line="288" w:lineRule="auto"/>
        <w:ind w:firstLine="709"/>
        <w:jc w:val="both"/>
        <w:rPr>
          <w:rFonts w:eastAsia="Calibri"/>
          <w:b/>
          <w:sz w:val="28"/>
          <w:szCs w:val="28"/>
        </w:rPr>
      </w:pPr>
      <w:r w:rsidRPr="00BA3892">
        <w:rPr>
          <w:rFonts w:eastAsia="Calibri"/>
          <w:b/>
          <w:sz w:val="28"/>
          <w:szCs w:val="28"/>
        </w:rPr>
        <w:t>1. Этнокультурная идентификация</w:t>
      </w:r>
    </w:p>
    <w:p w:rsidR="009D1F26" w:rsidRPr="00BA3892" w:rsidRDefault="009D1F26" w:rsidP="00376699">
      <w:pPr>
        <w:suppressAutoHyphens/>
        <w:spacing w:line="288" w:lineRule="auto"/>
        <w:ind w:firstLine="709"/>
        <w:jc w:val="both"/>
        <w:rPr>
          <w:rFonts w:eastAsia="SimSun"/>
          <w:kern w:val="2"/>
          <w:sz w:val="28"/>
          <w:lang w:eastAsia="ar-SA"/>
        </w:rPr>
      </w:pPr>
      <w:r w:rsidRPr="00BA3892">
        <w:rPr>
          <w:rFonts w:eastAsia="SimSun"/>
          <w:bCs/>
          <w:kern w:val="2"/>
          <w:sz w:val="28"/>
          <w:szCs w:val="28"/>
          <w:lang w:eastAsia="ar-SA"/>
        </w:rPr>
        <w:t xml:space="preserve">Реализуемая государственная политика, содействующая </w:t>
      </w:r>
      <w:r w:rsidRPr="00BA3892">
        <w:rPr>
          <w:bCs/>
          <w:kern w:val="2"/>
          <w:sz w:val="28"/>
          <w:szCs w:val="28"/>
        </w:rPr>
        <w:t>развитию и</w:t>
      </w:r>
      <w:r w:rsidRPr="00BA3892">
        <w:rPr>
          <w:bCs/>
          <w:kern w:val="2"/>
          <w:sz w:val="28"/>
          <w:szCs w:val="28"/>
          <w:lang w:val="en-US"/>
        </w:rPr>
        <w:t> </w:t>
      </w:r>
      <w:r w:rsidRPr="00BA3892">
        <w:rPr>
          <w:bCs/>
          <w:kern w:val="2"/>
          <w:sz w:val="28"/>
          <w:szCs w:val="28"/>
        </w:rPr>
        <w:t xml:space="preserve">консолидации российского казачества, </w:t>
      </w:r>
      <w:r w:rsidRPr="00BA3892">
        <w:rPr>
          <w:rFonts w:eastAsia="SimSun"/>
          <w:bCs/>
          <w:kern w:val="2"/>
          <w:sz w:val="28"/>
          <w:szCs w:val="28"/>
          <w:lang w:eastAsia="ar-SA"/>
        </w:rPr>
        <w:t xml:space="preserve">организации государственной и иной службы членов казачьих обществ, внесенных в государственный реестр казачьих обществ в Российской Федерации, </w:t>
      </w:r>
      <w:r w:rsidRPr="00BA3892">
        <w:rPr>
          <w:bCs/>
          <w:kern w:val="2"/>
          <w:sz w:val="28"/>
          <w:szCs w:val="28"/>
        </w:rPr>
        <w:t>усиливает роль казачества в</w:t>
      </w:r>
      <w:r w:rsidRPr="00BA3892">
        <w:rPr>
          <w:bCs/>
          <w:kern w:val="2"/>
          <w:sz w:val="28"/>
          <w:szCs w:val="28"/>
          <w:lang w:val="en-US"/>
        </w:rPr>
        <w:t> </w:t>
      </w:r>
      <w:r w:rsidRPr="00BA3892">
        <w:rPr>
          <w:bCs/>
          <w:kern w:val="2"/>
          <w:sz w:val="28"/>
          <w:szCs w:val="28"/>
        </w:rPr>
        <w:t xml:space="preserve">решении задач государственного, регионального и местного значения. </w:t>
      </w:r>
      <w:r w:rsidRPr="00BA3892">
        <w:rPr>
          <w:rFonts w:eastAsia="SimSun"/>
          <w:bCs/>
          <w:kern w:val="2"/>
          <w:sz w:val="28"/>
          <w:szCs w:val="28"/>
          <w:lang w:eastAsia="ar-SA"/>
        </w:rPr>
        <w:t xml:space="preserve">По персональной численности, организованности и популярности среди населения казачество стало заметным фактором влияния на общественные процессы. </w:t>
      </w:r>
      <w:r w:rsidRPr="00BA3892">
        <w:rPr>
          <w:rFonts w:eastAsia="SimSun"/>
          <w:bCs/>
          <w:kern w:val="2"/>
          <w:sz w:val="28"/>
          <w:lang w:eastAsia="ar-SA"/>
        </w:rPr>
        <w:t>С развитием интереса к самобытной культуре донских казаков</w:t>
      </w:r>
      <w:r w:rsidRPr="00BA3892">
        <w:rPr>
          <w:rFonts w:eastAsia="SimSun"/>
          <w:kern w:val="2"/>
          <w:sz w:val="28"/>
          <w:lang w:eastAsia="ar-SA"/>
        </w:rPr>
        <w:t xml:space="preserve"> и</w:t>
      </w:r>
      <w:r w:rsidRPr="00BA3892">
        <w:rPr>
          <w:rFonts w:eastAsia="SimSun"/>
          <w:kern w:val="2"/>
          <w:sz w:val="28"/>
          <w:lang w:val="en-US" w:eastAsia="ar-SA"/>
        </w:rPr>
        <w:t> </w:t>
      </w:r>
      <w:r w:rsidRPr="00BA3892">
        <w:rPr>
          <w:rFonts w:eastAsia="SimSun"/>
          <w:kern w:val="2"/>
          <w:sz w:val="28"/>
          <w:lang w:eastAsia="ar-SA"/>
        </w:rPr>
        <w:t>наличествующей тенденцией возрастающего внимания россиян к истории страны и малой родины увеличивается число граждан, идентифицирующих себя с казачеством.</w:t>
      </w:r>
    </w:p>
    <w:p w:rsidR="009D1F26" w:rsidRPr="00BA3892" w:rsidRDefault="009D1F26" w:rsidP="00376699">
      <w:pPr>
        <w:suppressAutoHyphens/>
        <w:spacing w:line="288" w:lineRule="auto"/>
        <w:ind w:firstLine="709"/>
        <w:jc w:val="both"/>
        <w:rPr>
          <w:rFonts w:eastAsia="SimSun"/>
          <w:bCs/>
          <w:kern w:val="2"/>
          <w:sz w:val="28"/>
          <w:szCs w:val="28"/>
          <w:lang w:eastAsia="ar-SA"/>
        </w:rPr>
      </w:pPr>
      <w:r w:rsidRPr="00BA3892">
        <w:rPr>
          <w:rFonts w:eastAsia="SimSun"/>
          <w:bCs/>
          <w:kern w:val="2"/>
          <w:sz w:val="28"/>
          <w:szCs w:val="28"/>
          <w:lang w:eastAsia="ar-SA"/>
        </w:rPr>
        <w:t xml:space="preserve">По результатам социологического исследования ВЦИОМ-Юг «Общественное мнение о состоянии межнациональных отношений в Ростовской области в 2018 году», проведенного среди жителей Ростовской области и содержащего блок вопросов, фиксирующих </w:t>
      </w:r>
      <w:r w:rsidRPr="00BA3892">
        <w:rPr>
          <w:bCs/>
          <w:kern w:val="2"/>
          <w:sz w:val="28"/>
          <w:szCs w:val="28"/>
          <w:lang w:eastAsia="ar-SA"/>
        </w:rPr>
        <w:t xml:space="preserve">результаты </w:t>
      </w:r>
      <w:r w:rsidRPr="00BA3892">
        <w:rPr>
          <w:rFonts w:eastAsia="SimSun"/>
          <w:bCs/>
          <w:kern w:val="2"/>
          <w:sz w:val="28"/>
          <w:szCs w:val="28"/>
          <w:lang w:eastAsia="ar-SA"/>
        </w:rPr>
        <w:t>развития казачьих обществ и общественных объединений казаков в Ростовской области, 16 % респондентов связывают свое происхождение с казачеством.</w:t>
      </w:r>
    </w:p>
    <w:p w:rsidR="009D1F26" w:rsidRPr="00BA3892" w:rsidRDefault="009D1F26" w:rsidP="00376699">
      <w:pPr>
        <w:spacing w:line="288" w:lineRule="auto"/>
        <w:ind w:right="-56" w:firstLine="709"/>
        <w:jc w:val="both"/>
        <w:rPr>
          <w:rFonts w:eastAsia="Calibri"/>
          <w:b/>
          <w:sz w:val="28"/>
          <w:szCs w:val="28"/>
        </w:rPr>
      </w:pPr>
      <w:r w:rsidRPr="00BA3892">
        <w:rPr>
          <w:rFonts w:eastAsia="Calibri"/>
          <w:b/>
          <w:sz w:val="28"/>
          <w:szCs w:val="28"/>
        </w:rPr>
        <w:t xml:space="preserve">2. Рост </w:t>
      </w:r>
      <w:r w:rsidRPr="00BA3892">
        <w:rPr>
          <w:rFonts w:eastAsia="Calibri"/>
          <w:b/>
          <w:bCs/>
          <w:sz w:val="28"/>
          <w:szCs w:val="28"/>
        </w:rPr>
        <w:t>популярности</w:t>
      </w:r>
      <w:r w:rsidRPr="00BA3892">
        <w:rPr>
          <w:rFonts w:eastAsia="Calibri"/>
          <w:b/>
          <w:sz w:val="28"/>
          <w:szCs w:val="28"/>
        </w:rPr>
        <w:t xml:space="preserve"> </w:t>
      </w:r>
      <w:r w:rsidRPr="00BA3892">
        <w:rPr>
          <w:rFonts w:eastAsia="Calibri"/>
          <w:b/>
          <w:bCs/>
          <w:sz w:val="28"/>
          <w:szCs w:val="28"/>
        </w:rPr>
        <w:t>казачьего</w:t>
      </w:r>
      <w:r w:rsidRPr="00BA3892">
        <w:rPr>
          <w:rFonts w:eastAsia="Calibri"/>
          <w:b/>
          <w:sz w:val="28"/>
          <w:szCs w:val="28"/>
        </w:rPr>
        <w:t xml:space="preserve"> </w:t>
      </w:r>
      <w:r w:rsidRPr="00BA3892">
        <w:rPr>
          <w:rFonts w:eastAsia="Calibri"/>
          <w:b/>
          <w:bCs/>
          <w:sz w:val="28"/>
          <w:szCs w:val="28"/>
        </w:rPr>
        <w:t>воспитания</w:t>
      </w:r>
      <w:r w:rsidRPr="00BA3892">
        <w:rPr>
          <w:rFonts w:eastAsia="Calibri"/>
          <w:b/>
          <w:sz w:val="28"/>
          <w:szCs w:val="28"/>
        </w:rPr>
        <w:t xml:space="preserve"> и</w:t>
      </w:r>
      <w:r w:rsidRPr="00BA3892">
        <w:rPr>
          <w:rFonts w:eastAsia="Calibri"/>
          <w:b/>
          <w:sz w:val="28"/>
          <w:szCs w:val="28"/>
          <w:lang w:val="en-US"/>
        </w:rPr>
        <w:t> </w:t>
      </w:r>
      <w:r w:rsidRPr="00BA3892">
        <w:rPr>
          <w:rFonts w:eastAsia="Calibri"/>
          <w:b/>
          <w:sz w:val="28"/>
          <w:szCs w:val="28"/>
        </w:rPr>
        <w:t xml:space="preserve">обеспечения доступности </w:t>
      </w:r>
      <w:r>
        <w:rPr>
          <w:rFonts w:eastAsia="Calibri"/>
          <w:b/>
          <w:bCs/>
          <w:sz w:val="28"/>
          <w:szCs w:val="28"/>
        </w:rPr>
        <w:t>казачьего</w:t>
      </w:r>
      <w:r w:rsidRPr="00BA3892">
        <w:rPr>
          <w:rFonts w:eastAsia="Calibri"/>
          <w:b/>
          <w:sz w:val="28"/>
          <w:szCs w:val="28"/>
        </w:rPr>
        <w:t xml:space="preserve"> </w:t>
      </w:r>
      <w:r w:rsidRPr="00BA3892">
        <w:rPr>
          <w:rFonts w:eastAsia="Calibri"/>
          <w:b/>
          <w:bCs/>
          <w:sz w:val="28"/>
          <w:szCs w:val="28"/>
        </w:rPr>
        <w:t>образования</w:t>
      </w:r>
    </w:p>
    <w:p w:rsidR="009D1F26" w:rsidRPr="00BA3892" w:rsidRDefault="009D1F26" w:rsidP="00376699">
      <w:pPr>
        <w:spacing w:line="288" w:lineRule="auto"/>
        <w:ind w:firstLine="709"/>
        <w:jc w:val="both"/>
        <w:rPr>
          <w:rFonts w:eastAsia="Calibri"/>
          <w:kern w:val="2"/>
          <w:sz w:val="28"/>
          <w:szCs w:val="28"/>
        </w:rPr>
      </w:pPr>
      <w:r w:rsidRPr="00BA3892">
        <w:rPr>
          <w:sz w:val="28"/>
          <w:szCs w:val="28"/>
        </w:rPr>
        <w:t>Важным фактором, определяющим конкурентоспособн</w:t>
      </w:r>
      <w:r>
        <w:rPr>
          <w:sz w:val="28"/>
          <w:szCs w:val="28"/>
        </w:rPr>
        <w:t>ость казачьих учреждений</w:t>
      </w:r>
      <w:r w:rsidRPr="00BA3892">
        <w:rPr>
          <w:sz w:val="28"/>
          <w:szCs w:val="28"/>
        </w:rPr>
        <w:t xml:space="preserve">, является уникальная система образования, </w:t>
      </w:r>
      <w:r w:rsidRPr="00BA3892">
        <w:rPr>
          <w:rFonts w:eastAsia="Calibri"/>
          <w:kern w:val="2"/>
          <w:sz w:val="28"/>
          <w:szCs w:val="28"/>
        </w:rPr>
        <w:t>охватывающая и учебный процесс, и досуг воспитанников, что совокупно позволяет повысить эффективность обучения, и постепенно формировать менталитет высоконравственного, интеллектуально и физически развитого молодого поколения.</w:t>
      </w:r>
    </w:p>
    <w:p w:rsidR="009D1F26" w:rsidRPr="00BA3892" w:rsidRDefault="009D1F26" w:rsidP="00376699">
      <w:pPr>
        <w:spacing w:line="288" w:lineRule="auto"/>
        <w:ind w:firstLine="709"/>
        <w:jc w:val="both"/>
        <w:rPr>
          <w:b/>
          <w:sz w:val="28"/>
          <w:szCs w:val="28"/>
        </w:rPr>
      </w:pPr>
      <w:r w:rsidRPr="00BA3892">
        <w:rPr>
          <w:b/>
          <w:sz w:val="28"/>
          <w:szCs w:val="28"/>
        </w:rPr>
        <w:t>3. Активизация социальной роли казачьих обществ через становление и развитие государственной или иной службы</w:t>
      </w:r>
    </w:p>
    <w:p w:rsidR="009D1F26" w:rsidRPr="00BA3892" w:rsidRDefault="009D1F26" w:rsidP="00376699">
      <w:pPr>
        <w:spacing w:line="288" w:lineRule="auto"/>
        <w:ind w:firstLine="709"/>
        <w:jc w:val="both"/>
        <w:rPr>
          <w:rFonts w:eastAsia="Calibri"/>
          <w:sz w:val="28"/>
          <w:szCs w:val="28"/>
        </w:rPr>
      </w:pPr>
      <w:r w:rsidRPr="00BA3892">
        <w:rPr>
          <w:rFonts w:eastAsia="Calibri"/>
          <w:sz w:val="28"/>
          <w:szCs w:val="28"/>
        </w:rPr>
        <w:t xml:space="preserve">Ключевое воздействие на </w:t>
      </w:r>
      <w:r w:rsidRPr="00BA3892">
        <w:rPr>
          <w:sz w:val="28"/>
          <w:szCs w:val="28"/>
        </w:rPr>
        <w:t>организационные и интеграционные процессы в российском казачестве оказало формирование</w:t>
      </w:r>
      <w:r w:rsidRPr="00BA3892">
        <w:rPr>
          <w:rFonts w:eastAsia="Calibri"/>
          <w:sz w:val="28"/>
          <w:szCs w:val="28"/>
        </w:rPr>
        <w:t xml:space="preserve"> нормативно-правовой базы</w:t>
      </w:r>
      <w:r w:rsidRPr="00BA3892">
        <w:rPr>
          <w:sz w:val="28"/>
          <w:szCs w:val="28"/>
        </w:rPr>
        <w:t xml:space="preserve"> о </w:t>
      </w:r>
      <w:r w:rsidRPr="00BA3892">
        <w:rPr>
          <w:rFonts w:eastAsia="Calibri"/>
          <w:sz w:val="28"/>
          <w:szCs w:val="28"/>
        </w:rPr>
        <w:t>государственном реестре казачьих обществ в Российской Федерации и привлечении членов внесенных в реестр казачьих обществ к</w:t>
      </w:r>
      <w:r w:rsidRPr="00BA3892">
        <w:rPr>
          <w:rFonts w:eastAsia="Calibri"/>
          <w:sz w:val="28"/>
          <w:szCs w:val="28"/>
          <w:lang w:val="en-US"/>
        </w:rPr>
        <w:t> </w:t>
      </w:r>
      <w:r w:rsidRPr="00BA3892">
        <w:rPr>
          <w:rFonts w:eastAsia="Calibri"/>
          <w:sz w:val="28"/>
          <w:szCs w:val="28"/>
        </w:rPr>
        <w:t>государственной и иной службе. Тенденциозно возрастает рост масштаба и</w:t>
      </w:r>
      <w:r w:rsidRPr="00BA3892">
        <w:rPr>
          <w:rFonts w:eastAsia="Calibri"/>
          <w:sz w:val="28"/>
          <w:szCs w:val="28"/>
          <w:lang w:val="en-US"/>
        </w:rPr>
        <w:t> </w:t>
      </w:r>
      <w:r w:rsidRPr="00BA3892">
        <w:rPr>
          <w:rFonts w:eastAsia="Calibri"/>
          <w:sz w:val="28"/>
          <w:szCs w:val="28"/>
        </w:rPr>
        <w:t xml:space="preserve">сложности задач, возлагаемых на реестровые войсковые казачьи общества. </w:t>
      </w:r>
    </w:p>
    <w:p w:rsidR="009D1F26" w:rsidRPr="00BA3892" w:rsidRDefault="009D1F26" w:rsidP="00376699">
      <w:pPr>
        <w:spacing w:line="288" w:lineRule="auto"/>
        <w:ind w:firstLine="708"/>
        <w:jc w:val="both"/>
        <w:rPr>
          <w:rFonts w:eastAsia="Calibri"/>
          <w:sz w:val="28"/>
          <w:szCs w:val="28"/>
        </w:rPr>
      </w:pPr>
      <w:r w:rsidRPr="00BA3892">
        <w:rPr>
          <w:rFonts w:eastAsia="Calibri"/>
          <w:sz w:val="28"/>
          <w:szCs w:val="28"/>
        </w:rPr>
        <w:t>Оказывая содействие органам местного самоуправления в</w:t>
      </w:r>
      <w:r w:rsidRPr="00BA3892">
        <w:rPr>
          <w:rFonts w:eastAsia="Calibri"/>
          <w:sz w:val="28"/>
          <w:szCs w:val="28"/>
          <w:lang w:val="en-US"/>
        </w:rPr>
        <w:t> </w:t>
      </w:r>
      <w:r w:rsidRPr="00BA3892">
        <w:rPr>
          <w:rFonts w:eastAsia="Calibri"/>
          <w:sz w:val="28"/>
          <w:szCs w:val="28"/>
        </w:rPr>
        <w:t>осуществлении полномочий, казачьи дружины Войска Донского взаимодействуют с органами внутренних дел, подразделениями пограничного управления ФСБ России, МЧС России, природоохранными ведомствами, вносят существенный вклад в поддержание правопорядка на</w:t>
      </w:r>
      <w:r w:rsidRPr="00BA3892">
        <w:rPr>
          <w:rFonts w:eastAsia="Calibri"/>
          <w:sz w:val="28"/>
          <w:szCs w:val="28"/>
          <w:lang w:val="en-US"/>
        </w:rPr>
        <w:t> </w:t>
      </w:r>
      <w:r w:rsidRPr="00BA3892">
        <w:rPr>
          <w:rFonts w:eastAsia="Calibri"/>
          <w:sz w:val="28"/>
          <w:szCs w:val="28"/>
        </w:rPr>
        <w:t>территории области.</w:t>
      </w:r>
    </w:p>
    <w:p w:rsidR="009D1F26" w:rsidRPr="00BA3892" w:rsidRDefault="009D1F26" w:rsidP="00376699">
      <w:pPr>
        <w:spacing w:line="288" w:lineRule="auto"/>
        <w:ind w:firstLine="708"/>
        <w:jc w:val="both"/>
        <w:rPr>
          <w:rFonts w:eastAsia="Calibri"/>
          <w:sz w:val="28"/>
          <w:szCs w:val="28"/>
        </w:rPr>
      </w:pPr>
      <w:r w:rsidRPr="00BA3892">
        <w:rPr>
          <w:rFonts w:eastAsia="Calibri"/>
          <w:sz w:val="28"/>
          <w:szCs w:val="28"/>
        </w:rPr>
        <w:lastRenderedPageBreak/>
        <w:t xml:space="preserve">Актуализируются вопросы несения службы с использованием служебных животных. Применение конных патрулей в интересах МВД России, МЧС России, пограничных управлений ФСБ России, природоохранных органов успешно осуществляется в ряде субъектов Российской Федерации. Эта практика может быть расширена посредством имеющегося резерва российского казачества, при организованной системе подготовки членов казачьих обществ и их последующего целевого привлечения к службе на возмездной основе. </w:t>
      </w:r>
    </w:p>
    <w:p w:rsidR="009D1F26" w:rsidRPr="00BA3892" w:rsidRDefault="009D1F26" w:rsidP="00376699">
      <w:pPr>
        <w:spacing w:line="288" w:lineRule="auto"/>
        <w:ind w:firstLine="709"/>
        <w:jc w:val="both"/>
        <w:rPr>
          <w:b/>
          <w:sz w:val="28"/>
          <w:szCs w:val="28"/>
        </w:rPr>
      </w:pPr>
      <w:r w:rsidRPr="00BA3892">
        <w:rPr>
          <w:rFonts w:eastAsia="Calibri"/>
          <w:b/>
          <w:sz w:val="28"/>
          <w:szCs w:val="28"/>
        </w:rPr>
        <w:t>4. Возрастающая потребность в формировании организованных площадок, действующих в интересах с</w:t>
      </w:r>
      <w:r w:rsidRPr="00BA3892">
        <w:rPr>
          <w:b/>
          <w:sz w:val="28"/>
          <w:szCs w:val="28"/>
        </w:rPr>
        <w:t>охранения и развития этничности донских казаков, воссоздания традиционного культурного пространства</w:t>
      </w:r>
    </w:p>
    <w:p w:rsidR="009D1F26" w:rsidRPr="00BA3892" w:rsidRDefault="009D1F26" w:rsidP="00376699">
      <w:pPr>
        <w:spacing w:line="288" w:lineRule="auto"/>
        <w:ind w:firstLine="709"/>
        <w:jc w:val="both"/>
        <w:rPr>
          <w:sz w:val="28"/>
          <w:szCs w:val="28"/>
        </w:rPr>
      </w:pPr>
      <w:r w:rsidRPr="00BA3892">
        <w:rPr>
          <w:rFonts w:eastAsia="Calibri"/>
          <w:sz w:val="28"/>
          <w:szCs w:val="28"/>
        </w:rPr>
        <w:t xml:space="preserve">Оптимизация условий формирования и удовлетворения культурных потребностей, связанных с казачьей составляющей, предполагает пропорциональное развитие инфраструктуры, необходимой для </w:t>
      </w:r>
      <w:r w:rsidRPr="00BA3892">
        <w:rPr>
          <w:sz w:val="28"/>
          <w:szCs w:val="28"/>
        </w:rPr>
        <w:t xml:space="preserve">творческой деятельности представителей российского казачества, творческих казачьих коллективов и исполнителей. </w:t>
      </w:r>
    </w:p>
    <w:p w:rsidR="009D1F26" w:rsidRPr="00BA3892" w:rsidRDefault="009D1F26" w:rsidP="00376699">
      <w:pPr>
        <w:spacing w:line="288" w:lineRule="auto"/>
        <w:ind w:firstLine="709"/>
        <w:jc w:val="both"/>
        <w:rPr>
          <w:rFonts w:eastAsia="Calibri"/>
          <w:sz w:val="28"/>
          <w:szCs w:val="28"/>
        </w:rPr>
      </w:pPr>
      <w:r>
        <w:rPr>
          <w:rFonts w:eastAsia="Calibri"/>
          <w:sz w:val="28"/>
          <w:szCs w:val="28"/>
        </w:rPr>
        <w:t>Е</w:t>
      </w:r>
      <w:r w:rsidRPr="00BA3892">
        <w:rPr>
          <w:rFonts w:eastAsia="Calibri"/>
          <w:sz w:val="28"/>
          <w:szCs w:val="28"/>
        </w:rPr>
        <w:t>жегодно растет количество фольклорных коллективов, исполняющих казачий репертуар. В</w:t>
      </w:r>
      <w:r>
        <w:rPr>
          <w:rFonts w:eastAsia="Calibri"/>
          <w:sz w:val="28"/>
          <w:szCs w:val="28"/>
        </w:rPr>
        <w:t xml:space="preserve"> 2017 году их число достигло 6</w:t>
      </w:r>
      <w:r w:rsidRPr="00BA3892">
        <w:rPr>
          <w:rFonts w:eastAsia="Calibri"/>
          <w:sz w:val="28"/>
          <w:szCs w:val="28"/>
        </w:rPr>
        <w:t>. Казачьи общества активнее поддерживают внутренние связи и</w:t>
      </w:r>
      <w:r w:rsidRPr="00BA3892">
        <w:rPr>
          <w:rFonts w:eastAsia="Calibri"/>
          <w:sz w:val="28"/>
          <w:szCs w:val="28"/>
          <w:lang w:val="en-US"/>
        </w:rPr>
        <w:t> </w:t>
      </w:r>
      <w:r w:rsidRPr="00BA3892">
        <w:rPr>
          <w:rFonts w:eastAsia="Calibri"/>
          <w:sz w:val="28"/>
          <w:szCs w:val="28"/>
        </w:rPr>
        <w:t xml:space="preserve">партнерства межкультурного взаимодействия и обмена идеями, традиционные связи с казачьими общинами в странах СНГ и дальнего зарубежья. </w:t>
      </w:r>
    </w:p>
    <w:p w:rsidR="009D1F26" w:rsidRPr="00BA3892" w:rsidRDefault="009D1F26" w:rsidP="00376699">
      <w:pPr>
        <w:spacing w:line="288" w:lineRule="auto"/>
        <w:ind w:firstLine="709"/>
        <w:jc w:val="both"/>
        <w:rPr>
          <w:sz w:val="28"/>
          <w:szCs w:val="28"/>
        </w:rPr>
      </w:pPr>
      <w:r w:rsidRPr="00BA3892">
        <w:rPr>
          <w:rFonts w:eastAsia="Calibri"/>
          <w:sz w:val="28"/>
          <w:szCs w:val="28"/>
        </w:rPr>
        <w:t xml:space="preserve">В 2017 году Советом при Президенте Российской Федерации по делам поставлена межведомственная задача по формированию многоуровневой системы центров (отделов) казачьей культуры, войсковых культурно-просветительских центров, являющихся </w:t>
      </w:r>
      <w:r w:rsidRPr="00BA3892">
        <w:rPr>
          <w:sz w:val="28"/>
          <w:szCs w:val="28"/>
        </w:rPr>
        <w:t>местами реализации творческого потенциала российского казачества, пространствами разработки новых моделей культурных институций казачества, отражающих современные социально-экономические и культурные тенденции развития самобытной казачьей культуры в России и мире.</w:t>
      </w:r>
    </w:p>
    <w:p w:rsidR="009D1F26" w:rsidRPr="00BA3892" w:rsidRDefault="009D1F26" w:rsidP="00376699">
      <w:pPr>
        <w:keepNext/>
        <w:spacing w:before="120" w:after="120" w:line="288" w:lineRule="auto"/>
        <w:jc w:val="center"/>
        <w:rPr>
          <w:b/>
          <w:sz w:val="28"/>
          <w:szCs w:val="28"/>
        </w:rPr>
      </w:pPr>
      <w:r w:rsidRPr="00BA3892">
        <w:rPr>
          <w:b/>
          <w:sz w:val="28"/>
          <w:szCs w:val="28"/>
        </w:rPr>
        <w:t>Система целей и механизм реализации:</w:t>
      </w:r>
    </w:p>
    <w:p w:rsidR="009D1F26" w:rsidRPr="00BA3892" w:rsidRDefault="009D1F26" w:rsidP="00376699">
      <w:pPr>
        <w:spacing w:line="288" w:lineRule="auto"/>
        <w:ind w:firstLine="709"/>
        <w:jc w:val="both"/>
        <w:rPr>
          <w:rFonts w:eastAsia="Calibri"/>
          <w:b/>
          <w:sz w:val="28"/>
          <w:szCs w:val="28"/>
        </w:rPr>
      </w:pPr>
      <w:r w:rsidRPr="00BA3892">
        <w:rPr>
          <w:rFonts w:eastAsia="Calibri"/>
          <w:b/>
          <w:sz w:val="28"/>
          <w:szCs w:val="28"/>
        </w:rPr>
        <w:t>Динамическая цель:</w:t>
      </w:r>
    </w:p>
    <w:p w:rsidR="009D1F26" w:rsidRPr="00BA3892" w:rsidRDefault="009D1F26" w:rsidP="00376699">
      <w:pPr>
        <w:spacing w:line="288" w:lineRule="auto"/>
        <w:ind w:firstLine="709"/>
        <w:jc w:val="both"/>
        <w:rPr>
          <w:rFonts w:eastAsia="Calibri"/>
          <w:sz w:val="28"/>
          <w:szCs w:val="28"/>
        </w:rPr>
      </w:pPr>
      <w:r w:rsidRPr="00BA3892">
        <w:rPr>
          <w:rFonts w:eastAsia="Calibri"/>
          <w:sz w:val="28"/>
          <w:szCs w:val="28"/>
        </w:rPr>
        <w:t>1. Увеличение численности членов казачьих обществ, привлеченных к</w:t>
      </w:r>
      <w:r w:rsidRPr="00BA3892">
        <w:rPr>
          <w:rFonts w:eastAsia="Calibri"/>
          <w:sz w:val="28"/>
          <w:szCs w:val="28"/>
          <w:lang w:val="en-US"/>
        </w:rPr>
        <w:t> </w:t>
      </w:r>
      <w:r w:rsidRPr="00BA3892">
        <w:rPr>
          <w:rFonts w:eastAsia="Calibri"/>
          <w:sz w:val="28"/>
          <w:szCs w:val="28"/>
        </w:rPr>
        <w:t>несению службы на территории муниципальных образований области:</w:t>
      </w:r>
    </w:p>
    <w:p w:rsidR="009D1F26" w:rsidRPr="00BA3892" w:rsidRDefault="009D1F26" w:rsidP="007736FD">
      <w:pPr>
        <w:numPr>
          <w:ilvl w:val="0"/>
          <w:numId w:val="3"/>
        </w:numPr>
        <w:tabs>
          <w:tab w:val="left" w:pos="426"/>
        </w:tabs>
        <w:spacing w:line="288" w:lineRule="auto"/>
        <w:ind w:left="720" w:firstLine="709"/>
        <w:contextualSpacing/>
        <w:jc w:val="both"/>
        <w:rPr>
          <w:sz w:val="28"/>
          <w:szCs w:val="28"/>
        </w:rPr>
      </w:pPr>
      <w:r w:rsidRPr="00BA3892">
        <w:rPr>
          <w:sz w:val="28"/>
          <w:szCs w:val="28"/>
        </w:rPr>
        <w:t xml:space="preserve">2017 год – </w:t>
      </w:r>
      <w:r>
        <w:rPr>
          <w:b/>
          <w:sz w:val="28"/>
          <w:szCs w:val="28"/>
        </w:rPr>
        <w:t>43</w:t>
      </w:r>
      <w:r w:rsidRPr="00BA3892">
        <w:rPr>
          <w:sz w:val="28"/>
          <w:szCs w:val="28"/>
        </w:rPr>
        <w:t xml:space="preserve"> человек;</w:t>
      </w:r>
    </w:p>
    <w:p w:rsidR="009D1F26" w:rsidRPr="00BA3892" w:rsidRDefault="009D1F26" w:rsidP="007736FD">
      <w:pPr>
        <w:numPr>
          <w:ilvl w:val="0"/>
          <w:numId w:val="3"/>
        </w:numPr>
        <w:tabs>
          <w:tab w:val="left" w:pos="426"/>
        </w:tabs>
        <w:spacing w:line="288" w:lineRule="auto"/>
        <w:ind w:left="720" w:firstLine="709"/>
        <w:contextualSpacing/>
        <w:jc w:val="both"/>
        <w:rPr>
          <w:sz w:val="28"/>
          <w:szCs w:val="28"/>
        </w:rPr>
      </w:pPr>
      <w:r w:rsidRPr="00BA3892">
        <w:rPr>
          <w:sz w:val="28"/>
          <w:szCs w:val="28"/>
        </w:rPr>
        <w:t xml:space="preserve">2024 год – до </w:t>
      </w:r>
      <w:r>
        <w:rPr>
          <w:b/>
          <w:sz w:val="28"/>
          <w:szCs w:val="28"/>
        </w:rPr>
        <w:t>45</w:t>
      </w:r>
      <w:r w:rsidRPr="00BA3892">
        <w:rPr>
          <w:sz w:val="28"/>
          <w:szCs w:val="28"/>
        </w:rPr>
        <w:t xml:space="preserve"> человек;</w:t>
      </w:r>
    </w:p>
    <w:p w:rsidR="009D1F26" w:rsidRPr="00BA3892" w:rsidRDefault="009D1F26" w:rsidP="007736FD">
      <w:pPr>
        <w:numPr>
          <w:ilvl w:val="0"/>
          <w:numId w:val="3"/>
        </w:numPr>
        <w:tabs>
          <w:tab w:val="left" w:pos="426"/>
        </w:tabs>
        <w:spacing w:line="288" w:lineRule="auto"/>
        <w:ind w:left="720" w:firstLine="709"/>
        <w:contextualSpacing/>
        <w:jc w:val="both"/>
        <w:rPr>
          <w:sz w:val="28"/>
          <w:szCs w:val="28"/>
        </w:rPr>
      </w:pPr>
      <w:r w:rsidRPr="00BA3892">
        <w:rPr>
          <w:sz w:val="28"/>
          <w:szCs w:val="28"/>
        </w:rPr>
        <w:t xml:space="preserve">2030 год – до </w:t>
      </w:r>
      <w:r>
        <w:rPr>
          <w:b/>
          <w:sz w:val="28"/>
          <w:szCs w:val="28"/>
        </w:rPr>
        <w:t>48</w:t>
      </w:r>
      <w:r w:rsidRPr="00BA3892">
        <w:rPr>
          <w:sz w:val="28"/>
          <w:szCs w:val="28"/>
        </w:rPr>
        <w:t xml:space="preserve"> человека.</w:t>
      </w:r>
    </w:p>
    <w:p w:rsidR="009D1F26" w:rsidRPr="00BA3892" w:rsidRDefault="009D1F26" w:rsidP="00376699">
      <w:pPr>
        <w:spacing w:line="288" w:lineRule="auto"/>
        <w:ind w:firstLine="709"/>
        <w:jc w:val="both"/>
        <w:rPr>
          <w:rFonts w:eastAsia="Calibri"/>
          <w:b/>
          <w:sz w:val="28"/>
          <w:szCs w:val="28"/>
        </w:rPr>
      </w:pPr>
      <w:r w:rsidRPr="00BA3892">
        <w:rPr>
          <w:rFonts w:eastAsia="Calibri"/>
          <w:b/>
          <w:sz w:val="28"/>
          <w:szCs w:val="28"/>
        </w:rPr>
        <w:lastRenderedPageBreak/>
        <w:t>Структурная цель:</w:t>
      </w:r>
    </w:p>
    <w:p w:rsidR="009D1F26" w:rsidRPr="00420A40" w:rsidRDefault="009D1F26" w:rsidP="00376699">
      <w:pPr>
        <w:spacing w:line="288" w:lineRule="auto"/>
        <w:ind w:firstLine="709"/>
        <w:jc w:val="both"/>
        <w:rPr>
          <w:rFonts w:eastAsia="Calibri"/>
          <w:sz w:val="28"/>
          <w:szCs w:val="28"/>
        </w:rPr>
      </w:pPr>
      <w:r w:rsidRPr="00BA3892">
        <w:rPr>
          <w:rFonts w:eastAsia="Calibri"/>
          <w:sz w:val="28"/>
          <w:szCs w:val="28"/>
        </w:rPr>
        <w:t>1. Расширение сферы деятельности членов казачьих обществ, привлекаемых к несению государственной и иной службы.</w:t>
      </w:r>
    </w:p>
    <w:p w:rsidR="009D1F26" w:rsidRPr="00BA3892" w:rsidRDefault="009D1F26" w:rsidP="00376699">
      <w:pPr>
        <w:spacing w:line="288" w:lineRule="auto"/>
        <w:ind w:firstLine="709"/>
        <w:contextualSpacing/>
        <w:jc w:val="both"/>
        <w:rPr>
          <w:rFonts w:eastAsia="Calibri"/>
          <w:b/>
          <w:sz w:val="28"/>
          <w:szCs w:val="28"/>
        </w:rPr>
      </w:pPr>
      <w:r w:rsidRPr="00BA3892">
        <w:rPr>
          <w:rFonts w:eastAsia="Calibri"/>
          <w:b/>
          <w:sz w:val="28"/>
          <w:szCs w:val="28"/>
        </w:rPr>
        <w:t>Приоритетные задачи и мероприятия:</w:t>
      </w:r>
    </w:p>
    <w:p w:rsidR="009D1F26" w:rsidRPr="00BA3892" w:rsidRDefault="009D1F26" w:rsidP="00376699">
      <w:pPr>
        <w:spacing w:line="288" w:lineRule="auto"/>
        <w:ind w:firstLine="709"/>
        <w:jc w:val="both"/>
        <w:rPr>
          <w:rFonts w:eastAsia="Calibri"/>
          <w:sz w:val="28"/>
          <w:szCs w:val="28"/>
        </w:rPr>
      </w:pPr>
      <w:r w:rsidRPr="00BA3892">
        <w:rPr>
          <w:rFonts w:eastAsia="Calibri"/>
          <w:sz w:val="28"/>
          <w:szCs w:val="28"/>
        </w:rPr>
        <w:t>1. Содействие организации государственной и иной службы казачества:</w:t>
      </w:r>
    </w:p>
    <w:p w:rsidR="009D1F26" w:rsidRPr="00BA3892" w:rsidRDefault="009D1F26" w:rsidP="007736FD">
      <w:pPr>
        <w:numPr>
          <w:ilvl w:val="0"/>
          <w:numId w:val="26"/>
        </w:numPr>
        <w:tabs>
          <w:tab w:val="left" w:pos="426"/>
        </w:tabs>
        <w:spacing w:line="288" w:lineRule="auto"/>
        <w:ind w:firstLine="709"/>
        <w:contextualSpacing/>
        <w:jc w:val="both"/>
        <w:rPr>
          <w:sz w:val="28"/>
          <w:szCs w:val="28"/>
        </w:rPr>
      </w:pPr>
      <w:r w:rsidRPr="00BA3892">
        <w:rPr>
          <w:sz w:val="28"/>
          <w:szCs w:val="28"/>
        </w:rPr>
        <w:t>Привлечение членов казачьих обществ к оказанию содействия органам местного самоуправления в реализации установленных задач и</w:t>
      </w:r>
      <w:r w:rsidRPr="00BA3892">
        <w:rPr>
          <w:sz w:val="28"/>
          <w:szCs w:val="28"/>
          <w:lang w:val="en-US"/>
        </w:rPr>
        <w:t> </w:t>
      </w:r>
      <w:r w:rsidRPr="00BA3892">
        <w:rPr>
          <w:sz w:val="28"/>
          <w:szCs w:val="28"/>
        </w:rPr>
        <w:t>функций;</w:t>
      </w:r>
    </w:p>
    <w:p w:rsidR="009D1F26" w:rsidRPr="00BA3892" w:rsidRDefault="009D1F26" w:rsidP="007736FD">
      <w:pPr>
        <w:numPr>
          <w:ilvl w:val="0"/>
          <w:numId w:val="26"/>
        </w:numPr>
        <w:tabs>
          <w:tab w:val="left" w:pos="426"/>
        </w:tabs>
        <w:spacing w:line="288" w:lineRule="auto"/>
        <w:ind w:firstLine="709"/>
        <w:contextualSpacing/>
        <w:jc w:val="both"/>
        <w:rPr>
          <w:sz w:val="28"/>
          <w:szCs w:val="28"/>
        </w:rPr>
      </w:pPr>
      <w:r w:rsidRPr="00BA3892">
        <w:rPr>
          <w:sz w:val="28"/>
          <w:szCs w:val="28"/>
        </w:rPr>
        <w:t>Привлечение членов казачьих обществ к оказанию содействия органам исполнительной власти Ростовской области;</w:t>
      </w:r>
    </w:p>
    <w:p w:rsidR="009D1F26" w:rsidRPr="00BA3892" w:rsidRDefault="009D1F26" w:rsidP="00376699">
      <w:pPr>
        <w:spacing w:line="288" w:lineRule="auto"/>
        <w:ind w:firstLine="709"/>
        <w:contextualSpacing/>
        <w:jc w:val="both"/>
        <w:rPr>
          <w:rFonts w:eastAsia="Calibri"/>
          <w:sz w:val="28"/>
          <w:szCs w:val="28"/>
        </w:rPr>
      </w:pPr>
      <w:r w:rsidRPr="00BA3892">
        <w:rPr>
          <w:sz w:val="28"/>
          <w:szCs w:val="28"/>
        </w:rPr>
        <w:t>2. Поддержка казачьих</w:t>
      </w:r>
      <w:r w:rsidRPr="00BA3892">
        <w:rPr>
          <w:rFonts w:eastAsia="Calibri"/>
          <w:kern w:val="2"/>
          <w:sz w:val="28"/>
          <w:szCs w:val="28"/>
        </w:rPr>
        <w:t xml:space="preserve"> молодежных организаций как механизма </w:t>
      </w:r>
      <w:r w:rsidRPr="00BA3892">
        <w:rPr>
          <w:rFonts w:eastAsia="Calibri"/>
          <w:sz w:val="28"/>
          <w:szCs w:val="28"/>
        </w:rPr>
        <w:t>патриотического воспитания и реализации социально</w:t>
      </w:r>
      <w:r>
        <w:rPr>
          <w:rFonts w:eastAsia="Calibri"/>
          <w:sz w:val="28"/>
          <w:szCs w:val="28"/>
        </w:rPr>
        <w:t>го потенциала казачьей молодежи:</w:t>
      </w:r>
    </w:p>
    <w:p w:rsidR="009D1F26" w:rsidRPr="00BA3892" w:rsidRDefault="009D1F26" w:rsidP="00376699">
      <w:pPr>
        <w:tabs>
          <w:tab w:val="left" w:pos="426"/>
        </w:tabs>
        <w:spacing w:line="288" w:lineRule="auto"/>
        <w:ind w:left="709" w:hanging="709"/>
        <w:contextualSpacing/>
        <w:jc w:val="both"/>
        <w:rPr>
          <w:sz w:val="28"/>
          <w:szCs w:val="28"/>
        </w:rPr>
      </w:pPr>
      <w:r>
        <w:rPr>
          <w:sz w:val="28"/>
          <w:szCs w:val="28"/>
        </w:rPr>
        <w:t xml:space="preserve">          - </w:t>
      </w:r>
      <w:r w:rsidRPr="00BA3892">
        <w:rPr>
          <w:sz w:val="28"/>
          <w:szCs w:val="28"/>
        </w:rPr>
        <w:t>Увеличение численности молодежи, вовлеченной в деятельность Казачьего поискового-краеведческ</w:t>
      </w:r>
      <w:r>
        <w:rPr>
          <w:sz w:val="28"/>
          <w:szCs w:val="28"/>
        </w:rPr>
        <w:t>ого объединения «Донцы», до 400 членов в 2024 году, до 5</w:t>
      </w:r>
      <w:r w:rsidRPr="00BA3892">
        <w:rPr>
          <w:sz w:val="28"/>
          <w:szCs w:val="28"/>
        </w:rPr>
        <w:t>00 к 2030 году;</w:t>
      </w:r>
    </w:p>
    <w:p w:rsidR="009D1F26" w:rsidRPr="00BA3892" w:rsidRDefault="009D1F26" w:rsidP="00376699">
      <w:pPr>
        <w:tabs>
          <w:tab w:val="left" w:pos="426"/>
        </w:tabs>
        <w:spacing w:line="288" w:lineRule="auto"/>
        <w:ind w:left="720"/>
        <w:contextualSpacing/>
        <w:jc w:val="both"/>
        <w:rPr>
          <w:sz w:val="28"/>
          <w:szCs w:val="28"/>
        </w:rPr>
      </w:pPr>
      <w:r>
        <w:rPr>
          <w:sz w:val="28"/>
          <w:szCs w:val="28"/>
        </w:rPr>
        <w:t xml:space="preserve">- </w:t>
      </w:r>
      <w:r w:rsidRPr="00BA3892">
        <w:rPr>
          <w:sz w:val="28"/>
          <w:szCs w:val="28"/>
        </w:rPr>
        <w:t>Расширение перечня направлений работы КДМО «Донцы»;</w:t>
      </w:r>
    </w:p>
    <w:p w:rsidR="009D1F26" w:rsidRPr="00BA3892" w:rsidRDefault="009D1F26" w:rsidP="00376699">
      <w:pPr>
        <w:tabs>
          <w:tab w:val="left" w:pos="426"/>
        </w:tabs>
        <w:spacing w:line="288" w:lineRule="auto"/>
        <w:ind w:left="720"/>
        <w:contextualSpacing/>
        <w:jc w:val="both"/>
        <w:rPr>
          <w:sz w:val="28"/>
          <w:szCs w:val="28"/>
        </w:rPr>
      </w:pPr>
      <w:r>
        <w:rPr>
          <w:sz w:val="28"/>
          <w:szCs w:val="28"/>
        </w:rPr>
        <w:t xml:space="preserve">- </w:t>
      </w:r>
      <w:r w:rsidRPr="00BA3892">
        <w:rPr>
          <w:sz w:val="28"/>
          <w:szCs w:val="28"/>
        </w:rPr>
        <w:t>Развитие КДМО «Донцы», увеличение численности казачьих поисковых отрядов;</w:t>
      </w:r>
    </w:p>
    <w:p w:rsidR="009D1F26" w:rsidRPr="00BA3892" w:rsidRDefault="009D1F26" w:rsidP="00376699">
      <w:pPr>
        <w:tabs>
          <w:tab w:val="left" w:pos="426"/>
        </w:tabs>
        <w:spacing w:line="288" w:lineRule="auto"/>
        <w:ind w:left="720"/>
        <w:contextualSpacing/>
        <w:jc w:val="both"/>
        <w:rPr>
          <w:sz w:val="28"/>
          <w:szCs w:val="28"/>
        </w:rPr>
      </w:pPr>
      <w:r>
        <w:rPr>
          <w:sz w:val="28"/>
          <w:szCs w:val="28"/>
        </w:rPr>
        <w:t xml:space="preserve">- </w:t>
      </w:r>
      <w:r w:rsidRPr="00BA3892">
        <w:rPr>
          <w:sz w:val="28"/>
          <w:szCs w:val="28"/>
        </w:rPr>
        <w:t>Выработка подходов и методов организации активного участия казачьей молодежи в проектировании развития казачьих обществ.</w:t>
      </w:r>
    </w:p>
    <w:p w:rsidR="009D1F26" w:rsidRDefault="009D1F26" w:rsidP="00376699">
      <w:pPr>
        <w:pStyle w:val="af"/>
        <w:spacing w:line="288" w:lineRule="auto"/>
        <w:ind w:firstLine="708"/>
        <w:jc w:val="both"/>
        <w:rPr>
          <w:rFonts w:ascii="Times New Roman" w:hAnsi="Times New Roman"/>
          <w:sz w:val="28"/>
          <w:szCs w:val="28"/>
        </w:rPr>
      </w:pPr>
      <w:r w:rsidRPr="00420A40">
        <w:rPr>
          <w:rFonts w:ascii="Times New Roman" w:hAnsi="Times New Roman"/>
          <w:sz w:val="28"/>
          <w:szCs w:val="28"/>
        </w:rPr>
        <w:t xml:space="preserve">3. </w:t>
      </w:r>
      <w:r w:rsidRPr="00420A40">
        <w:rPr>
          <w:rFonts w:ascii="Times New Roman" w:hAnsi="Times New Roman"/>
          <w:kern w:val="2"/>
          <w:sz w:val="28"/>
          <w:szCs w:val="28"/>
        </w:rPr>
        <w:t>Формирование целостной образовательной и воспитательной системы из казачьих  образовательных учреждений, а также из образовательных организаций, использующих в образовательном процессе культурно-исторические традиции донского казачества и региональные особенности Донского края,  культурного, физического и патриотического воспитания молодежи и п</w:t>
      </w:r>
      <w:r w:rsidRPr="00420A40">
        <w:rPr>
          <w:rFonts w:ascii="Times New Roman" w:hAnsi="Times New Roman"/>
          <w:sz w:val="28"/>
          <w:szCs w:val="28"/>
        </w:rPr>
        <w:t>овышение уровня доступности и качества образовательных услуг в кадетских образовательных учреждениях</w:t>
      </w:r>
      <w:r>
        <w:rPr>
          <w:rFonts w:ascii="Times New Roman" w:hAnsi="Times New Roman"/>
          <w:sz w:val="28"/>
          <w:szCs w:val="28"/>
        </w:rPr>
        <w:t>:</w:t>
      </w:r>
    </w:p>
    <w:p w:rsidR="009D1F26" w:rsidRPr="00420A40" w:rsidRDefault="009D1F26" w:rsidP="00376699">
      <w:pPr>
        <w:pStyle w:val="af"/>
        <w:spacing w:line="288" w:lineRule="auto"/>
        <w:ind w:firstLine="708"/>
        <w:jc w:val="both"/>
        <w:rPr>
          <w:rFonts w:ascii="Times New Roman" w:eastAsia="Calibri" w:hAnsi="Times New Roman"/>
          <w:kern w:val="2"/>
          <w:sz w:val="28"/>
          <w:szCs w:val="28"/>
        </w:rPr>
      </w:pPr>
      <w:r>
        <w:rPr>
          <w:rFonts w:ascii="Times New Roman" w:hAnsi="Times New Roman"/>
          <w:sz w:val="28"/>
          <w:szCs w:val="28"/>
        </w:rPr>
        <w:t xml:space="preserve">- </w:t>
      </w:r>
      <w:r w:rsidRPr="00420A40">
        <w:rPr>
          <w:rFonts w:ascii="Times New Roman" w:eastAsia="Calibri" w:hAnsi="Times New Roman"/>
          <w:kern w:val="2"/>
          <w:sz w:val="28"/>
          <w:szCs w:val="28"/>
        </w:rPr>
        <w:t>Организация и проведение мероприятий, направленных на формирование целостной образовательной и воспитательной системы из казачьих образовательных учреждений, образовательных организаций, использующих в образовательном процессе культурно- исторические традиции донского казачества и региональные особенности Донского края, культурного, физического и патриотического воспитания молодёжи</w:t>
      </w:r>
      <w:r>
        <w:rPr>
          <w:rFonts w:ascii="Times New Roman" w:eastAsia="Calibri" w:hAnsi="Times New Roman"/>
          <w:kern w:val="2"/>
          <w:sz w:val="28"/>
          <w:szCs w:val="28"/>
        </w:rPr>
        <w:t>;</w:t>
      </w:r>
    </w:p>
    <w:p w:rsidR="009D1F26" w:rsidRDefault="009D1F26" w:rsidP="00376699">
      <w:pPr>
        <w:pStyle w:val="af"/>
        <w:spacing w:line="288" w:lineRule="auto"/>
        <w:ind w:firstLine="708"/>
        <w:jc w:val="both"/>
        <w:rPr>
          <w:rFonts w:ascii="Times New Roman" w:hAnsi="Times New Roman"/>
          <w:sz w:val="28"/>
          <w:szCs w:val="28"/>
        </w:rPr>
      </w:pPr>
      <w:r w:rsidRPr="00420A40">
        <w:rPr>
          <w:rFonts w:ascii="Times New Roman" w:eastAsia="Calibri" w:hAnsi="Times New Roman"/>
          <w:kern w:val="2"/>
          <w:sz w:val="28"/>
          <w:szCs w:val="28"/>
        </w:rPr>
        <w:t>-</w:t>
      </w:r>
      <w:r w:rsidRPr="00420A40">
        <w:rPr>
          <w:rFonts w:ascii="Times New Roman" w:hAnsi="Times New Roman"/>
          <w:sz w:val="28"/>
          <w:szCs w:val="28"/>
        </w:rPr>
        <w:t xml:space="preserve"> Модернизация материально-технической базы казачьего образования</w:t>
      </w:r>
      <w:r>
        <w:rPr>
          <w:rFonts w:ascii="Times New Roman" w:hAnsi="Times New Roman"/>
          <w:sz w:val="28"/>
          <w:szCs w:val="28"/>
        </w:rPr>
        <w:t>.</w:t>
      </w:r>
    </w:p>
    <w:p w:rsidR="009D1F26" w:rsidRDefault="009D1F26" w:rsidP="00376699">
      <w:pPr>
        <w:pStyle w:val="af"/>
        <w:spacing w:line="288" w:lineRule="auto"/>
        <w:ind w:firstLine="708"/>
        <w:jc w:val="both"/>
        <w:rPr>
          <w:rFonts w:ascii="Times New Roman" w:eastAsia="Calibri" w:hAnsi="Times New Roman"/>
          <w:kern w:val="2"/>
          <w:sz w:val="28"/>
          <w:szCs w:val="28"/>
        </w:rPr>
      </w:pPr>
      <w:r w:rsidRPr="00420A40">
        <w:rPr>
          <w:rFonts w:ascii="Times New Roman" w:hAnsi="Times New Roman"/>
          <w:kern w:val="2"/>
          <w:sz w:val="28"/>
          <w:szCs w:val="28"/>
        </w:rPr>
        <w:t>4.</w:t>
      </w:r>
      <w:r>
        <w:rPr>
          <w:rFonts w:ascii="Times New Roman" w:hAnsi="Times New Roman"/>
          <w:kern w:val="2"/>
          <w:sz w:val="28"/>
          <w:szCs w:val="28"/>
        </w:rPr>
        <w:t xml:space="preserve"> </w:t>
      </w:r>
      <w:r w:rsidRPr="00420A40">
        <w:rPr>
          <w:rFonts w:ascii="Times New Roman" w:eastAsia="Calibri" w:hAnsi="Times New Roman"/>
          <w:kern w:val="2"/>
          <w:sz w:val="28"/>
          <w:szCs w:val="28"/>
        </w:rPr>
        <w:t xml:space="preserve">Содействие сохранению казачьих традиций, развитию самодеятельного народного творчества, повышение уровня исполнительского </w:t>
      </w:r>
      <w:r w:rsidRPr="00420A40">
        <w:rPr>
          <w:rFonts w:ascii="Times New Roman" w:eastAsia="Calibri" w:hAnsi="Times New Roman"/>
          <w:kern w:val="2"/>
          <w:sz w:val="28"/>
          <w:szCs w:val="28"/>
        </w:rPr>
        <w:lastRenderedPageBreak/>
        <w:t>мастерства казачьих коллективов самодеятельного творчества благодаря участию в фес</w:t>
      </w:r>
      <w:r>
        <w:rPr>
          <w:rFonts w:ascii="Times New Roman" w:eastAsia="Calibri" w:hAnsi="Times New Roman"/>
          <w:kern w:val="2"/>
          <w:sz w:val="28"/>
          <w:szCs w:val="28"/>
        </w:rPr>
        <w:t>тивалях, конкурсах и праздниках:</w:t>
      </w:r>
    </w:p>
    <w:p w:rsidR="009D1F26" w:rsidRPr="00420A40" w:rsidRDefault="009D1F26" w:rsidP="00376699">
      <w:pPr>
        <w:pStyle w:val="af"/>
        <w:spacing w:line="288" w:lineRule="auto"/>
        <w:ind w:firstLine="708"/>
        <w:jc w:val="both"/>
        <w:rPr>
          <w:rFonts w:ascii="Times New Roman" w:hAnsi="Times New Roman"/>
          <w:sz w:val="28"/>
          <w:szCs w:val="28"/>
        </w:rPr>
      </w:pPr>
      <w:r>
        <w:rPr>
          <w:rFonts w:ascii="Times New Roman" w:eastAsia="Calibri" w:hAnsi="Times New Roman"/>
          <w:kern w:val="2"/>
          <w:sz w:val="28"/>
          <w:szCs w:val="28"/>
        </w:rPr>
        <w:t>- проведение мероприятий по возрождению культуры казачества.</w:t>
      </w:r>
    </w:p>
    <w:p w:rsidR="009D1F26" w:rsidRPr="00BA3892" w:rsidRDefault="009D1F26" w:rsidP="00376699">
      <w:pPr>
        <w:spacing w:line="288" w:lineRule="auto"/>
        <w:ind w:firstLine="709"/>
        <w:contextualSpacing/>
        <w:jc w:val="both"/>
        <w:rPr>
          <w:rFonts w:eastAsia="Calibri"/>
          <w:b/>
          <w:sz w:val="28"/>
          <w:szCs w:val="28"/>
        </w:rPr>
      </w:pPr>
      <w:r w:rsidRPr="00BA3892">
        <w:rPr>
          <w:rFonts w:eastAsia="Calibri"/>
          <w:b/>
          <w:sz w:val="28"/>
          <w:szCs w:val="28"/>
        </w:rPr>
        <w:t>Стратегическая проектная инициатива:</w:t>
      </w:r>
    </w:p>
    <w:p w:rsidR="009D1F26" w:rsidRPr="00BA3892" w:rsidRDefault="009D1F26" w:rsidP="00376699">
      <w:pPr>
        <w:spacing w:line="288" w:lineRule="auto"/>
        <w:ind w:firstLine="709"/>
        <w:contextualSpacing/>
        <w:jc w:val="both"/>
        <w:rPr>
          <w:rFonts w:eastAsia="Calibri"/>
          <w:b/>
          <w:sz w:val="28"/>
          <w:szCs w:val="28"/>
        </w:rPr>
      </w:pPr>
      <w:r w:rsidRPr="00BA3892">
        <w:rPr>
          <w:rFonts w:eastAsia="Calibri"/>
          <w:b/>
          <w:sz w:val="28"/>
          <w:szCs w:val="28"/>
        </w:rPr>
        <w:t>Формирование институциональной системы вовлечения групп населения в решение вопросов социально-экономического развития территорий с использованием ресурса этничности донского казачества.</w:t>
      </w:r>
    </w:p>
    <w:p w:rsidR="009D1F26" w:rsidRPr="00BA3892" w:rsidRDefault="009D1F26" w:rsidP="00376699">
      <w:pPr>
        <w:keepNext/>
        <w:spacing w:line="288" w:lineRule="auto"/>
        <w:ind w:firstLine="709"/>
        <w:contextualSpacing/>
        <w:jc w:val="both"/>
        <w:rPr>
          <w:rFonts w:eastAsia="Calibri"/>
          <w:b/>
          <w:sz w:val="28"/>
          <w:szCs w:val="28"/>
        </w:rPr>
      </w:pPr>
      <w:r w:rsidRPr="00BA3892">
        <w:rPr>
          <w:rFonts w:eastAsia="Calibri"/>
          <w:b/>
          <w:sz w:val="28"/>
          <w:szCs w:val="28"/>
        </w:rPr>
        <w:t>Возможность:</w:t>
      </w:r>
    </w:p>
    <w:p w:rsidR="009D1F26" w:rsidRPr="00BA3892" w:rsidRDefault="009D1F26" w:rsidP="00376699">
      <w:pPr>
        <w:spacing w:line="288" w:lineRule="auto"/>
        <w:ind w:firstLine="709"/>
        <w:contextualSpacing/>
        <w:jc w:val="both"/>
        <w:rPr>
          <w:rFonts w:eastAsia="Calibri"/>
          <w:sz w:val="28"/>
          <w:szCs w:val="28"/>
        </w:rPr>
      </w:pPr>
      <w:r w:rsidRPr="00BA3892">
        <w:rPr>
          <w:rFonts w:eastAsia="Calibri"/>
          <w:sz w:val="28"/>
          <w:szCs w:val="28"/>
        </w:rPr>
        <w:t>В долгосрочной перспективе обеспечить сохранение и актуализацию казачьей культуры, реализацию идеалов и ценностей донского казачества в</w:t>
      </w:r>
      <w:r w:rsidRPr="00BA3892">
        <w:rPr>
          <w:rFonts w:eastAsia="Calibri"/>
          <w:sz w:val="28"/>
          <w:szCs w:val="28"/>
          <w:lang w:val="en-US"/>
        </w:rPr>
        <w:t> </w:t>
      </w:r>
      <w:r w:rsidRPr="00BA3892">
        <w:rPr>
          <w:rFonts w:eastAsia="Calibri"/>
          <w:sz w:val="28"/>
          <w:szCs w:val="28"/>
        </w:rPr>
        <w:t>системе социально-экономического и духовно-культурного развития региона.</w:t>
      </w:r>
    </w:p>
    <w:p w:rsidR="009D1F26" w:rsidRPr="00BA3892" w:rsidRDefault="009D1F26" w:rsidP="00376699">
      <w:pPr>
        <w:keepNext/>
        <w:spacing w:line="288" w:lineRule="auto"/>
        <w:ind w:firstLine="709"/>
        <w:contextualSpacing/>
        <w:jc w:val="both"/>
        <w:rPr>
          <w:rFonts w:eastAsia="Calibri"/>
          <w:b/>
          <w:sz w:val="28"/>
          <w:szCs w:val="28"/>
        </w:rPr>
      </w:pPr>
      <w:r w:rsidRPr="00BA3892">
        <w:rPr>
          <w:rFonts w:eastAsia="Calibri"/>
          <w:b/>
          <w:sz w:val="28"/>
          <w:szCs w:val="28"/>
        </w:rPr>
        <w:t>Основные параметры:</w:t>
      </w:r>
    </w:p>
    <w:p w:rsidR="009D1F26" w:rsidRPr="00BA3892" w:rsidRDefault="009D1F26" w:rsidP="007736FD">
      <w:pPr>
        <w:numPr>
          <w:ilvl w:val="0"/>
          <w:numId w:val="67"/>
        </w:numPr>
        <w:tabs>
          <w:tab w:val="left" w:pos="993"/>
        </w:tabs>
        <w:spacing w:line="288" w:lineRule="auto"/>
        <w:ind w:left="0" w:firstLine="709"/>
        <w:contextualSpacing/>
        <w:jc w:val="both"/>
        <w:rPr>
          <w:sz w:val="28"/>
          <w:szCs w:val="28"/>
        </w:rPr>
      </w:pPr>
      <w:r w:rsidRPr="00BA3892">
        <w:rPr>
          <w:rFonts w:eastAsia="Calibri"/>
          <w:sz w:val="28"/>
          <w:szCs w:val="28"/>
        </w:rPr>
        <w:t>Позиционирование в культурных и образовательных практиках культурно-этнических особенностей донского казачества как уникального и</w:t>
      </w:r>
      <w:r w:rsidRPr="00BA3892">
        <w:rPr>
          <w:rFonts w:eastAsia="Calibri"/>
          <w:sz w:val="28"/>
          <w:szCs w:val="28"/>
          <w:lang w:val="en-US"/>
        </w:rPr>
        <w:t> </w:t>
      </w:r>
      <w:r w:rsidRPr="00BA3892">
        <w:rPr>
          <w:rFonts w:eastAsia="Calibri"/>
          <w:sz w:val="28"/>
          <w:szCs w:val="28"/>
        </w:rPr>
        <w:t xml:space="preserve">перспективного источника возможностей для </w:t>
      </w:r>
      <w:r w:rsidRPr="00BA3892">
        <w:rPr>
          <w:sz w:val="28"/>
          <w:szCs w:val="28"/>
        </w:rPr>
        <w:t>самоопределения и</w:t>
      </w:r>
      <w:r w:rsidRPr="00BA3892">
        <w:rPr>
          <w:sz w:val="28"/>
          <w:szCs w:val="28"/>
          <w:lang w:val="en-US"/>
        </w:rPr>
        <w:t> </w:t>
      </w:r>
      <w:r w:rsidRPr="00BA3892">
        <w:rPr>
          <w:sz w:val="28"/>
          <w:szCs w:val="28"/>
        </w:rPr>
        <w:t>проявления личностного потенциала в современном мире.</w:t>
      </w:r>
    </w:p>
    <w:p w:rsidR="009D1F26" w:rsidRPr="00BA3892" w:rsidRDefault="009D1F26" w:rsidP="007736FD">
      <w:pPr>
        <w:numPr>
          <w:ilvl w:val="0"/>
          <w:numId w:val="67"/>
        </w:numPr>
        <w:tabs>
          <w:tab w:val="left" w:pos="993"/>
        </w:tabs>
        <w:spacing w:line="288" w:lineRule="auto"/>
        <w:ind w:left="0" w:firstLine="709"/>
        <w:contextualSpacing/>
        <w:jc w:val="both"/>
        <w:rPr>
          <w:rFonts w:eastAsia="Calibri"/>
          <w:sz w:val="28"/>
          <w:szCs w:val="28"/>
        </w:rPr>
      </w:pPr>
      <w:r w:rsidRPr="00BA3892">
        <w:rPr>
          <w:rFonts w:eastAsia="Calibri"/>
          <w:sz w:val="28"/>
          <w:szCs w:val="28"/>
        </w:rPr>
        <w:t>Создание условий для развития партнерств и комплексного взаимодействия казачьих обществ и общественных объединений, учреждений образования и культуры, заинтересованных служб и ведомств для выполнения взаимосогласованных задач.</w:t>
      </w:r>
    </w:p>
    <w:p w:rsidR="009D1F26" w:rsidRPr="00BA3892" w:rsidRDefault="009D1F26" w:rsidP="007736FD">
      <w:pPr>
        <w:numPr>
          <w:ilvl w:val="0"/>
          <w:numId w:val="67"/>
        </w:numPr>
        <w:tabs>
          <w:tab w:val="left" w:pos="993"/>
        </w:tabs>
        <w:spacing w:line="288" w:lineRule="auto"/>
        <w:ind w:left="0" w:firstLine="709"/>
        <w:contextualSpacing/>
        <w:jc w:val="both"/>
        <w:rPr>
          <w:rFonts w:eastAsia="Calibri"/>
          <w:kern w:val="2"/>
          <w:sz w:val="28"/>
          <w:szCs w:val="28"/>
        </w:rPr>
      </w:pPr>
      <w:r w:rsidRPr="00BA3892">
        <w:rPr>
          <w:rFonts w:eastAsia="Calibri"/>
          <w:sz w:val="28"/>
          <w:szCs w:val="28"/>
        </w:rPr>
        <w:t>Создание центров сетевого взаимодействия образовательных учреждений различного уровня и подведомственности,</w:t>
      </w:r>
      <w:r w:rsidRPr="00BA3892">
        <w:rPr>
          <w:rFonts w:eastAsia="Calibri"/>
          <w:kern w:val="2"/>
          <w:sz w:val="28"/>
          <w:szCs w:val="28"/>
        </w:rPr>
        <w:t xml:space="preserve"> использующих в</w:t>
      </w:r>
      <w:r w:rsidRPr="00BA3892">
        <w:rPr>
          <w:rFonts w:eastAsia="Calibri"/>
          <w:kern w:val="2"/>
          <w:sz w:val="28"/>
          <w:szCs w:val="28"/>
          <w:lang w:val="en-US"/>
        </w:rPr>
        <w:t> </w:t>
      </w:r>
      <w:r w:rsidRPr="00BA3892">
        <w:rPr>
          <w:rFonts w:eastAsia="Calibri"/>
          <w:kern w:val="2"/>
          <w:sz w:val="28"/>
          <w:szCs w:val="28"/>
        </w:rPr>
        <w:t>образовательном процессе культурно-исторические традиции донского казачества и региональные особенности донского края, с целью:</w:t>
      </w:r>
    </w:p>
    <w:p w:rsidR="009D1F26" w:rsidRPr="00BA3892" w:rsidRDefault="009D1F26" w:rsidP="007736FD">
      <w:pPr>
        <w:numPr>
          <w:ilvl w:val="0"/>
          <w:numId w:val="68"/>
        </w:numPr>
        <w:tabs>
          <w:tab w:val="left" w:pos="993"/>
        </w:tabs>
        <w:spacing w:line="288" w:lineRule="auto"/>
        <w:ind w:left="0" w:firstLine="709"/>
        <w:contextualSpacing/>
        <w:jc w:val="both"/>
        <w:rPr>
          <w:rFonts w:eastAsia="Calibri"/>
          <w:sz w:val="28"/>
          <w:szCs w:val="28"/>
        </w:rPr>
      </w:pPr>
      <w:r w:rsidRPr="00BA3892">
        <w:rPr>
          <w:rFonts w:eastAsia="Calibri"/>
          <w:kern w:val="2"/>
          <w:sz w:val="28"/>
          <w:szCs w:val="28"/>
        </w:rPr>
        <w:t xml:space="preserve">содержательного сближения казачьего образовательного компонента, накопления и распространения успешного опыта </w:t>
      </w:r>
      <w:r w:rsidRPr="00BA3892">
        <w:rPr>
          <w:rFonts w:eastAsia="Calibri"/>
          <w:sz w:val="28"/>
          <w:szCs w:val="28"/>
        </w:rPr>
        <w:t>военно-патриотической, физкультурно-спортивной, историко-культурной и другой подготовки обучающихся;</w:t>
      </w:r>
    </w:p>
    <w:p w:rsidR="009D1F26" w:rsidRPr="0053451C" w:rsidRDefault="009D1F26" w:rsidP="007736FD">
      <w:pPr>
        <w:numPr>
          <w:ilvl w:val="0"/>
          <w:numId w:val="68"/>
        </w:numPr>
        <w:tabs>
          <w:tab w:val="left" w:pos="993"/>
        </w:tabs>
        <w:spacing w:line="288" w:lineRule="auto"/>
        <w:ind w:left="142" w:firstLine="1996"/>
        <w:contextualSpacing/>
        <w:jc w:val="both"/>
        <w:rPr>
          <w:rFonts w:eastAsia="Calibri"/>
          <w:sz w:val="28"/>
          <w:szCs w:val="28"/>
        </w:rPr>
      </w:pPr>
      <w:r w:rsidRPr="00BA3892">
        <w:rPr>
          <w:rFonts w:eastAsia="Calibri"/>
          <w:sz w:val="28"/>
          <w:szCs w:val="28"/>
        </w:rPr>
        <w:t>разработки оптимальных форм и методов участия казачьих обществ и казачьих молодежных организаций в деятельности образовательных учреждений, реализующих казачий компон</w:t>
      </w:r>
      <w:r>
        <w:rPr>
          <w:rFonts w:eastAsia="Calibri"/>
          <w:sz w:val="28"/>
          <w:szCs w:val="28"/>
        </w:rPr>
        <w:t xml:space="preserve">ент </w:t>
      </w:r>
      <w:r w:rsidR="00376699">
        <w:rPr>
          <w:rFonts w:eastAsia="Calibri"/>
          <w:sz w:val="28"/>
          <w:szCs w:val="28"/>
        </w:rPr>
        <w:t>и решающих</w:t>
      </w:r>
      <w:r w:rsidRPr="0053451C">
        <w:rPr>
          <w:rFonts w:eastAsia="Calibri"/>
          <w:sz w:val="28"/>
          <w:szCs w:val="28"/>
        </w:rPr>
        <w:t xml:space="preserve"> задачи:</w:t>
      </w:r>
    </w:p>
    <w:p w:rsidR="009D1F26" w:rsidRPr="00BA3892" w:rsidRDefault="009D1F26" w:rsidP="007736FD">
      <w:pPr>
        <w:numPr>
          <w:ilvl w:val="0"/>
          <w:numId w:val="68"/>
        </w:numPr>
        <w:tabs>
          <w:tab w:val="left" w:pos="993"/>
        </w:tabs>
        <w:spacing w:line="288" w:lineRule="auto"/>
        <w:ind w:left="284" w:firstLine="709"/>
        <w:contextualSpacing/>
        <w:jc w:val="both"/>
        <w:rPr>
          <w:rFonts w:eastAsia="Calibri"/>
          <w:sz w:val="28"/>
          <w:szCs w:val="28"/>
        </w:rPr>
      </w:pPr>
      <w:r w:rsidRPr="00BA3892">
        <w:rPr>
          <w:rFonts w:eastAsia="Calibri"/>
          <w:sz w:val="28"/>
          <w:szCs w:val="28"/>
        </w:rPr>
        <w:t>содействия творческой активности донского казачества;</w:t>
      </w:r>
    </w:p>
    <w:p w:rsidR="009D1F26" w:rsidRPr="00BA3892" w:rsidRDefault="009D1F26" w:rsidP="007736FD">
      <w:pPr>
        <w:numPr>
          <w:ilvl w:val="0"/>
          <w:numId w:val="68"/>
        </w:numPr>
        <w:tabs>
          <w:tab w:val="left" w:pos="993"/>
        </w:tabs>
        <w:spacing w:line="288" w:lineRule="auto"/>
        <w:ind w:left="142" w:firstLine="709"/>
        <w:contextualSpacing/>
        <w:jc w:val="both"/>
        <w:rPr>
          <w:rFonts w:eastAsia="Calibri"/>
          <w:sz w:val="28"/>
          <w:szCs w:val="28"/>
        </w:rPr>
      </w:pPr>
      <w:r w:rsidRPr="00BA3892">
        <w:rPr>
          <w:rFonts w:eastAsia="Calibri"/>
          <w:sz w:val="28"/>
          <w:szCs w:val="28"/>
        </w:rPr>
        <w:t>обобщения и тиражирования казачьих инициатив, направленных на</w:t>
      </w:r>
      <w:r w:rsidRPr="00BA3892">
        <w:rPr>
          <w:rFonts w:eastAsia="Calibri"/>
          <w:sz w:val="28"/>
          <w:szCs w:val="28"/>
          <w:lang w:val="en-US"/>
        </w:rPr>
        <w:t> </w:t>
      </w:r>
      <w:r w:rsidRPr="00BA3892">
        <w:rPr>
          <w:rFonts w:eastAsia="Calibri"/>
          <w:sz w:val="28"/>
          <w:szCs w:val="28"/>
        </w:rPr>
        <w:t>сохранение казачьей этнокультурной идентичности, встраивание казачьего уклада жизни в современную систему регионального развития;</w:t>
      </w:r>
    </w:p>
    <w:p w:rsidR="009D1F26" w:rsidRPr="00BA3892" w:rsidRDefault="009D1F26" w:rsidP="007736FD">
      <w:pPr>
        <w:numPr>
          <w:ilvl w:val="0"/>
          <w:numId w:val="68"/>
        </w:numPr>
        <w:tabs>
          <w:tab w:val="left" w:pos="993"/>
        </w:tabs>
        <w:spacing w:line="288" w:lineRule="auto"/>
        <w:ind w:left="142" w:firstLine="709"/>
        <w:contextualSpacing/>
        <w:jc w:val="both"/>
        <w:rPr>
          <w:rFonts w:eastAsia="Calibri"/>
          <w:sz w:val="28"/>
          <w:szCs w:val="28"/>
        </w:rPr>
      </w:pPr>
      <w:r w:rsidRPr="00BA3892">
        <w:rPr>
          <w:rFonts w:eastAsia="Calibri"/>
          <w:sz w:val="28"/>
          <w:szCs w:val="28"/>
        </w:rPr>
        <w:lastRenderedPageBreak/>
        <w:t>поддержки традиционных казачьих форм хозяйствования и ремесел;</w:t>
      </w:r>
    </w:p>
    <w:p w:rsidR="009D1F26" w:rsidRPr="00BA3892" w:rsidRDefault="009D1F26" w:rsidP="007736FD">
      <w:pPr>
        <w:numPr>
          <w:ilvl w:val="0"/>
          <w:numId w:val="68"/>
        </w:numPr>
        <w:tabs>
          <w:tab w:val="left" w:pos="993"/>
        </w:tabs>
        <w:spacing w:line="288" w:lineRule="auto"/>
        <w:ind w:left="142" w:firstLine="709"/>
        <w:contextualSpacing/>
        <w:jc w:val="both"/>
        <w:rPr>
          <w:rFonts w:eastAsia="Calibri"/>
          <w:sz w:val="28"/>
          <w:szCs w:val="28"/>
        </w:rPr>
      </w:pPr>
      <w:r w:rsidRPr="00BA3892">
        <w:rPr>
          <w:rFonts w:eastAsia="Calibri"/>
          <w:sz w:val="28"/>
          <w:szCs w:val="28"/>
        </w:rPr>
        <w:t>содействия разработке и реализации общественно полезных программ казачьих обществ и казачьих инновационных проектов;</w:t>
      </w:r>
    </w:p>
    <w:p w:rsidR="009D1F26" w:rsidRPr="00BA3892" w:rsidRDefault="009D1F26" w:rsidP="007736FD">
      <w:pPr>
        <w:numPr>
          <w:ilvl w:val="0"/>
          <w:numId w:val="68"/>
        </w:numPr>
        <w:tabs>
          <w:tab w:val="left" w:pos="993"/>
        </w:tabs>
        <w:spacing w:line="288" w:lineRule="auto"/>
        <w:ind w:left="142" w:firstLine="1996"/>
        <w:contextualSpacing/>
        <w:jc w:val="both"/>
        <w:rPr>
          <w:rFonts w:eastAsia="Calibri"/>
          <w:sz w:val="28"/>
          <w:szCs w:val="28"/>
        </w:rPr>
      </w:pPr>
      <w:r w:rsidRPr="00BA3892">
        <w:rPr>
          <w:rFonts w:eastAsia="Calibri"/>
          <w:sz w:val="28"/>
          <w:szCs w:val="28"/>
        </w:rPr>
        <w:t>анализа действующих механизмов грантовой и иной финансовой поддержки</w:t>
      </w:r>
      <w:r w:rsidRPr="00BA3892">
        <w:rPr>
          <w:rFonts w:eastAsia="Calibri"/>
        </w:rPr>
        <w:t xml:space="preserve"> </w:t>
      </w:r>
      <w:r w:rsidRPr="00BA3892">
        <w:rPr>
          <w:rFonts w:eastAsia="Calibri"/>
          <w:sz w:val="28"/>
          <w:szCs w:val="28"/>
        </w:rPr>
        <w:t>и содействия их освоению казачьими обществами и казачьими молодежными организациями в уставных сферах деятельности;</w:t>
      </w:r>
    </w:p>
    <w:p w:rsidR="009D1F26" w:rsidRPr="00BA3892" w:rsidRDefault="009D1F26" w:rsidP="007736FD">
      <w:pPr>
        <w:numPr>
          <w:ilvl w:val="0"/>
          <w:numId w:val="68"/>
        </w:numPr>
        <w:tabs>
          <w:tab w:val="left" w:pos="993"/>
        </w:tabs>
        <w:spacing w:line="288" w:lineRule="auto"/>
        <w:ind w:left="142" w:firstLine="709"/>
        <w:contextualSpacing/>
        <w:jc w:val="both"/>
        <w:rPr>
          <w:rFonts w:eastAsia="Calibri"/>
          <w:sz w:val="28"/>
          <w:szCs w:val="28"/>
        </w:rPr>
      </w:pPr>
      <w:r w:rsidRPr="00BA3892">
        <w:rPr>
          <w:rFonts w:eastAsia="Calibri"/>
          <w:sz w:val="28"/>
          <w:szCs w:val="28"/>
        </w:rPr>
        <w:t>содействия развитию предпринимательского мышления и</w:t>
      </w:r>
      <w:r w:rsidRPr="00BA3892">
        <w:rPr>
          <w:rFonts w:eastAsia="Calibri"/>
          <w:sz w:val="28"/>
          <w:szCs w:val="28"/>
          <w:lang w:val="en-US"/>
        </w:rPr>
        <w:t> </w:t>
      </w:r>
      <w:r w:rsidRPr="00BA3892">
        <w:rPr>
          <w:rFonts w:eastAsia="Calibri"/>
          <w:sz w:val="28"/>
          <w:szCs w:val="28"/>
        </w:rPr>
        <w:t>экономической активности членов казачьих обществ, становлению процессов экономической самоорганизации в среде казачьих обществ.</w:t>
      </w:r>
    </w:p>
    <w:p w:rsidR="009D1F26" w:rsidRDefault="009D1F26" w:rsidP="007736FD">
      <w:pPr>
        <w:numPr>
          <w:ilvl w:val="0"/>
          <w:numId w:val="67"/>
        </w:numPr>
        <w:tabs>
          <w:tab w:val="left" w:pos="993"/>
        </w:tabs>
        <w:spacing w:line="288" w:lineRule="auto"/>
        <w:ind w:left="142" w:firstLine="851"/>
        <w:contextualSpacing/>
        <w:jc w:val="both"/>
        <w:rPr>
          <w:rFonts w:eastAsia="Calibri"/>
          <w:sz w:val="28"/>
          <w:szCs w:val="28"/>
        </w:rPr>
      </w:pPr>
      <w:r w:rsidRPr="00BA3892">
        <w:rPr>
          <w:rFonts w:eastAsia="Calibri"/>
          <w:sz w:val="28"/>
          <w:szCs w:val="28"/>
        </w:rPr>
        <w:t>Формирование системы теоретической и практической подготовки дружинников казачьих дружин Войска Донского, способствующей повышению их квалификации и освоению навыков, необходимых для оказания содействия в осуществлении установленных задач и функций федеральным органам исполнительной власти и (или) их территориальным органам, органам исполнительной власти Ростовской области и органам местного самоуправления</w:t>
      </w:r>
      <w:r w:rsidR="00376699">
        <w:rPr>
          <w:rFonts w:eastAsia="Calibri"/>
          <w:sz w:val="28"/>
          <w:szCs w:val="28"/>
        </w:rPr>
        <w:t>.</w:t>
      </w: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Default="00CE6123" w:rsidP="00CE6123">
      <w:pPr>
        <w:tabs>
          <w:tab w:val="left" w:pos="993"/>
        </w:tabs>
        <w:spacing w:line="288" w:lineRule="auto"/>
        <w:contextualSpacing/>
        <w:jc w:val="both"/>
        <w:rPr>
          <w:rFonts w:eastAsia="Calibri"/>
          <w:sz w:val="28"/>
          <w:szCs w:val="28"/>
        </w:rPr>
      </w:pPr>
    </w:p>
    <w:p w:rsidR="00CE6123" w:rsidRPr="0053451C" w:rsidRDefault="00CE6123" w:rsidP="00CE6123">
      <w:pPr>
        <w:tabs>
          <w:tab w:val="left" w:pos="993"/>
        </w:tabs>
        <w:spacing w:line="288" w:lineRule="auto"/>
        <w:contextualSpacing/>
        <w:jc w:val="both"/>
        <w:rPr>
          <w:rFonts w:eastAsia="Calibri"/>
          <w:sz w:val="28"/>
          <w:szCs w:val="28"/>
        </w:rPr>
      </w:pPr>
    </w:p>
    <w:p w:rsidR="00A53A6B" w:rsidRDefault="00A53A6B" w:rsidP="00A53A6B">
      <w:pPr>
        <w:rPr>
          <w:rFonts w:eastAsiaTheme="minorEastAsia"/>
          <w:highlight w:val="cyan"/>
        </w:rPr>
      </w:pPr>
    </w:p>
    <w:p w:rsidR="00C80494" w:rsidRDefault="00C80494" w:rsidP="00A53A6B">
      <w:pPr>
        <w:rPr>
          <w:rFonts w:eastAsiaTheme="minorEastAsia"/>
          <w:highlight w:val="cyan"/>
        </w:rPr>
      </w:pPr>
    </w:p>
    <w:p w:rsidR="0007598F" w:rsidRDefault="0007598F" w:rsidP="0007598F">
      <w:pPr>
        <w:pStyle w:val="3"/>
        <w:rPr>
          <w:rFonts w:ascii="Times New Roman" w:eastAsiaTheme="minorEastAsia" w:hAnsi="Times New Roman" w:cs="Times New Roman"/>
          <w:b/>
          <w:color w:val="auto"/>
          <w:sz w:val="28"/>
          <w:szCs w:val="28"/>
        </w:rPr>
      </w:pPr>
      <w:r w:rsidRPr="00B203EB">
        <w:rPr>
          <w:rFonts w:ascii="Times New Roman" w:eastAsiaTheme="minorEastAsia" w:hAnsi="Times New Roman" w:cs="Times New Roman"/>
          <w:b/>
          <w:color w:val="auto"/>
          <w:sz w:val="28"/>
          <w:szCs w:val="28"/>
        </w:rPr>
        <w:lastRenderedPageBreak/>
        <w:t>3.2.5. Спорт</w:t>
      </w:r>
    </w:p>
    <w:p w:rsidR="00B203EB" w:rsidRPr="00E72FC1" w:rsidRDefault="00B203EB" w:rsidP="00B203EB">
      <w:pPr>
        <w:keepNext/>
        <w:spacing w:after="120" w:line="276" w:lineRule="auto"/>
        <w:contextualSpacing/>
        <w:jc w:val="center"/>
        <w:rPr>
          <w:b/>
          <w:sz w:val="28"/>
        </w:rPr>
      </w:pPr>
      <w:r w:rsidRPr="00E72FC1">
        <w:rPr>
          <w:b/>
          <w:sz w:val="28"/>
        </w:rPr>
        <w:t>Состояние и тренды развития</w:t>
      </w:r>
    </w:p>
    <w:p w:rsidR="00B84D7C" w:rsidRPr="00B203EB" w:rsidRDefault="00B84D7C" w:rsidP="00B203EB">
      <w:pPr>
        <w:spacing w:line="288" w:lineRule="auto"/>
        <w:ind w:firstLine="357"/>
        <w:jc w:val="both"/>
        <w:rPr>
          <w:sz w:val="28"/>
          <w:szCs w:val="28"/>
        </w:rPr>
      </w:pPr>
      <w:r w:rsidRPr="00B203EB">
        <w:rPr>
          <w:sz w:val="28"/>
          <w:szCs w:val="28"/>
        </w:rPr>
        <w:t>Физическая культура и спорт играют особую роль в жизни человека, выполняя одновременно оздоровительную, воспитательную и соревновательную функции. Очень важно обеспечить вовлеченность населения в систематические занятия физической культурой и возможность самореализации талантливых спортсменов в спорте высших достижений.</w:t>
      </w:r>
    </w:p>
    <w:p w:rsidR="00B84D7C" w:rsidRPr="00321F39" w:rsidRDefault="00A21037" w:rsidP="00A21037">
      <w:pPr>
        <w:pStyle w:val="15"/>
        <w:spacing w:before="120" w:after="120" w:line="276" w:lineRule="auto"/>
        <w:ind w:firstLine="0"/>
        <w:jc w:val="left"/>
        <w:rPr>
          <w:szCs w:val="28"/>
        </w:rPr>
      </w:pPr>
      <w:r>
        <w:t>Таблица 1</w:t>
      </w:r>
      <w:r w:rsidR="00A13CD2">
        <w:t>6</w:t>
      </w:r>
      <w:r>
        <w:t xml:space="preserve"> - </w:t>
      </w:r>
      <w:r w:rsidR="00B84D7C" w:rsidRPr="00C91736">
        <w:t>Система целей и механизм реализации</w:t>
      </w:r>
      <w:r w:rsidR="00B84D7C">
        <w:t>:</w:t>
      </w:r>
    </w:p>
    <w:tbl>
      <w:tblPr>
        <w:tblpPr w:leftFromText="180" w:rightFromText="180" w:vertAnchor="text" w:horzAnchor="page" w:tblpX="1754" w:tblpY="116"/>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405"/>
        <w:gridCol w:w="425"/>
        <w:gridCol w:w="567"/>
        <w:gridCol w:w="426"/>
        <w:gridCol w:w="425"/>
        <w:gridCol w:w="393"/>
        <w:gridCol w:w="539"/>
        <w:gridCol w:w="533"/>
        <w:gridCol w:w="533"/>
        <w:gridCol w:w="533"/>
        <w:gridCol w:w="533"/>
        <w:gridCol w:w="533"/>
        <w:gridCol w:w="533"/>
        <w:gridCol w:w="533"/>
        <w:gridCol w:w="427"/>
      </w:tblGrid>
      <w:tr w:rsidR="00C2621F" w:rsidRPr="00B02AC0" w:rsidTr="00C2621F">
        <w:tc>
          <w:tcPr>
            <w:tcW w:w="2405" w:type="dxa"/>
          </w:tcPr>
          <w:p w:rsidR="00C2621F" w:rsidRPr="00B02AC0" w:rsidRDefault="00C2621F" w:rsidP="00C2621F">
            <w:pPr>
              <w:jc w:val="both"/>
              <w:rPr>
                <w:kern w:val="2"/>
                <w:sz w:val="16"/>
                <w:szCs w:val="16"/>
              </w:rPr>
            </w:pPr>
          </w:p>
        </w:tc>
        <w:tc>
          <w:tcPr>
            <w:tcW w:w="425" w:type="dxa"/>
          </w:tcPr>
          <w:p w:rsidR="00C2621F" w:rsidRPr="00C71B8C" w:rsidRDefault="00C2621F" w:rsidP="00C2621F">
            <w:pPr>
              <w:autoSpaceDN w:val="0"/>
              <w:adjustRightInd w:val="0"/>
              <w:jc w:val="both"/>
              <w:rPr>
                <w:kern w:val="2"/>
                <w:sz w:val="13"/>
                <w:szCs w:val="13"/>
                <w:lang w:val="en-US"/>
              </w:rPr>
            </w:pPr>
            <w:r w:rsidRPr="00C71B8C">
              <w:rPr>
                <w:kern w:val="2"/>
                <w:sz w:val="13"/>
                <w:szCs w:val="13"/>
              </w:rPr>
              <w:t>201</w:t>
            </w:r>
            <w:r w:rsidRPr="00C71B8C">
              <w:rPr>
                <w:kern w:val="2"/>
                <w:sz w:val="13"/>
                <w:szCs w:val="13"/>
                <w:lang w:val="en-US"/>
              </w:rPr>
              <w:t>7</w:t>
            </w:r>
          </w:p>
        </w:tc>
        <w:tc>
          <w:tcPr>
            <w:tcW w:w="567" w:type="dxa"/>
          </w:tcPr>
          <w:p w:rsidR="00C2621F" w:rsidRPr="00C71B8C" w:rsidRDefault="00C2621F" w:rsidP="00C2621F">
            <w:pPr>
              <w:autoSpaceDN w:val="0"/>
              <w:adjustRightInd w:val="0"/>
              <w:jc w:val="both"/>
              <w:rPr>
                <w:kern w:val="2"/>
                <w:sz w:val="13"/>
                <w:szCs w:val="13"/>
                <w:lang w:val="en-US"/>
              </w:rPr>
            </w:pPr>
            <w:r w:rsidRPr="00C71B8C">
              <w:rPr>
                <w:kern w:val="2"/>
                <w:sz w:val="13"/>
                <w:szCs w:val="13"/>
              </w:rPr>
              <w:t>201</w:t>
            </w:r>
            <w:r w:rsidRPr="00C71B8C">
              <w:rPr>
                <w:kern w:val="2"/>
                <w:sz w:val="13"/>
                <w:szCs w:val="13"/>
                <w:lang w:val="en-US"/>
              </w:rPr>
              <w:t>8</w:t>
            </w:r>
          </w:p>
        </w:tc>
        <w:tc>
          <w:tcPr>
            <w:tcW w:w="426" w:type="dxa"/>
          </w:tcPr>
          <w:p w:rsidR="00C2621F" w:rsidRPr="00C71B8C" w:rsidRDefault="00C2621F" w:rsidP="00C2621F">
            <w:pPr>
              <w:autoSpaceDN w:val="0"/>
              <w:adjustRightInd w:val="0"/>
              <w:jc w:val="both"/>
              <w:rPr>
                <w:kern w:val="2"/>
                <w:sz w:val="13"/>
                <w:szCs w:val="13"/>
                <w:lang w:val="en-US"/>
              </w:rPr>
            </w:pPr>
            <w:r w:rsidRPr="00C71B8C">
              <w:rPr>
                <w:kern w:val="2"/>
                <w:sz w:val="13"/>
                <w:szCs w:val="13"/>
              </w:rPr>
              <w:t>201</w:t>
            </w:r>
            <w:r w:rsidRPr="00C71B8C">
              <w:rPr>
                <w:kern w:val="2"/>
                <w:sz w:val="13"/>
                <w:szCs w:val="13"/>
                <w:lang w:val="en-US"/>
              </w:rPr>
              <w:t>9</w:t>
            </w:r>
          </w:p>
        </w:tc>
        <w:tc>
          <w:tcPr>
            <w:tcW w:w="425" w:type="dxa"/>
          </w:tcPr>
          <w:p w:rsidR="00C2621F" w:rsidRPr="00C71B8C" w:rsidRDefault="00C2621F" w:rsidP="00C2621F">
            <w:pPr>
              <w:autoSpaceDN w:val="0"/>
              <w:adjustRightInd w:val="0"/>
              <w:jc w:val="both"/>
              <w:rPr>
                <w:kern w:val="2"/>
                <w:sz w:val="13"/>
                <w:szCs w:val="13"/>
              </w:rPr>
            </w:pPr>
            <w:r w:rsidRPr="00C71B8C">
              <w:rPr>
                <w:kern w:val="2"/>
                <w:sz w:val="13"/>
                <w:szCs w:val="13"/>
              </w:rPr>
              <w:t>2020</w:t>
            </w:r>
          </w:p>
        </w:tc>
        <w:tc>
          <w:tcPr>
            <w:tcW w:w="393" w:type="dxa"/>
          </w:tcPr>
          <w:p w:rsidR="00C2621F" w:rsidRPr="00C71B8C" w:rsidRDefault="00C2621F" w:rsidP="00C2621F">
            <w:pPr>
              <w:autoSpaceDN w:val="0"/>
              <w:adjustRightInd w:val="0"/>
              <w:jc w:val="both"/>
              <w:rPr>
                <w:kern w:val="2"/>
                <w:sz w:val="13"/>
                <w:szCs w:val="13"/>
                <w:lang w:val="en-US"/>
              </w:rPr>
            </w:pPr>
            <w:r w:rsidRPr="00C71B8C">
              <w:rPr>
                <w:kern w:val="2"/>
                <w:sz w:val="13"/>
                <w:szCs w:val="13"/>
              </w:rPr>
              <w:t>20</w:t>
            </w:r>
            <w:r w:rsidRPr="00C71B8C">
              <w:rPr>
                <w:kern w:val="2"/>
                <w:sz w:val="13"/>
                <w:szCs w:val="13"/>
                <w:lang w:val="en-US"/>
              </w:rPr>
              <w:t>21</w:t>
            </w:r>
          </w:p>
        </w:tc>
        <w:tc>
          <w:tcPr>
            <w:tcW w:w="539" w:type="dxa"/>
          </w:tcPr>
          <w:p w:rsidR="00C2621F" w:rsidRPr="00C71B8C" w:rsidRDefault="00C2621F" w:rsidP="00C2621F">
            <w:pPr>
              <w:autoSpaceDN w:val="0"/>
              <w:adjustRightInd w:val="0"/>
              <w:jc w:val="both"/>
              <w:rPr>
                <w:kern w:val="2"/>
                <w:sz w:val="13"/>
                <w:szCs w:val="13"/>
              </w:rPr>
            </w:pPr>
            <w:r w:rsidRPr="00C71B8C">
              <w:rPr>
                <w:kern w:val="2"/>
                <w:sz w:val="13"/>
                <w:szCs w:val="13"/>
              </w:rPr>
              <w:t>2022</w:t>
            </w:r>
          </w:p>
        </w:tc>
        <w:tc>
          <w:tcPr>
            <w:tcW w:w="533" w:type="dxa"/>
          </w:tcPr>
          <w:p w:rsidR="00C2621F" w:rsidRPr="00C71B8C" w:rsidRDefault="00C2621F" w:rsidP="00C2621F">
            <w:pPr>
              <w:autoSpaceDN w:val="0"/>
              <w:adjustRightInd w:val="0"/>
              <w:jc w:val="both"/>
              <w:rPr>
                <w:kern w:val="2"/>
                <w:sz w:val="13"/>
                <w:szCs w:val="13"/>
              </w:rPr>
            </w:pPr>
            <w:r w:rsidRPr="00C71B8C">
              <w:rPr>
                <w:kern w:val="2"/>
                <w:sz w:val="13"/>
                <w:szCs w:val="13"/>
              </w:rPr>
              <w:t>2023</w:t>
            </w:r>
          </w:p>
        </w:tc>
        <w:tc>
          <w:tcPr>
            <w:tcW w:w="533" w:type="dxa"/>
          </w:tcPr>
          <w:p w:rsidR="00C2621F" w:rsidRPr="00C71B8C" w:rsidRDefault="00C2621F" w:rsidP="00C2621F">
            <w:pPr>
              <w:autoSpaceDN w:val="0"/>
              <w:adjustRightInd w:val="0"/>
              <w:jc w:val="both"/>
              <w:rPr>
                <w:kern w:val="2"/>
                <w:sz w:val="13"/>
                <w:szCs w:val="13"/>
              </w:rPr>
            </w:pPr>
            <w:r w:rsidRPr="00C71B8C">
              <w:rPr>
                <w:kern w:val="2"/>
                <w:sz w:val="13"/>
                <w:szCs w:val="13"/>
              </w:rPr>
              <w:t>2024</w:t>
            </w:r>
          </w:p>
        </w:tc>
        <w:tc>
          <w:tcPr>
            <w:tcW w:w="533" w:type="dxa"/>
          </w:tcPr>
          <w:p w:rsidR="00C2621F" w:rsidRPr="00C71B8C" w:rsidRDefault="00C2621F" w:rsidP="00C2621F">
            <w:pPr>
              <w:autoSpaceDN w:val="0"/>
              <w:adjustRightInd w:val="0"/>
              <w:jc w:val="both"/>
              <w:rPr>
                <w:kern w:val="2"/>
                <w:sz w:val="13"/>
                <w:szCs w:val="13"/>
              </w:rPr>
            </w:pPr>
            <w:r w:rsidRPr="00C71B8C">
              <w:rPr>
                <w:kern w:val="2"/>
                <w:sz w:val="13"/>
                <w:szCs w:val="13"/>
              </w:rPr>
              <w:t>2025</w:t>
            </w:r>
          </w:p>
        </w:tc>
        <w:tc>
          <w:tcPr>
            <w:tcW w:w="533" w:type="dxa"/>
          </w:tcPr>
          <w:p w:rsidR="00C2621F" w:rsidRPr="00C71B8C" w:rsidRDefault="00C2621F" w:rsidP="00C2621F">
            <w:pPr>
              <w:autoSpaceDN w:val="0"/>
              <w:adjustRightInd w:val="0"/>
              <w:jc w:val="both"/>
              <w:rPr>
                <w:kern w:val="2"/>
                <w:sz w:val="13"/>
                <w:szCs w:val="13"/>
              </w:rPr>
            </w:pPr>
            <w:r w:rsidRPr="00C71B8C">
              <w:rPr>
                <w:kern w:val="2"/>
                <w:sz w:val="13"/>
                <w:szCs w:val="13"/>
              </w:rPr>
              <w:t>2026</w:t>
            </w:r>
          </w:p>
        </w:tc>
        <w:tc>
          <w:tcPr>
            <w:tcW w:w="533" w:type="dxa"/>
          </w:tcPr>
          <w:p w:rsidR="00C2621F" w:rsidRPr="00C71B8C" w:rsidRDefault="00C2621F" w:rsidP="00C2621F">
            <w:pPr>
              <w:autoSpaceDN w:val="0"/>
              <w:adjustRightInd w:val="0"/>
              <w:jc w:val="both"/>
              <w:rPr>
                <w:kern w:val="2"/>
                <w:sz w:val="13"/>
                <w:szCs w:val="13"/>
              </w:rPr>
            </w:pPr>
            <w:r w:rsidRPr="00C71B8C">
              <w:rPr>
                <w:kern w:val="2"/>
                <w:sz w:val="13"/>
                <w:szCs w:val="13"/>
              </w:rPr>
              <w:t>2027</w:t>
            </w:r>
          </w:p>
        </w:tc>
        <w:tc>
          <w:tcPr>
            <w:tcW w:w="533" w:type="dxa"/>
          </w:tcPr>
          <w:p w:rsidR="00C2621F" w:rsidRPr="00C71B8C" w:rsidRDefault="00C2621F" w:rsidP="00C2621F">
            <w:pPr>
              <w:autoSpaceDN w:val="0"/>
              <w:adjustRightInd w:val="0"/>
              <w:jc w:val="both"/>
              <w:rPr>
                <w:kern w:val="2"/>
                <w:sz w:val="13"/>
                <w:szCs w:val="13"/>
              </w:rPr>
            </w:pPr>
            <w:r w:rsidRPr="00C71B8C">
              <w:rPr>
                <w:kern w:val="2"/>
                <w:sz w:val="13"/>
                <w:szCs w:val="13"/>
              </w:rPr>
              <w:t>2028</w:t>
            </w:r>
          </w:p>
        </w:tc>
        <w:tc>
          <w:tcPr>
            <w:tcW w:w="533" w:type="dxa"/>
          </w:tcPr>
          <w:p w:rsidR="00C2621F" w:rsidRPr="00C71B8C" w:rsidRDefault="00C2621F" w:rsidP="00C2621F">
            <w:pPr>
              <w:autoSpaceDN w:val="0"/>
              <w:adjustRightInd w:val="0"/>
              <w:jc w:val="both"/>
              <w:rPr>
                <w:kern w:val="2"/>
                <w:sz w:val="13"/>
                <w:szCs w:val="13"/>
              </w:rPr>
            </w:pPr>
            <w:r w:rsidRPr="00C71B8C">
              <w:rPr>
                <w:kern w:val="2"/>
                <w:sz w:val="13"/>
                <w:szCs w:val="13"/>
              </w:rPr>
              <w:t>2029</w:t>
            </w:r>
          </w:p>
        </w:tc>
        <w:tc>
          <w:tcPr>
            <w:tcW w:w="427" w:type="dxa"/>
          </w:tcPr>
          <w:p w:rsidR="00C2621F" w:rsidRPr="00C71B8C" w:rsidRDefault="00C2621F" w:rsidP="00C2621F">
            <w:pPr>
              <w:autoSpaceDN w:val="0"/>
              <w:adjustRightInd w:val="0"/>
              <w:jc w:val="both"/>
              <w:rPr>
                <w:kern w:val="2"/>
                <w:sz w:val="13"/>
                <w:szCs w:val="13"/>
              </w:rPr>
            </w:pPr>
            <w:r w:rsidRPr="00C71B8C">
              <w:rPr>
                <w:kern w:val="2"/>
                <w:sz w:val="13"/>
                <w:szCs w:val="13"/>
              </w:rPr>
              <w:t>2030</w:t>
            </w:r>
          </w:p>
        </w:tc>
      </w:tr>
      <w:tr w:rsidR="00CD7BE8" w:rsidRPr="00B02AC0" w:rsidTr="00C2621F">
        <w:tc>
          <w:tcPr>
            <w:tcW w:w="9338" w:type="dxa"/>
            <w:gridSpan w:val="15"/>
          </w:tcPr>
          <w:p w:rsidR="00CD7BE8" w:rsidRPr="00C71B8C" w:rsidRDefault="00CD7BE8" w:rsidP="00C2621F">
            <w:pPr>
              <w:autoSpaceDN w:val="0"/>
              <w:adjustRightInd w:val="0"/>
              <w:jc w:val="center"/>
              <w:rPr>
                <w:kern w:val="2"/>
                <w:sz w:val="13"/>
                <w:szCs w:val="13"/>
              </w:rPr>
            </w:pPr>
            <w:r w:rsidRPr="00B02AC0">
              <w:rPr>
                <w:bCs/>
                <w:kern w:val="2"/>
                <w:sz w:val="16"/>
                <w:szCs w:val="16"/>
              </w:rPr>
              <w:t>Доля граждан, систематически занимающихся физической культурой и спортом</w:t>
            </w:r>
            <w:r>
              <w:rPr>
                <w:bCs/>
                <w:kern w:val="2"/>
                <w:sz w:val="16"/>
                <w:szCs w:val="16"/>
              </w:rPr>
              <w:t>, в общей численности населения</w:t>
            </w:r>
            <w:r w:rsidR="00C80494">
              <w:rPr>
                <w:bCs/>
                <w:kern w:val="2"/>
                <w:sz w:val="16"/>
                <w:szCs w:val="16"/>
              </w:rPr>
              <w:t>, процентов</w:t>
            </w:r>
          </w:p>
        </w:tc>
      </w:tr>
      <w:tr w:rsidR="00C2621F" w:rsidRPr="00B02AC0" w:rsidTr="00C2621F">
        <w:tc>
          <w:tcPr>
            <w:tcW w:w="2405" w:type="dxa"/>
          </w:tcPr>
          <w:p w:rsidR="00C2621F" w:rsidRPr="00B02AC0" w:rsidRDefault="00C2621F" w:rsidP="00C2621F">
            <w:pPr>
              <w:pStyle w:val="a5"/>
              <w:spacing w:after="0"/>
              <w:jc w:val="both"/>
              <w:rPr>
                <w:kern w:val="2"/>
                <w:sz w:val="16"/>
                <w:szCs w:val="16"/>
              </w:rPr>
            </w:pPr>
            <w:r>
              <w:rPr>
                <w:kern w:val="2"/>
                <w:sz w:val="16"/>
                <w:szCs w:val="16"/>
              </w:rPr>
              <w:t>Зимовниковский район</w:t>
            </w:r>
          </w:p>
        </w:tc>
        <w:tc>
          <w:tcPr>
            <w:tcW w:w="425" w:type="dxa"/>
          </w:tcPr>
          <w:p w:rsidR="00C2621F" w:rsidRPr="00C71B8C" w:rsidRDefault="00C2621F" w:rsidP="00C2621F">
            <w:pPr>
              <w:pStyle w:val="a5"/>
              <w:spacing w:after="0"/>
              <w:jc w:val="both"/>
              <w:rPr>
                <w:kern w:val="2"/>
                <w:sz w:val="13"/>
                <w:szCs w:val="13"/>
                <w:lang w:val="en-US"/>
              </w:rPr>
            </w:pPr>
            <w:r w:rsidRPr="00C71B8C">
              <w:rPr>
                <w:kern w:val="2"/>
                <w:sz w:val="13"/>
                <w:szCs w:val="13"/>
                <w:lang w:val="en-US"/>
              </w:rPr>
              <w:t>38</w:t>
            </w:r>
            <w:r w:rsidRPr="00C71B8C">
              <w:rPr>
                <w:kern w:val="2"/>
                <w:sz w:val="13"/>
                <w:szCs w:val="13"/>
              </w:rPr>
              <w:t>,</w:t>
            </w:r>
            <w:r w:rsidRPr="00C71B8C">
              <w:rPr>
                <w:kern w:val="2"/>
                <w:sz w:val="13"/>
                <w:szCs w:val="13"/>
                <w:lang w:val="en-US"/>
              </w:rPr>
              <w:t>0</w:t>
            </w:r>
          </w:p>
        </w:tc>
        <w:tc>
          <w:tcPr>
            <w:tcW w:w="567" w:type="dxa"/>
          </w:tcPr>
          <w:p w:rsidR="00C2621F" w:rsidRPr="00C71B8C" w:rsidRDefault="00C2621F" w:rsidP="00C2621F">
            <w:pPr>
              <w:pStyle w:val="a5"/>
              <w:spacing w:after="0"/>
              <w:jc w:val="both"/>
              <w:rPr>
                <w:kern w:val="2"/>
                <w:sz w:val="13"/>
                <w:szCs w:val="13"/>
              </w:rPr>
            </w:pPr>
            <w:r>
              <w:rPr>
                <w:kern w:val="2"/>
                <w:sz w:val="13"/>
                <w:szCs w:val="13"/>
              </w:rPr>
              <w:t>41,7</w:t>
            </w:r>
          </w:p>
        </w:tc>
        <w:tc>
          <w:tcPr>
            <w:tcW w:w="426" w:type="dxa"/>
          </w:tcPr>
          <w:p w:rsidR="00C2621F" w:rsidRPr="00C71B8C" w:rsidRDefault="00C2621F" w:rsidP="00C2621F">
            <w:pPr>
              <w:pStyle w:val="a5"/>
              <w:spacing w:after="0"/>
              <w:jc w:val="both"/>
              <w:rPr>
                <w:kern w:val="2"/>
                <w:sz w:val="13"/>
                <w:szCs w:val="13"/>
              </w:rPr>
            </w:pPr>
            <w:r>
              <w:rPr>
                <w:kern w:val="2"/>
                <w:sz w:val="13"/>
                <w:szCs w:val="13"/>
              </w:rPr>
              <w:t>42,9</w:t>
            </w:r>
          </w:p>
        </w:tc>
        <w:tc>
          <w:tcPr>
            <w:tcW w:w="425" w:type="dxa"/>
          </w:tcPr>
          <w:p w:rsidR="00C2621F" w:rsidRPr="00C71B8C" w:rsidRDefault="00C2621F" w:rsidP="00C2621F">
            <w:pPr>
              <w:pStyle w:val="a5"/>
              <w:spacing w:after="0"/>
              <w:jc w:val="both"/>
              <w:rPr>
                <w:kern w:val="2"/>
                <w:sz w:val="13"/>
                <w:szCs w:val="13"/>
              </w:rPr>
            </w:pPr>
            <w:r>
              <w:rPr>
                <w:kern w:val="2"/>
                <w:sz w:val="13"/>
                <w:szCs w:val="13"/>
              </w:rPr>
              <w:t>43,9</w:t>
            </w:r>
          </w:p>
        </w:tc>
        <w:tc>
          <w:tcPr>
            <w:tcW w:w="393" w:type="dxa"/>
          </w:tcPr>
          <w:p w:rsidR="00C2621F" w:rsidRPr="00C71B8C" w:rsidRDefault="00C2621F" w:rsidP="00C2621F">
            <w:pPr>
              <w:pStyle w:val="a5"/>
              <w:spacing w:after="0"/>
              <w:jc w:val="both"/>
              <w:rPr>
                <w:kern w:val="2"/>
                <w:sz w:val="13"/>
                <w:szCs w:val="13"/>
              </w:rPr>
            </w:pPr>
            <w:r>
              <w:rPr>
                <w:kern w:val="2"/>
                <w:sz w:val="13"/>
                <w:szCs w:val="13"/>
              </w:rPr>
              <w:t>46,8</w:t>
            </w:r>
          </w:p>
        </w:tc>
        <w:tc>
          <w:tcPr>
            <w:tcW w:w="539" w:type="dxa"/>
          </w:tcPr>
          <w:p w:rsidR="00C2621F" w:rsidRPr="00C71B8C" w:rsidRDefault="00C2621F" w:rsidP="00C2621F">
            <w:pPr>
              <w:pStyle w:val="a5"/>
              <w:spacing w:after="0"/>
              <w:jc w:val="both"/>
              <w:rPr>
                <w:kern w:val="2"/>
                <w:sz w:val="13"/>
                <w:szCs w:val="13"/>
              </w:rPr>
            </w:pPr>
            <w:r>
              <w:rPr>
                <w:kern w:val="2"/>
                <w:sz w:val="13"/>
                <w:szCs w:val="13"/>
              </w:rPr>
              <w:t>49,6</w:t>
            </w:r>
          </w:p>
        </w:tc>
        <w:tc>
          <w:tcPr>
            <w:tcW w:w="533" w:type="dxa"/>
          </w:tcPr>
          <w:p w:rsidR="00C2621F" w:rsidRPr="00C71B8C" w:rsidRDefault="00C2621F" w:rsidP="00C2621F">
            <w:pPr>
              <w:pStyle w:val="a5"/>
              <w:spacing w:after="0"/>
              <w:jc w:val="both"/>
              <w:rPr>
                <w:kern w:val="2"/>
                <w:sz w:val="13"/>
                <w:szCs w:val="13"/>
              </w:rPr>
            </w:pPr>
            <w:r>
              <w:rPr>
                <w:kern w:val="2"/>
                <w:sz w:val="13"/>
                <w:szCs w:val="13"/>
              </w:rPr>
              <w:t>52,4</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56,</w:t>
            </w:r>
            <w:r>
              <w:rPr>
                <w:kern w:val="2"/>
                <w:sz w:val="13"/>
                <w:szCs w:val="13"/>
              </w:rPr>
              <w:t>3</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56,8</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57,5</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58,0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58,5</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59,5</w:t>
            </w:r>
          </w:p>
        </w:tc>
        <w:tc>
          <w:tcPr>
            <w:tcW w:w="427" w:type="dxa"/>
          </w:tcPr>
          <w:p w:rsidR="00C2621F" w:rsidRPr="00C71B8C" w:rsidRDefault="00C2621F" w:rsidP="00C2621F">
            <w:pPr>
              <w:pStyle w:val="a5"/>
              <w:spacing w:after="0"/>
              <w:jc w:val="both"/>
              <w:rPr>
                <w:kern w:val="2"/>
                <w:sz w:val="13"/>
                <w:szCs w:val="13"/>
              </w:rPr>
            </w:pPr>
            <w:r w:rsidRPr="00C71B8C">
              <w:rPr>
                <w:kern w:val="2"/>
                <w:sz w:val="13"/>
                <w:szCs w:val="13"/>
              </w:rPr>
              <w:t>60,0</w:t>
            </w:r>
          </w:p>
        </w:tc>
      </w:tr>
      <w:tr w:rsidR="00CD7BE8" w:rsidRPr="00B02AC0" w:rsidTr="00C2621F">
        <w:tc>
          <w:tcPr>
            <w:tcW w:w="9338" w:type="dxa"/>
            <w:gridSpan w:val="15"/>
          </w:tcPr>
          <w:p w:rsidR="00CD7BE8" w:rsidRPr="00C71B8C" w:rsidRDefault="00CD7BE8" w:rsidP="00C2621F">
            <w:pPr>
              <w:pStyle w:val="a5"/>
              <w:spacing w:after="0"/>
              <w:jc w:val="center"/>
              <w:rPr>
                <w:kern w:val="2"/>
                <w:sz w:val="13"/>
                <w:szCs w:val="13"/>
              </w:rPr>
            </w:pPr>
            <w:r w:rsidRPr="00B02AC0">
              <w:rPr>
                <w:sz w:val="16"/>
                <w:szCs w:val="16"/>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C2621F" w:rsidRPr="00B02AC0" w:rsidTr="00C2621F">
        <w:tc>
          <w:tcPr>
            <w:tcW w:w="2405" w:type="dxa"/>
          </w:tcPr>
          <w:p w:rsidR="00C2621F" w:rsidRPr="00B02AC0" w:rsidRDefault="00C2621F" w:rsidP="00C2621F">
            <w:pPr>
              <w:pStyle w:val="a5"/>
              <w:spacing w:after="0"/>
              <w:jc w:val="both"/>
              <w:rPr>
                <w:kern w:val="2"/>
                <w:sz w:val="16"/>
                <w:szCs w:val="16"/>
              </w:rPr>
            </w:pPr>
            <w:r>
              <w:rPr>
                <w:kern w:val="2"/>
                <w:sz w:val="16"/>
                <w:szCs w:val="16"/>
              </w:rPr>
              <w:t>Зимовниковский район</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14,1</w:t>
            </w:r>
          </w:p>
        </w:tc>
        <w:tc>
          <w:tcPr>
            <w:tcW w:w="567" w:type="dxa"/>
          </w:tcPr>
          <w:p w:rsidR="00C2621F" w:rsidRPr="00C71B8C" w:rsidRDefault="00C2621F" w:rsidP="00C2621F">
            <w:pPr>
              <w:pStyle w:val="a5"/>
              <w:spacing w:after="0"/>
              <w:jc w:val="both"/>
              <w:rPr>
                <w:kern w:val="2"/>
                <w:sz w:val="13"/>
                <w:szCs w:val="13"/>
              </w:rPr>
            </w:pPr>
            <w:r w:rsidRPr="00C71B8C">
              <w:rPr>
                <w:kern w:val="2"/>
                <w:sz w:val="13"/>
                <w:szCs w:val="13"/>
              </w:rPr>
              <w:t>14,5</w:t>
            </w:r>
          </w:p>
        </w:tc>
        <w:tc>
          <w:tcPr>
            <w:tcW w:w="426" w:type="dxa"/>
          </w:tcPr>
          <w:p w:rsidR="00C2621F" w:rsidRPr="00C71B8C" w:rsidRDefault="00C2621F" w:rsidP="00C2621F">
            <w:pPr>
              <w:pStyle w:val="a5"/>
              <w:spacing w:after="0"/>
              <w:jc w:val="both"/>
              <w:rPr>
                <w:kern w:val="2"/>
                <w:sz w:val="13"/>
                <w:szCs w:val="13"/>
              </w:rPr>
            </w:pPr>
            <w:r w:rsidRPr="00C71B8C">
              <w:rPr>
                <w:kern w:val="2"/>
                <w:sz w:val="13"/>
                <w:szCs w:val="13"/>
              </w:rPr>
              <w:t>15,0</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14,8</w:t>
            </w:r>
          </w:p>
        </w:tc>
        <w:tc>
          <w:tcPr>
            <w:tcW w:w="393" w:type="dxa"/>
          </w:tcPr>
          <w:p w:rsidR="00C2621F" w:rsidRPr="00C71B8C" w:rsidRDefault="00C2621F" w:rsidP="00C2621F">
            <w:pPr>
              <w:pStyle w:val="a5"/>
              <w:spacing w:after="0"/>
              <w:jc w:val="both"/>
              <w:rPr>
                <w:kern w:val="2"/>
                <w:sz w:val="13"/>
                <w:szCs w:val="13"/>
              </w:rPr>
            </w:pPr>
            <w:r w:rsidRPr="00C71B8C">
              <w:rPr>
                <w:kern w:val="2"/>
                <w:sz w:val="13"/>
                <w:szCs w:val="13"/>
              </w:rPr>
              <w:t>15,0</w:t>
            </w:r>
          </w:p>
        </w:tc>
        <w:tc>
          <w:tcPr>
            <w:tcW w:w="539" w:type="dxa"/>
          </w:tcPr>
          <w:p w:rsidR="00C2621F" w:rsidRPr="00C71B8C" w:rsidRDefault="00C2621F" w:rsidP="00C2621F">
            <w:pPr>
              <w:pStyle w:val="a5"/>
              <w:spacing w:after="0"/>
              <w:jc w:val="both"/>
              <w:rPr>
                <w:kern w:val="2"/>
                <w:sz w:val="13"/>
                <w:szCs w:val="13"/>
              </w:rPr>
            </w:pPr>
            <w:r w:rsidRPr="00C71B8C">
              <w:rPr>
                <w:kern w:val="2"/>
                <w:sz w:val="13"/>
                <w:szCs w:val="13"/>
              </w:rPr>
              <w:t>15,0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15,2</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15,4</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15,4</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15,6</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15,6</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15,8</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15,8</w:t>
            </w:r>
          </w:p>
        </w:tc>
        <w:tc>
          <w:tcPr>
            <w:tcW w:w="427" w:type="dxa"/>
          </w:tcPr>
          <w:p w:rsidR="00C2621F" w:rsidRPr="00C71B8C" w:rsidRDefault="00C2621F" w:rsidP="00C2621F">
            <w:pPr>
              <w:pStyle w:val="a5"/>
              <w:spacing w:after="0"/>
              <w:jc w:val="both"/>
              <w:rPr>
                <w:kern w:val="2"/>
                <w:sz w:val="13"/>
                <w:szCs w:val="13"/>
              </w:rPr>
            </w:pPr>
            <w:r w:rsidRPr="00C71B8C">
              <w:rPr>
                <w:kern w:val="2"/>
                <w:sz w:val="13"/>
                <w:szCs w:val="13"/>
              </w:rPr>
              <w:t>16,0</w:t>
            </w:r>
          </w:p>
        </w:tc>
      </w:tr>
      <w:tr w:rsidR="00C2621F" w:rsidRPr="00B02AC0" w:rsidTr="00C2621F">
        <w:tc>
          <w:tcPr>
            <w:tcW w:w="9338" w:type="dxa"/>
            <w:gridSpan w:val="15"/>
          </w:tcPr>
          <w:p w:rsidR="00C2621F" w:rsidRPr="00C71B8C" w:rsidRDefault="00C2621F" w:rsidP="00C2621F">
            <w:pPr>
              <w:pStyle w:val="a5"/>
              <w:spacing w:after="0"/>
              <w:jc w:val="both"/>
              <w:rPr>
                <w:kern w:val="2"/>
                <w:sz w:val="13"/>
                <w:szCs w:val="13"/>
              </w:rPr>
            </w:pPr>
            <w:r>
              <w:rPr>
                <w:sz w:val="16"/>
                <w:szCs w:val="16"/>
              </w:rPr>
              <w:t>Доля детей и молодежи</w:t>
            </w:r>
            <w:r w:rsidRPr="00B02AC0">
              <w:rPr>
                <w:sz w:val="16"/>
                <w:szCs w:val="16"/>
              </w:rPr>
              <w:t xml:space="preserve">, систематически занимающихся физической культурой и спортом, в общей численности </w:t>
            </w:r>
            <w:r>
              <w:rPr>
                <w:sz w:val="16"/>
                <w:szCs w:val="16"/>
              </w:rPr>
              <w:t>детей и молодежи, процентов</w:t>
            </w:r>
          </w:p>
        </w:tc>
      </w:tr>
      <w:tr w:rsidR="00C2621F" w:rsidRPr="00B02AC0" w:rsidTr="00C2621F">
        <w:tc>
          <w:tcPr>
            <w:tcW w:w="2405" w:type="dxa"/>
          </w:tcPr>
          <w:p w:rsidR="00C2621F" w:rsidRPr="00B02AC0" w:rsidRDefault="00C2621F" w:rsidP="00C2621F">
            <w:pPr>
              <w:pStyle w:val="a5"/>
              <w:spacing w:after="0"/>
              <w:jc w:val="both"/>
              <w:rPr>
                <w:kern w:val="2"/>
                <w:sz w:val="16"/>
                <w:szCs w:val="16"/>
              </w:rPr>
            </w:pPr>
            <w:r>
              <w:rPr>
                <w:kern w:val="2"/>
                <w:sz w:val="16"/>
                <w:szCs w:val="16"/>
              </w:rPr>
              <w:t>Зимовниковский район</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93,4</w:t>
            </w:r>
          </w:p>
        </w:tc>
        <w:tc>
          <w:tcPr>
            <w:tcW w:w="567" w:type="dxa"/>
          </w:tcPr>
          <w:p w:rsidR="00C2621F" w:rsidRPr="00C71B8C" w:rsidRDefault="00C2621F" w:rsidP="00C2621F">
            <w:pPr>
              <w:pStyle w:val="a5"/>
              <w:spacing w:after="0"/>
              <w:jc w:val="both"/>
              <w:rPr>
                <w:kern w:val="2"/>
                <w:sz w:val="13"/>
                <w:szCs w:val="13"/>
              </w:rPr>
            </w:pPr>
            <w:r w:rsidRPr="00C71B8C">
              <w:rPr>
                <w:kern w:val="2"/>
                <w:sz w:val="13"/>
                <w:szCs w:val="13"/>
              </w:rPr>
              <w:t>94,0</w:t>
            </w:r>
          </w:p>
        </w:tc>
        <w:tc>
          <w:tcPr>
            <w:tcW w:w="426" w:type="dxa"/>
          </w:tcPr>
          <w:p w:rsidR="00C2621F" w:rsidRPr="00C71B8C" w:rsidRDefault="00C2621F" w:rsidP="00C2621F">
            <w:pPr>
              <w:pStyle w:val="a5"/>
              <w:spacing w:after="0"/>
              <w:jc w:val="both"/>
              <w:rPr>
                <w:kern w:val="2"/>
                <w:sz w:val="13"/>
                <w:szCs w:val="13"/>
              </w:rPr>
            </w:pPr>
            <w:r w:rsidRPr="00C71B8C">
              <w:rPr>
                <w:kern w:val="2"/>
                <w:sz w:val="13"/>
                <w:szCs w:val="13"/>
              </w:rPr>
              <w:t>94,3</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94,5</w:t>
            </w:r>
          </w:p>
        </w:tc>
        <w:tc>
          <w:tcPr>
            <w:tcW w:w="393" w:type="dxa"/>
          </w:tcPr>
          <w:p w:rsidR="00C2621F" w:rsidRPr="00C71B8C" w:rsidRDefault="00C2621F" w:rsidP="00C2621F">
            <w:pPr>
              <w:pStyle w:val="a5"/>
              <w:spacing w:after="0"/>
              <w:jc w:val="both"/>
              <w:rPr>
                <w:kern w:val="2"/>
                <w:sz w:val="13"/>
                <w:szCs w:val="13"/>
              </w:rPr>
            </w:pPr>
            <w:r w:rsidRPr="00C71B8C">
              <w:rPr>
                <w:kern w:val="2"/>
                <w:sz w:val="13"/>
                <w:szCs w:val="13"/>
              </w:rPr>
              <w:t>94,7</w:t>
            </w:r>
          </w:p>
        </w:tc>
        <w:tc>
          <w:tcPr>
            <w:tcW w:w="539" w:type="dxa"/>
          </w:tcPr>
          <w:p w:rsidR="00C2621F" w:rsidRPr="00C71B8C" w:rsidRDefault="00C2621F" w:rsidP="00C2621F">
            <w:pPr>
              <w:pStyle w:val="a5"/>
              <w:spacing w:after="0"/>
              <w:jc w:val="both"/>
              <w:rPr>
                <w:kern w:val="2"/>
                <w:sz w:val="13"/>
                <w:szCs w:val="13"/>
              </w:rPr>
            </w:pPr>
            <w:r w:rsidRPr="00C71B8C">
              <w:rPr>
                <w:kern w:val="2"/>
                <w:sz w:val="13"/>
                <w:szCs w:val="13"/>
              </w:rPr>
              <w:t>94,8</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94,9</w:t>
            </w:r>
          </w:p>
        </w:tc>
        <w:tc>
          <w:tcPr>
            <w:tcW w:w="533" w:type="dxa"/>
          </w:tcPr>
          <w:p w:rsidR="00C2621F" w:rsidRPr="00C71B8C" w:rsidRDefault="00C2621F" w:rsidP="00C2621F">
            <w:pPr>
              <w:pStyle w:val="a5"/>
              <w:spacing w:after="0"/>
              <w:jc w:val="both"/>
              <w:rPr>
                <w:kern w:val="2"/>
                <w:sz w:val="13"/>
                <w:szCs w:val="13"/>
              </w:rPr>
            </w:pPr>
            <w:r>
              <w:rPr>
                <w:kern w:val="2"/>
                <w:sz w:val="13"/>
                <w:szCs w:val="13"/>
              </w:rPr>
              <w:t>95</w:t>
            </w:r>
            <w:r w:rsidRPr="00C71B8C">
              <w:rPr>
                <w:kern w:val="2"/>
                <w:sz w:val="13"/>
                <w:szCs w:val="13"/>
              </w:rPr>
              <w:t>,0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95,2</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95,4</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95,6</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95,8</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96,0</w:t>
            </w:r>
          </w:p>
        </w:tc>
        <w:tc>
          <w:tcPr>
            <w:tcW w:w="427" w:type="dxa"/>
          </w:tcPr>
          <w:p w:rsidR="00C2621F" w:rsidRPr="00C71B8C" w:rsidRDefault="00C2621F" w:rsidP="00C2621F">
            <w:pPr>
              <w:pStyle w:val="a5"/>
              <w:spacing w:after="0"/>
              <w:jc w:val="both"/>
              <w:rPr>
                <w:kern w:val="2"/>
                <w:sz w:val="13"/>
                <w:szCs w:val="13"/>
              </w:rPr>
            </w:pPr>
            <w:r w:rsidRPr="00C71B8C">
              <w:rPr>
                <w:kern w:val="2"/>
                <w:sz w:val="13"/>
                <w:szCs w:val="13"/>
              </w:rPr>
              <w:t>96,0</w:t>
            </w:r>
          </w:p>
        </w:tc>
      </w:tr>
      <w:tr w:rsidR="00C2621F" w:rsidRPr="00B02AC0" w:rsidTr="00C2621F">
        <w:tc>
          <w:tcPr>
            <w:tcW w:w="9338" w:type="dxa"/>
            <w:gridSpan w:val="15"/>
          </w:tcPr>
          <w:p w:rsidR="00C2621F" w:rsidRPr="00C71B8C" w:rsidRDefault="00C2621F" w:rsidP="00C2621F">
            <w:pPr>
              <w:pStyle w:val="a5"/>
              <w:spacing w:after="0"/>
              <w:jc w:val="both"/>
              <w:rPr>
                <w:kern w:val="2"/>
                <w:sz w:val="13"/>
                <w:szCs w:val="13"/>
              </w:rPr>
            </w:pPr>
            <w:r w:rsidRPr="00B02AC0">
              <w:rPr>
                <w:kern w:val="2"/>
                <w:sz w:val="16"/>
                <w:szCs w:val="16"/>
              </w:rPr>
              <w:t xml:space="preserve">Доля физкультурно-спортивных мероприятий среди учащихся и студентов, включенных в календарный план официальных физкультурных мероприятий и спортивных мероприятий </w:t>
            </w:r>
            <w:r>
              <w:rPr>
                <w:kern w:val="2"/>
                <w:sz w:val="16"/>
                <w:szCs w:val="16"/>
              </w:rPr>
              <w:t>в общем количестве мероприятий, включенных в календарный план официальных физкультурных мероприятий, процентов</w:t>
            </w:r>
          </w:p>
        </w:tc>
      </w:tr>
      <w:tr w:rsidR="00C2621F" w:rsidRPr="00B02AC0" w:rsidTr="00C2621F">
        <w:tc>
          <w:tcPr>
            <w:tcW w:w="2405" w:type="dxa"/>
          </w:tcPr>
          <w:p w:rsidR="00C2621F" w:rsidRPr="00B02AC0" w:rsidRDefault="00C2621F" w:rsidP="00C2621F">
            <w:pPr>
              <w:pStyle w:val="a5"/>
              <w:spacing w:after="0"/>
              <w:jc w:val="both"/>
              <w:rPr>
                <w:kern w:val="2"/>
                <w:sz w:val="16"/>
                <w:szCs w:val="16"/>
              </w:rPr>
            </w:pPr>
            <w:r>
              <w:rPr>
                <w:kern w:val="2"/>
                <w:sz w:val="16"/>
                <w:szCs w:val="16"/>
              </w:rPr>
              <w:t>Зимовниковский район</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70,0</w:t>
            </w:r>
          </w:p>
        </w:tc>
        <w:tc>
          <w:tcPr>
            <w:tcW w:w="567" w:type="dxa"/>
          </w:tcPr>
          <w:p w:rsidR="00C2621F" w:rsidRPr="00C71B8C" w:rsidRDefault="00C2621F" w:rsidP="00C2621F">
            <w:pPr>
              <w:pStyle w:val="a5"/>
              <w:spacing w:after="0"/>
              <w:jc w:val="both"/>
              <w:rPr>
                <w:kern w:val="2"/>
                <w:sz w:val="13"/>
                <w:szCs w:val="13"/>
              </w:rPr>
            </w:pPr>
            <w:r w:rsidRPr="00C71B8C">
              <w:rPr>
                <w:kern w:val="2"/>
                <w:sz w:val="13"/>
                <w:szCs w:val="13"/>
              </w:rPr>
              <w:t>75,0</w:t>
            </w:r>
          </w:p>
        </w:tc>
        <w:tc>
          <w:tcPr>
            <w:tcW w:w="426" w:type="dxa"/>
          </w:tcPr>
          <w:p w:rsidR="00C2621F" w:rsidRPr="00C71B8C" w:rsidRDefault="00C2621F" w:rsidP="00C2621F">
            <w:pPr>
              <w:pStyle w:val="a5"/>
              <w:spacing w:after="0"/>
              <w:jc w:val="both"/>
              <w:rPr>
                <w:kern w:val="2"/>
                <w:sz w:val="13"/>
                <w:szCs w:val="13"/>
              </w:rPr>
            </w:pPr>
            <w:r w:rsidRPr="00C71B8C">
              <w:rPr>
                <w:kern w:val="2"/>
                <w:sz w:val="13"/>
                <w:szCs w:val="13"/>
              </w:rPr>
              <w:t>80,0</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85,0</w:t>
            </w:r>
          </w:p>
        </w:tc>
        <w:tc>
          <w:tcPr>
            <w:tcW w:w="393" w:type="dxa"/>
          </w:tcPr>
          <w:p w:rsidR="00C2621F" w:rsidRPr="00C71B8C" w:rsidRDefault="00C2621F" w:rsidP="00C2621F">
            <w:pPr>
              <w:pStyle w:val="a5"/>
              <w:spacing w:after="0"/>
              <w:jc w:val="both"/>
              <w:rPr>
                <w:kern w:val="2"/>
                <w:sz w:val="13"/>
                <w:szCs w:val="13"/>
              </w:rPr>
            </w:pPr>
            <w:r w:rsidRPr="00C71B8C">
              <w:rPr>
                <w:kern w:val="2"/>
                <w:sz w:val="13"/>
                <w:szCs w:val="13"/>
              </w:rPr>
              <w:t>87,0</w:t>
            </w:r>
          </w:p>
        </w:tc>
        <w:tc>
          <w:tcPr>
            <w:tcW w:w="539" w:type="dxa"/>
          </w:tcPr>
          <w:p w:rsidR="00C2621F" w:rsidRPr="00C71B8C" w:rsidRDefault="00C2621F" w:rsidP="00C2621F">
            <w:pPr>
              <w:pStyle w:val="a5"/>
              <w:spacing w:after="0"/>
              <w:jc w:val="both"/>
              <w:rPr>
                <w:kern w:val="2"/>
                <w:sz w:val="13"/>
                <w:szCs w:val="13"/>
              </w:rPr>
            </w:pPr>
            <w:r w:rsidRPr="00C71B8C">
              <w:rPr>
                <w:kern w:val="2"/>
                <w:sz w:val="13"/>
                <w:szCs w:val="13"/>
              </w:rPr>
              <w:t>89,0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91,0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92,0</w:t>
            </w:r>
          </w:p>
        </w:tc>
        <w:tc>
          <w:tcPr>
            <w:tcW w:w="533" w:type="dxa"/>
          </w:tcPr>
          <w:p w:rsidR="00C2621F" w:rsidRPr="00C71B8C" w:rsidRDefault="00C2621F" w:rsidP="00C2621F">
            <w:pPr>
              <w:pStyle w:val="a5"/>
              <w:rPr>
                <w:kern w:val="2"/>
                <w:sz w:val="13"/>
                <w:szCs w:val="13"/>
              </w:rPr>
            </w:pPr>
            <w:r w:rsidRPr="00C71B8C">
              <w:rPr>
                <w:kern w:val="2"/>
                <w:sz w:val="13"/>
                <w:szCs w:val="13"/>
              </w:rPr>
              <w:t>92,5</w:t>
            </w:r>
          </w:p>
        </w:tc>
        <w:tc>
          <w:tcPr>
            <w:tcW w:w="533" w:type="dxa"/>
          </w:tcPr>
          <w:p w:rsidR="00C2621F" w:rsidRPr="00C71B8C" w:rsidRDefault="00C2621F" w:rsidP="00C2621F">
            <w:pPr>
              <w:pStyle w:val="a5"/>
              <w:rPr>
                <w:kern w:val="2"/>
                <w:sz w:val="13"/>
                <w:szCs w:val="13"/>
              </w:rPr>
            </w:pPr>
            <w:r w:rsidRPr="00C71B8C">
              <w:rPr>
                <w:kern w:val="2"/>
                <w:sz w:val="13"/>
                <w:szCs w:val="13"/>
              </w:rPr>
              <w:t>92,9</w:t>
            </w:r>
          </w:p>
        </w:tc>
        <w:tc>
          <w:tcPr>
            <w:tcW w:w="533" w:type="dxa"/>
          </w:tcPr>
          <w:p w:rsidR="00C2621F" w:rsidRPr="00C71B8C" w:rsidRDefault="00C2621F" w:rsidP="00C2621F">
            <w:pPr>
              <w:pStyle w:val="a5"/>
              <w:rPr>
                <w:kern w:val="2"/>
                <w:sz w:val="13"/>
                <w:szCs w:val="13"/>
              </w:rPr>
            </w:pPr>
            <w:r w:rsidRPr="00C71B8C">
              <w:rPr>
                <w:kern w:val="2"/>
                <w:sz w:val="13"/>
                <w:szCs w:val="13"/>
              </w:rPr>
              <w:t>93,2</w:t>
            </w:r>
          </w:p>
        </w:tc>
        <w:tc>
          <w:tcPr>
            <w:tcW w:w="533" w:type="dxa"/>
          </w:tcPr>
          <w:p w:rsidR="00C2621F" w:rsidRPr="00C71B8C" w:rsidRDefault="00C2621F" w:rsidP="00C2621F">
            <w:pPr>
              <w:pStyle w:val="a5"/>
              <w:rPr>
                <w:kern w:val="2"/>
                <w:sz w:val="13"/>
                <w:szCs w:val="13"/>
              </w:rPr>
            </w:pPr>
            <w:r w:rsidRPr="00C71B8C">
              <w:rPr>
                <w:kern w:val="2"/>
                <w:sz w:val="13"/>
                <w:szCs w:val="13"/>
              </w:rPr>
              <w:t>93,5</w:t>
            </w:r>
          </w:p>
        </w:tc>
        <w:tc>
          <w:tcPr>
            <w:tcW w:w="533" w:type="dxa"/>
          </w:tcPr>
          <w:p w:rsidR="00C2621F" w:rsidRPr="00C71B8C" w:rsidRDefault="00C2621F" w:rsidP="00C2621F">
            <w:pPr>
              <w:pStyle w:val="a5"/>
              <w:rPr>
                <w:kern w:val="2"/>
                <w:sz w:val="13"/>
                <w:szCs w:val="13"/>
              </w:rPr>
            </w:pPr>
            <w:r w:rsidRPr="00C71B8C">
              <w:rPr>
                <w:kern w:val="2"/>
                <w:sz w:val="13"/>
                <w:szCs w:val="13"/>
              </w:rPr>
              <w:t>94,5</w:t>
            </w:r>
          </w:p>
        </w:tc>
        <w:tc>
          <w:tcPr>
            <w:tcW w:w="427" w:type="dxa"/>
          </w:tcPr>
          <w:p w:rsidR="00C2621F" w:rsidRPr="00C71B8C" w:rsidRDefault="00C2621F" w:rsidP="00C2621F">
            <w:pPr>
              <w:pStyle w:val="a5"/>
              <w:rPr>
                <w:kern w:val="2"/>
                <w:sz w:val="13"/>
                <w:szCs w:val="13"/>
              </w:rPr>
            </w:pPr>
            <w:r w:rsidRPr="00C71B8C">
              <w:rPr>
                <w:kern w:val="2"/>
                <w:sz w:val="13"/>
                <w:szCs w:val="13"/>
              </w:rPr>
              <w:t>95,0</w:t>
            </w:r>
          </w:p>
        </w:tc>
      </w:tr>
      <w:tr w:rsidR="00C2621F" w:rsidRPr="00B02AC0" w:rsidTr="00C2621F">
        <w:tc>
          <w:tcPr>
            <w:tcW w:w="9338" w:type="dxa"/>
            <w:gridSpan w:val="15"/>
          </w:tcPr>
          <w:p w:rsidR="00C2621F" w:rsidRPr="00C71B8C" w:rsidRDefault="00C2621F" w:rsidP="00C2621F">
            <w:pPr>
              <w:pStyle w:val="a5"/>
              <w:rPr>
                <w:kern w:val="2"/>
                <w:sz w:val="13"/>
                <w:szCs w:val="13"/>
              </w:rPr>
            </w:pPr>
            <w:r w:rsidRPr="00D15976">
              <w:rPr>
                <w:kern w:val="2"/>
                <w:sz w:val="16"/>
                <w:szCs w:val="16"/>
              </w:rPr>
              <w:t>Численность</w:t>
            </w:r>
            <w:r>
              <w:rPr>
                <w:kern w:val="2"/>
                <w:sz w:val="16"/>
                <w:szCs w:val="16"/>
              </w:rPr>
              <w:t xml:space="preserve">, </w:t>
            </w:r>
            <w:r w:rsidRPr="00D15976">
              <w:rPr>
                <w:kern w:val="2"/>
                <w:sz w:val="16"/>
                <w:szCs w:val="16"/>
              </w:rPr>
              <w:t xml:space="preserve">занимающихся физической культурой и спортом в возрасте от 6 </w:t>
            </w:r>
            <w:r>
              <w:rPr>
                <w:kern w:val="2"/>
                <w:sz w:val="16"/>
                <w:szCs w:val="16"/>
              </w:rPr>
              <w:t>до 15 лет в организациях</w:t>
            </w:r>
            <w:r w:rsidRPr="00D15976">
              <w:rPr>
                <w:kern w:val="2"/>
                <w:sz w:val="16"/>
                <w:szCs w:val="16"/>
              </w:rPr>
              <w:t>, осуществляющих подготовку спортивного резерва</w:t>
            </w:r>
            <w:r>
              <w:rPr>
                <w:kern w:val="2"/>
                <w:sz w:val="16"/>
                <w:szCs w:val="16"/>
              </w:rPr>
              <w:t>, человек</w:t>
            </w:r>
          </w:p>
        </w:tc>
      </w:tr>
      <w:tr w:rsidR="00C2621F" w:rsidRPr="00B02AC0" w:rsidTr="00C2621F">
        <w:tc>
          <w:tcPr>
            <w:tcW w:w="2405" w:type="dxa"/>
          </w:tcPr>
          <w:p w:rsidR="00C2621F" w:rsidRPr="00B02AC0" w:rsidRDefault="00C2621F" w:rsidP="00C2621F">
            <w:pPr>
              <w:pStyle w:val="a5"/>
              <w:spacing w:after="0"/>
              <w:jc w:val="both"/>
              <w:rPr>
                <w:kern w:val="2"/>
                <w:sz w:val="16"/>
                <w:szCs w:val="16"/>
              </w:rPr>
            </w:pPr>
            <w:r>
              <w:rPr>
                <w:kern w:val="2"/>
                <w:sz w:val="16"/>
                <w:szCs w:val="16"/>
              </w:rPr>
              <w:t>Зимовниковский район</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2700</w:t>
            </w:r>
          </w:p>
        </w:tc>
        <w:tc>
          <w:tcPr>
            <w:tcW w:w="567" w:type="dxa"/>
          </w:tcPr>
          <w:p w:rsidR="00C2621F" w:rsidRPr="00C71B8C" w:rsidRDefault="00C2621F" w:rsidP="00C2621F">
            <w:pPr>
              <w:pStyle w:val="a5"/>
              <w:spacing w:after="0"/>
              <w:jc w:val="both"/>
              <w:rPr>
                <w:kern w:val="2"/>
                <w:sz w:val="13"/>
                <w:szCs w:val="13"/>
              </w:rPr>
            </w:pPr>
            <w:r w:rsidRPr="00C71B8C">
              <w:rPr>
                <w:kern w:val="2"/>
                <w:sz w:val="13"/>
                <w:szCs w:val="13"/>
              </w:rPr>
              <w:t>2800</w:t>
            </w:r>
          </w:p>
        </w:tc>
        <w:tc>
          <w:tcPr>
            <w:tcW w:w="426" w:type="dxa"/>
          </w:tcPr>
          <w:p w:rsidR="00C2621F" w:rsidRPr="00C71B8C" w:rsidRDefault="00C2621F" w:rsidP="00C2621F">
            <w:pPr>
              <w:pStyle w:val="a5"/>
              <w:spacing w:after="0"/>
              <w:jc w:val="both"/>
              <w:rPr>
                <w:kern w:val="2"/>
                <w:sz w:val="13"/>
                <w:szCs w:val="13"/>
              </w:rPr>
            </w:pPr>
            <w:r w:rsidRPr="00C71B8C">
              <w:rPr>
                <w:kern w:val="2"/>
                <w:sz w:val="13"/>
                <w:szCs w:val="13"/>
              </w:rPr>
              <w:t>2800</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2800</w:t>
            </w:r>
          </w:p>
        </w:tc>
        <w:tc>
          <w:tcPr>
            <w:tcW w:w="393" w:type="dxa"/>
          </w:tcPr>
          <w:p w:rsidR="00C2621F" w:rsidRPr="00C71B8C" w:rsidRDefault="00C2621F" w:rsidP="00C2621F">
            <w:pPr>
              <w:pStyle w:val="a5"/>
              <w:spacing w:after="0"/>
              <w:jc w:val="both"/>
              <w:rPr>
                <w:kern w:val="2"/>
                <w:sz w:val="13"/>
                <w:szCs w:val="13"/>
              </w:rPr>
            </w:pPr>
            <w:r w:rsidRPr="00C71B8C">
              <w:rPr>
                <w:kern w:val="2"/>
                <w:sz w:val="13"/>
                <w:szCs w:val="13"/>
              </w:rPr>
              <w:t>2800</w:t>
            </w:r>
          </w:p>
        </w:tc>
        <w:tc>
          <w:tcPr>
            <w:tcW w:w="539" w:type="dxa"/>
          </w:tcPr>
          <w:p w:rsidR="00C2621F" w:rsidRPr="00C71B8C" w:rsidRDefault="00C2621F" w:rsidP="00C2621F">
            <w:pPr>
              <w:pStyle w:val="a5"/>
              <w:spacing w:after="0"/>
              <w:jc w:val="both"/>
              <w:rPr>
                <w:kern w:val="2"/>
                <w:sz w:val="13"/>
                <w:szCs w:val="13"/>
              </w:rPr>
            </w:pPr>
            <w:r w:rsidRPr="00C71B8C">
              <w:rPr>
                <w:kern w:val="2"/>
                <w:sz w:val="13"/>
                <w:szCs w:val="13"/>
              </w:rPr>
              <w:t>2800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2850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2850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2850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2850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2900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2900</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2900</w:t>
            </w:r>
          </w:p>
        </w:tc>
        <w:tc>
          <w:tcPr>
            <w:tcW w:w="427" w:type="dxa"/>
          </w:tcPr>
          <w:p w:rsidR="00C2621F" w:rsidRPr="00C71B8C" w:rsidRDefault="00C2621F" w:rsidP="00C2621F">
            <w:pPr>
              <w:pStyle w:val="a5"/>
              <w:spacing w:after="0"/>
              <w:jc w:val="both"/>
              <w:rPr>
                <w:kern w:val="2"/>
                <w:sz w:val="13"/>
                <w:szCs w:val="13"/>
              </w:rPr>
            </w:pPr>
            <w:r w:rsidRPr="00C71B8C">
              <w:rPr>
                <w:kern w:val="2"/>
                <w:sz w:val="13"/>
                <w:szCs w:val="13"/>
              </w:rPr>
              <w:t>2900</w:t>
            </w:r>
          </w:p>
        </w:tc>
      </w:tr>
      <w:tr w:rsidR="00C2621F" w:rsidRPr="00B02AC0" w:rsidTr="00C2621F">
        <w:tc>
          <w:tcPr>
            <w:tcW w:w="9338" w:type="dxa"/>
            <w:gridSpan w:val="15"/>
          </w:tcPr>
          <w:p w:rsidR="00C2621F" w:rsidRPr="003F7D33" w:rsidRDefault="00C2621F" w:rsidP="00C2621F">
            <w:pPr>
              <w:pStyle w:val="ConsPlusCell"/>
              <w:widowControl/>
              <w:jc w:val="both"/>
              <w:rPr>
                <w:rFonts w:ascii="Times New Roman" w:hAnsi="Times New Roman" w:cs="Times New Roman"/>
                <w:kern w:val="2"/>
                <w:sz w:val="16"/>
                <w:szCs w:val="16"/>
              </w:rPr>
            </w:pPr>
            <w:r w:rsidRPr="003F7D33">
              <w:rPr>
                <w:rFonts w:ascii="Times New Roman" w:hAnsi="Times New Roman" w:cs="Times New Roman"/>
                <w:kern w:val="2"/>
                <w:sz w:val="16"/>
                <w:szCs w:val="16"/>
              </w:rPr>
              <w:t>Количество детей и подростков, занимающихся игров</w:t>
            </w:r>
            <w:r>
              <w:rPr>
                <w:rFonts w:ascii="Times New Roman" w:hAnsi="Times New Roman" w:cs="Times New Roman"/>
                <w:kern w:val="2"/>
                <w:sz w:val="16"/>
                <w:szCs w:val="16"/>
              </w:rPr>
              <w:t>ыми видами спорта в МБУ ДО ДЮСШ, человек</w:t>
            </w:r>
          </w:p>
        </w:tc>
      </w:tr>
      <w:tr w:rsidR="00C2621F" w:rsidRPr="00B02AC0" w:rsidTr="00C2621F">
        <w:tc>
          <w:tcPr>
            <w:tcW w:w="2405" w:type="dxa"/>
          </w:tcPr>
          <w:p w:rsidR="00C2621F" w:rsidRPr="00B02AC0" w:rsidRDefault="00C2621F" w:rsidP="00C2621F">
            <w:pPr>
              <w:pStyle w:val="a5"/>
              <w:spacing w:after="0"/>
              <w:jc w:val="both"/>
              <w:rPr>
                <w:kern w:val="2"/>
                <w:sz w:val="16"/>
                <w:szCs w:val="16"/>
              </w:rPr>
            </w:pPr>
            <w:r>
              <w:rPr>
                <w:kern w:val="2"/>
                <w:sz w:val="16"/>
                <w:szCs w:val="16"/>
              </w:rPr>
              <w:t>Зимовниковский район</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750</w:t>
            </w:r>
          </w:p>
        </w:tc>
        <w:tc>
          <w:tcPr>
            <w:tcW w:w="567" w:type="dxa"/>
          </w:tcPr>
          <w:p w:rsidR="00C2621F" w:rsidRPr="00C71B8C" w:rsidRDefault="00C2621F" w:rsidP="00C2621F">
            <w:pPr>
              <w:pStyle w:val="a5"/>
              <w:spacing w:after="0"/>
              <w:jc w:val="both"/>
              <w:rPr>
                <w:kern w:val="2"/>
                <w:sz w:val="13"/>
                <w:szCs w:val="13"/>
              </w:rPr>
            </w:pPr>
            <w:r w:rsidRPr="00C71B8C">
              <w:rPr>
                <w:kern w:val="2"/>
                <w:sz w:val="13"/>
                <w:szCs w:val="13"/>
              </w:rPr>
              <w:t>755</w:t>
            </w:r>
          </w:p>
        </w:tc>
        <w:tc>
          <w:tcPr>
            <w:tcW w:w="426"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425"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393"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539"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533" w:type="dxa"/>
          </w:tcPr>
          <w:p w:rsidR="00C2621F" w:rsidRPr="00C71B8C" w:rsidRDefault="00C2621F" w:rsidP="00C2621F">
            <w:pPr>
              <w:pStyle w:val="a5"/>
              <w:spacing w:after="0"/>
              <w:jc w:val="both"/>
              <w:rPr>
                <w:kern w:val="2"/>
                <w:sz w:val="13"/>
                <w:szCs w:val="13"/>
              </w:rPr>
            </w:pPr>
            <w:r w:rsidRPr="00C71B8C">
              <w:rPr>
                <w:kern w:val="2"/>
                <w:sz w:val="13"/>
                <w:szCs w:val="13"/>
              </w:rPr>
              <w:t>1159</w:t>
            </w:r>
          </w:p>
        </w:tc>
        <w:tc>
          <w:tcPr>
            <w:tcW w:w="427" w:type="dxa"/>
          </w:tcPr>
          <w:p w:rsidR="00C2621F" w:rsidRPr="00C71B8C" w:rsidRDefault="00C2621F" w:rsidP="00C2621F">
            <w:pPr>
              <w:pStyle w:val="a5"/>
              <w:spacing w:after="0"/>
              <w:jc w:val="both"/>
              <w:rPr>
                <w:kern w:val="2"/>
                <w:sz w:val="13"/>
                <w:szCs w:val="13"/>
              </w:rPr>
            </w:pPr>
            <w:r w:rsidRPr="00C71B8C">
              <w:rPr>
                <w:kern w:val="2"/>
                <w:sz w:val="13"/>
                <w:szCs w:val="13"/>
              </w:rPr>
              <w:t>1159</w:t>
            </w:r>
          </w:p>
        </w:tc>
      </w:tr>
      <w:tr w:rsidR="00C2621F" w:rsidRPr="00B02AC0" w:rsidTr="00C2621F">
        <w:tc>
          <w:tcPr>
            <w:tcW w:w="9338" w:type="dxa"/>
            <w:gridSpan w:val="15"/>
          </w:tcPr>
          <w:p w:rsidR="00C2621F" w:rsidRPr="00C71B8C" w:rsidRDefault="00C2621F" w:rsidP="00C2621F">
            <w:pPr>
              <w:pStyle w:val="a5"/>
              <w:spacing w:after="0"/>
              <w:jc w:val="both"/>
              <w:rPr>
                <w:kern w:val="2"/>
                <w:sz w:val="13"/>
                <w:szCs w:val="13"/>
              </w:rPr>
            </w:pPr>
            <w:r w:rsidRPr="00B02AC0">
              <w:rPr>
                <w:bCs/>
                <w:kern w:val="2"/>
                <w:sz w:val="16"/>
                <w:szCs w:val="16"/>
              </w:rPr>
              <w:t>Доля граждан</w:t>
            </w:r>
            <w:r>
              <w:rPr>
                <w:bCs/>
                <w:kern w:val="2"/>
                <w:sz w:val="16"/>
                <w:szCs w:val="16"/>
              </w:rPr>
              <w:t xml:space="preserve"> среднего возраста</w:t>
            </w:r>
            <w:r w:rsidRPr="00B02AC0">
              <w:rPr>
                <w:bCs/>
                <w:kern w:val="2"/>
                <w:sz w:val="16"/>
                <w:szCs w:val="16"/>
              </w:rPr>
              <w:t>, систематически занимающихся физической культурой и спортом</w:t>
            </w:r>
            <w:r>
              <w:rPr>
                <w:bCs/>
                <w:kern w:val="2"/>
                <w:sz w:val="16"/>
                <w:szCs w:val="16"/>
              </w:rPr>
              <w:t>, в общей численности граждан среднего возраста, процентов</w:t>
            </w:r>
          </w:p>
        </w:tc>
      </w:tr>
      <w:tr w:rsidR="00C2621F" w:rsidRPr="00B02AC0" w:rsidTr="00C2621F">
        <w:tc>
          <w:tcPr>
            <w:tcW w:w="2405" w:type="dxa"/>
          </w:tcPr>
          <w:p w:rsidR="00C2621F" w:rsidRPr="00B02AC0" w:rsidRDefault="00C2621F" w:rsidP="00C2621F">
            <w:pPr>
              <w:pStyle w:val="a5"/>
              <w:spacing w:after="0"/>
              <w:jc w:val="both"/>
              <w:rPr>
                <w:kern w:val="2"/>
                <w:sz w:val="16"/>
                <w:szCs w:val="16"/>
              </w:rPr>
            </w:pPr>
            <w:r>
              <w:rPr>
                <w:kern w:val="2"/>
                <w:sz w:val="16"/>
                <w:szCs w:val="16"/>
              </w:rPr>
              <w:t>Зимовниковский район</w:t>
            </w:r>
          </w:p>
        </w:tc>
        <w:tc>
          <w:tcPr>
            <w:tcW w:w="425" w:type="dxa"/>
          </w:tcPr>
          <w:p w:rsidR="00C2621F" w:rsidRPr="00C71B8C" w:rsidRDefault="00C2621F" w:rsidP="00C2621F">
            <w:pPr>
              <w:pStyle w:val="a5"/>
              <w:spacing w:after="0"/>
              <w:jc w:val="both"/>
              <w:rPr>
                <w:kern w:val="2"/>
                <w:sz w:val="13"/>
                <w:szCs w:val="13"/>
              </w:rPr>
            </w:pPr>
            <w:r>
              <w:rPr>
                <w:kern w:val="2"/>
                <w:sz w:val="13"/>
                <w:szCs w:val="13"/>
              </w:rPr>
              <w:t>19,2</w:t>
            </w:r>
          </w:p>
        </w:tc>
        <w:tc>
          <w:tcPr>
            <w:tcW w:w="567" w:type="dxa"/>
          </w:tcPr>
          <w:p w:rsidR="00C2621F" w:rsidRPr="00C71B8C" w:rsidRDefault="00C2621F" w:rsidP="00C2621F">
            <w:pPr>
              <w:pStyle w:val="a5"/>
              <w:spacing w:after="0"/>
              <w:jc w:val="both"/>
              <w:rPr>
                <w:kern w:val="2"/>
                <w:sz w:val="13"/>
                <w:szCs w:val="13"/>
              </w:rPr>
            </w:pPr>
            <w:r>
              <w:rPr>
                <w:kern w:val="2"/>
                <w:sz w:val="13"/>
                <w:szCs w:val="13"/>
              </w:rPr>
              <w:t>24,1</w:t>
            </w:r>
          </w:p>
        </w:tc>
        <w:tc>
          <w:tcPr>
            <w:tcW w:w="426" w:type="dxa"/>
          </w:tcPr>
          <w:p w:rsidR="00C2621F" w:rsidRPr="00C71B8C" w:rsidRDefault="00C2621F" w:rsidP="00C2621F">
            <w:pPr>
              <w:pStyle w:val="a5"/>
              <w:spacing w:after="0"/>
              <w:jc w:val="both"/>
              <w:rPr>
                <w:kern w:val="2"/>
                <w:sz w:val="13"/>
                <w:szCs w:val="13"/>
              </w:rPr>
            </w:pPr>
            <w:r>
              <w:rPr>
                <w:kern w:val="2"/>
                <w:sz w:val="13"/>
                <w:szCs w:val="13"/>
              </w:rPr>
              <w:t>27,0</w:t>
            </w:r>
          </w:p>
        </w:tc>
        <w:tc>
          <w:tcPr>
            <w:tcW w:w="425" w:type="dxa"/>
          </w:tcPr>
          <w:p w:rsidR="00C2621F" w:rsidRPr="00C71B8C" w:rsidRDefault="00C2621F" w:rsidP="00C2621F">
            <w:pPr>
              <w:pStyle w:val="a5"/>
              <w:spacing w:after="0"/>
              <w:jc w:val="both"/>
              <w:rPr>
                <w:kern w:val="2"/>
                <w:sz w:val="13"/>
                <w:szCs w:val="13"/>
              </w:rPr>
            </w:pPr>
            <w:r>
              <w:rPr>
                <w:kern w:val="2"/>
                <w:sz w:val="13"/>
                <w:szCs w:val="13"/>
              </w:rPr>
              <w:t>30,2</w:t>
            </w:r>
          </w:p>
        </w:tc>
        <w:tc>
          <w:tcPr>
            <w:tcW w:w="393" w:type="dxa"/>
          </w:tcPr>
          <w:p w:rsidR="00C2621F" w:rsidRPr="00C71B8C" w:rsidRDefault="00C2621F" w:rsidP="00C2621F">
            <w:pPr>
              <w:pStyle w:val="a5"/>
              <w:spacing w:after="0"/>
              <w:jc w:val="both"/>
              <w:rPr>
                <w:kern w:val="2"/>
                <w:sz w:val="13"/>
                <w:szCs w:val="13"/>
              </w:rPr>
            </w:pPr>
            <w:r>
              <w:rPr>
                <w:kern w:val="2"/>
                <w:sz w:val="13"/>
                <w:szCs w:val="13"/>
              </w:rPr>
              <w:t>35,2</w:t>
            </w:r>
          </w:p>
        </w:tc>
        <w:tc>
          <w:tcPr>
            <w:tcW w:w="539" w:type="dxa"/>
          </w:tcPr>
          <w:p w:rsidR="00C2621F" w:rsidRPr="00C71B8C" w:rsidRDefault="00C2621F" w:rsidP="00C2621F">
            <w:pPr>
              <w:pStyle w:val="a5"/>
              <w:spacing w:after="0"/>
              <w:jc w:val="both"/>
              <w:rPr>
                <w:kern w:val="2"/>
                <w:sz w:val="13"/>
                <w:szCs w:val="13"/>
              </w:rPr>
            </w:pPr>
            <w:r>
              <w:rPr>
                <w:kern w:val="2"/>
                <w:sz w:val="13"/>
                <w:szCs w:val="13"/>
              </w:rPr>
              <w:t>39,3</w:t>
            </w:r>
          </w:p>
        </w:tc>
        <w:tc>
          <w:tcPr>
            <w:tcW w:w="533" w:type="dxa"/>
          </w:tcPr>
          <w:p w:rsidR="00C2621F" w:rsidRPr="00C71B8C" w:rsidRDefault="00C2621F" w:rsidP="00C2621F">
            <w:pPr>
              <w:pStyle w:val="a5"/>
              <w:spacing w:after="0"/>
              <w:jc w:val="both"/>
              <w:rPr>
                <w:kern w:val="2"/>
                <w:sz w:val="13"/>
                <w:szCs w:val="13"/>
              </w:rPr>
            </w:pPr>
            <w:r>
              <w:rPr>
                <w:kern w:val="2"/>
                <w:sz w:val="13"/>
                <w:szCs w:val="13"/>
              </w:rPr>
              <w:t>46,0</w:t>
            </w:r>
          </w:p>
        </w:tc>
        <w:tc>
          <w:tcPr>
            <w:tcW w:w="533" w:type="dxa"/>
          </w:tcPr>
          <w:p w:rsidR="00C2621F" w:rsidRPr="00C71B8C" w:rsidRDefault="00C2621F" w:rsidP="00C2621F">
            <w:pPr>
              <w:pStyle w:val="a5"/>
              <w:spacing w:after="0"/>
              <w:jc w:val="both"/>
              <w:rPr>
                <w:kern w:val="2"/>
                <w:sz w:val="13"/>
                <w:szCs w:val="13"/>
              </w:rPr>
            </w:pPr>
            <w:r>
              <w:rPr>
                <w:kern w:val="2"/>
                <w:sz w:val="13"/>
                <w:szCs w:val="13"/>
              </w:rPr>
              <w:t>51,0</w:t>
            </w:r>
          </w:p>
        </w:tc>
        <w:tc>
          <w:tcPr>
            <w:tcW w:w="533" w:type="dxa"/>
          </w:tcPr>
          <w:p w:rsidR="00C2621F" w:rsidRPr="00C71B8C" w:rsidRDefault="00C2621F" w:rsidP="00C2621F">
            <w:pPr>
              <w:pStyle w:val="a5"/>
              <w:spacing w:after="0"/>
              <w:jc w:val="both"/>
              <w:rPr>
                <w:kern w:val="2"/>
                <w:sz w:val="13"/>
                <w:szCs w:val="13"/>
              </w:rPr>
            </w:pPr>
            <w:r>
              <w:rPr>
                <w:kern w:val="2"/>
                <w:sz w:val="13"/>
                <w:szCs w:val="13"/>
              </w:rPr>
              <w:t>55,0</w:t>
            </w:r>
          </w:p>
        </w:tc>
        <w:tc>
          <w:tcPr>
            <w:tcW w:w="533" w:type="dxa"/>
          </w:tcPr>
          <w:p w:rsidR="00C2621F" w:rsidRPr="00C71B8C" w:rsidRDefault="00C2621F" w:rsidP="00C2621F">
            <w:pPr>
              <w:pStyle w:val="a5"/>
              <w:spacing w:after="0"/>
              <w:jc w:val="both"/>
              <w:rPr>
                <w:kern w:val="2"/>
                <w:sz w:val="13"/>
                <w:szCs w:val="13"/>
              </w:rPr>
            </w:pPr>
            <w:r>
              <w:rPr>
                <w:kern w:val="2"/>
                <w:sz w:val="13"/>
                <w:szCs w:val="13"/>
              </w:rPr>
              <w:t>56,5</w:t>
            </w:r>
          </w:p>
        </w:tc>
        <w:tc>
          <w:tcPr>
            <w:tcW w:w="533" w:type="dxa"/>
          </w:tcPr>
          <w:p w:rsidR="00C2621F" w:rsidRPr="00C71B8C" w:rsidRDefault="00C2621F" w:rsidP="00C2621F">
            <w:pPr>
              <w:pStyle w:val="a5"/>
              <w:spacing w:after="0"/>
              <w:jc w:val="both"/>
              <w:rPr>
                <w:kern w:val="2"/>
                <w:sz w:val="13"/>
                <w:szCs w:val="13"/>
              </w:rPr>
            </w:pPr>
            <w:r>
              <w:rPr>
                <w:kern w:val="2"/>
                <w:sz w:val="13"/>
                <w:szCs w:val="13"/>
              </w:rPr>
              <w:t>57,0</w:t>
            </w:r>
          </w:p>
        </w:tc>
        <w:tc>
          <w:tcPr>
            <w:tcW w:w="533" w:type="dxa"/>
          </w:tcPr>
          <w:p w:rsidR="00C2621F" w:rsidRPr="00C71B8C" w:rsidRDefault="00C2621F" w:rsidP="00C2621F">
            <w:pPr>
              <w:pStyle w:val="a5"/>
              <w:spacing w:after="0"/>
              <w:jc w:val="both"/>
              <w:rPr>
                <w:kern w:val="2"/>
                <w:sz w:val="13"/>
                <w:szCs w:val="13"/>
              </w:rPr>
            </w:pPr>
            <w:r>
              <w:rPr>
                <w:kern w:val="2"/>
                <w:sz w:val="13"/>
                <w:szCs w:val="13"/>
              </w:rPr>
              <w:t>57,5</w:t>
            </w:r>
          </w:p>
        </w:tc>
        <w:tc>
          <w:tcPr>
            <w:tcW w:w="533" w:type="dxa"/>
          </w:tcPr>
          <w:p w:rsidR="00C2621F" w:rsidRPr="00C71B8C" w:rsidRDefault="00C2621F" w:rsidP="00C2621F">
            <w:pPr>
              <w:pStyle w:val="a5"/>
              <w:spacing w:after="0"/>
              <w:jc w:val="both"/>
              <w:rPr>
                <w:kern w:val="2"/>
                <w:sz w:val="13"/>
                <w:szCs w:val="13"/>
              </w:rPr>
            </w:pPr>
            <w:r>
              <w:rPr>
                <w:kern w:val="2"/>
                <w:sz w:val="13"/>
                <w:szCs w:val="13"/>
              </w:rPr>
              <w:t>58,0</w:t>
            </w:r>
          </w:p>
        </w:tc>
        <w:tc>
          <w:tcPr>
            <w:tcW w:w="427" w:type="dxa"/>
          </w:tcPr>
          <w:p w:rsidR="00C2621F" w:rsidRPr="00C71B8C" w:rsidRDefault="00C2621F" w:rsidP="00C2621F">
            <w:pPr>
              <w:pStyle w:val="a5"/>
              <w:spacing w:after="0"/>
              <w:jc w:val="both"/>
              <w:rPr>
                <w:kern w:val="2"/>
                <w:sz w:val="13"/>
                <w:szCs w:val="13"/>
              </w:rPr>
            </w:pPr>
            <w:r>
              <w:rPr>
                <w:kern w:val="2"/>
                <w:sz w:val="13"/>
                <w:szCs w:val="13"/>
              </w:rPr>
              <w:t>59,0</w:t>
            </w:r>
          </w:p>
        </w:tc>
      </w:tr>
      <w:tr w:rsidR="00C2621F" w:rsidRPr="00B02AC0" w:rsidTr="00C2621F">
        <w:tc>
          <w:tcPr>
            <w:tcW w:w="9338" w:type="dxa"/>
            <w:gridSpan w:val="15"/>
          </w:tcPr>
          <w:p w:rsidR="00C2621F" w:rsidRDefault="00C2621F" w:rsidP="00C2621F">
            <w:pPr>
              <w:pStyle w:val="ConsPlusCell"/>
              <w:widowControl/>
              <w:jc w:val="both"/>
              <w:rPr>
                <w:rFonts w:ascii="Times New Roman" w:hAnsi="Times New Roman" w:cs="Times New Roman"/>
                <w:kern w:val="2"/>
                <w:sz w:val="16"/>
                <w:szCs w:val="16"/>
              </w:rPr>
            </w:pPr>
            <w:r w:rsidRPr="00B02AC0">
              <w:rPr>
                <w:rFonts w:ascii="Times New Roman" w:hAnsi="Times New Roman" w:cs="Times New Roman"/>
                <w:bCs/>
                <w:kern w:val="2"/>
                <w:sz w:val="16"/>
                <w:szCs w:val="16"/>
              </w:rPr>
              <w:t>Доля граждан</w:t>
            </w:r>
            <w:r>
              <w:rPr>
                <w:rFonts w:ascii="Times New Roman" w:hAnsi="Times New Roman" w:cs="Times New Roman"/>
                <w:bCs/>
                <w:kern w:val="2"/>
                <w:sz w:val="16"/>
                <w:szCs w:val="16"/>
              </w:rPr>
              <w:t xml:space="preserve"> старшего возраста</w:t>
            </w:r>
            <w:r w:rsidRPr="00B02AC0">
              <w:rPr>
                <w:rFonts w:ascii="Times New Roman" w:hAnsi="Times New Roman" w:cs="Times New Roman"/>
                <w:bCs/>
                <w:kern w:val="2"/>
                <w:sz w:val="16"/>
                <w:szCs w:val="16"/>
              </w:rPr>
              <w:t>, систематически занимающихся физической культурой и спортом</w:t>
            </w:r>
            <w:r>
              <w:rPr>
                <w:rFonts w:ascii="Times New Roman" w:hAnsi="Times New Roman" w:cs="Times New Roman"/>
                <w:bCs/>
                <w:kern w:val="2"/>
                <w:sz w:val="16"/>
                <w:szCs w:val="16"/>
              </w:rPr>
              <w:t>, в общей численности граждан старшего возраста, процентов</w:t>
            </w:r>
          </w:p>
        </w:tc>
      </w:tr>
      <w:tr w:rsidR="00C2621F" w:rsidRPr="00B02AC0" w:rsidTr="00C2621F">
        <w:tc>
          <w:tcPr>
            <w:tcW w:w="2405" w:type="dxa"/>
          </w:tcPr>
          <w:p w:rsidR="00C2621F" w:rsidRPr="00B02AC0" w:rsidRDefault="00C2621F" w:rsidP="00C2621F">
            <w:pPr>
              <w:pStyle w:val="a5"/>
              <w:spacing w:after="0"/>
              <w:jc w:val="both"/>
              <w:rPr>
                <w:kern w:val="2"/>
                <w:sz w:val="16"/>
                <w:szCs w:val="16"/>
              </w:rPr>
            </w:pPr>
            <w:r>
              <w:rPr>
                <w:kern w:val="2"/>
                <w:sz w:val="16"/>
                <w:szCs w:val="16"/>
              </w:rPr>
              <w:t>Зимовниковский район</w:t>
            </w:r>
          </w:p>
        </w:tc>
        <w:tc>
          <w:tcPr>
            <w:tcW w:w="425" w:type="dxa"/>
          </w:tcPr>
          <w:p w:rsidR="00C2621F" w:rsidRPr="00C71B8C" w:rsidRDefault="00C2621F" w:rsidP="00C2621F">
            <w:pPr>
              <w:pStyle w:val="a5"/>
              <w:spacing w:after="0"/>
              <w:jc w:val="both"/>
              <w:rPr>
                <w:kern w:val="2"/>
                <w:sz w:val="13"/>
                <w:szCs w:val="13"/>
              </w:rPr>
            </w:pPr>
            <w:r>
              <w:rPr>
                <w:kern w:val="2"/>
                <w:sz w:val="13"/>
                <w:szCs w:val="13"/>
              </w:rPr>
              <w:t>4,2</w:t>
            </w:r>
          </w:p>
        </w:tc>
        <w:tc>
          <w:tcPr>
            <w:tcW w:w="567" w:type="dxa"/>
          </w:tcPr>
          <w:p w:rsidR="00C2621F" w:rsidRPr="00C71B8C" w:rsidRDefault="00C2621F" w:rsidP="00C2621F">
            <w:pPr>
              <w:pStyle w:val="a5"/>
              <w:spacing w:after="0"/>
              <w:jc w:val="both"/>
              <w:rPr>
                <w:kern w:val="2"/>
                <w:sz w:val="13"/>
                <w:szCs w:val="13"/>
              </w:rPr>
            </w:pPr>
            <w:r>
              <w:rPr>
                <w:kern w:val="2"/>
                <w:sz w:val="13"/>
                <w:szCs w:val="13"/>
              </w:rPr>
              <w:t>5,2</w:t>
            </w:r>
          </w:p>
        </w:tc>
        <w:tc>
          <w:tcPr>
            <w:tcW w:w="426" w:type="dxa"/>
          </w:tcPr>
          <w:p w:rsidR="00C2621F" w:rsidRPr="00C71B8C" w:rsidRDefault="00C2621F" w:rsidP="00C2621F">
            <w:pPr>
              <w:pStyle w:val="a5"/>
              <w:spacing w:after="0"/>
              <w:jc w:val="both"/>
              <w:rPr>
                <w:kern w:val="2"/>
                <w:sz w:val="13"/>
                <w:szCs w:val="13"/>
              </w:rPr>
            </w:pPr>
            <w:r>
              <w:rPr>
                <w:kern w:val="2"/>
                <w:sz w:val="13"/>
                <w:szCs w:val="13"/>
              </w:rPr>
              <w:t>10,3</w:t>
            </w:r>
          </w:p>
        </w:tc>
        <w:tc>
          <w:tcPr>
            <w:tcW w:w="425" w:type="dxa"/>
          </w:tcPr>
          <w:p w:rsidR="00C2621F" w:rsidRPr="00C71B8C" w:rsidRDefault="00C2621F" w:rsidP="00C2621F">
            <w:pPr>
              <w:pStyle w:val="a5"/>
              <w:spacing w:after="0"/>
              <w:jc w:val="both"/>
              <w:rPr>
                <w:kern w:val="2"/>
                <w:sz w:val="13"/>
                <w:szCs w:val="13"/>
              </w:rPr>
            </w:pPr>
            <w:r>
              <w:rPr>
                <w:kern w:val="2"/>
                <w:sz w:val="13"/>
                <w:szCs w:val="13"/>
              </w:rPr>
              <w:t>13,1</w:t>
            </w:r>
          </w:p>
        </w:tc>
        <w:tc>
          <w:tcPr>
            <w:tcW w:w="393" w:type="dxa"/>
          </w:tcPr>
          <w:p w:rsidR="00C2621F" w:rsidRPr="00C71B8C" w:rsidRDefault="00C2621F" w:rsidP="00C2621F">
            <w:pPr>
              <w:pStyle w:val="a5"/>
              <w:spacing w:after="0"/>
              <w:jc w:val="both"/>
              <w:rPr>
                <w:kern w:val="2"/>
                <w:sz w:val="13"/>
                <w:szCs w:val="13"/>
              </w:rPr>
            </w:pPr>
            <w:r>
              <w:rPr>
                <w:kern w:val="2"/>
                <w:sz w:val="13"/>
                <w:szCs w:val="13"/>
              </w:rPr>
              <w:t>15,8</w:t>
            </w:r>
          </w:p>
        </w:tc>
        <w:tc>
          <w:tcPr>
            <w:tcW w:w="539" w:type="dxa"/>
          </w:tcPr>
          <w:p w:rsidR="00C2621F" w:rsidRPr="00C71B8C" w:rsidRDefault="00C2621F" w:rsidP="00C2621F">
            <w:pPr>
              <w:pStyle w:val="a5"/>
              <w:spacing w:after="0"/>
              <w:jc w:val="both"/>
              <w:rPr>
                <w:kern w:val="2"/>
                <w:sz w:val="13"/>
                <w:szCs w:val="13"/>
              </w:rPr>
            </w:pPr>
            <w:r>
              <w:rPr>
                <w:kern w:val="2"/>
                <w:sz w:val="13"/>
                <w:szCs w:val="13"/>
              </w:rPr>
              <w:t>18,3</w:t>
            </w:r>
          </w:p>
        </w:tc>
        <w:tc>
          <w:tcPr>
            <w:tcW w:w="533" w:type="dxa"/>
          </w:tcPr>
          <w:p w:rsidR="00C2621F" w:rsidRPr="00C71B8C" w:rsidRDefault="00C2621F" w:rsidP="00C2621F">
            <w:pPr>
              <w:pStyle w:val="a5"/>
              <w:spacing w:after="0"/>
              <w:jc w:val="both"/>
              <w:rPr>
                <w:kern w:val="2"/>
                <w:sz w:val="13"/>
                <w:szCs w:val="13"/>
              </w:rPr>
            </w:pPr>
            <w:r>
              <w:rPr>
                <w:kern w:val="2"/>
                <w:sz w:val="13"/>
                <w:szCs w:val="13"/>
              </w:rPr>
              <w:t>19,0</w:t>
            </w:r>
          </w:p>
        </w:tc>
        <w:tc>
          <w:tcPr>
            <w:tcW w:w="533" w:type="dxa"/>
          </w:tcPr>
          <w:p w:rsidR="00C2621F" w:rsidRPr="00C71B8C" w:rsidRDefault="00C2621F" w:rsidP="00C2621F">
            <w:pPr>
              <w:pStyle w:val="a5"/>
              <w:spacing w:after="0"/>
              <w:jc w:val="both"/>
              <w:rPr>
                <w:kern w:val="2"/>
                <w:sz w:val="13"/>
                <w:szCs w:val="13"/>
              </w:rPr>
            </w:pPr>
            <w:r>
              <w:rPr>
                <w:kern w:val="2"/>
                <w:sz w:val="13"/>
                <w:szCs w:val="13"/>
              </w:rPr>
              <w:t>20,0</w:t>
            </w:r>
          </w:p>
        </w:tc>
        <w:tc>
          <w:tcPr>
            <w:tcW w:w="533" w:type="dxa"/>
          </w:tcPr>
          <w:p w:rsidR="00C2621F" w:rsidRPr="00C71B8C" w:rsidRDefault="00C2621F" w:rsidP="00C2621F">
            <w:pPr>
              <w:pStyle w:val="a5"/>
              <w:spacing w:after="0"/>
              <w:jc w:val="both"/>
              <w:rPr>
                <w:kern w:val="2"/>
                <w:sz w:val="13"/>
                <w:szCs w:val="13"/>
              </w:rPr>
            </w:pPr>
            <w:r>
              <w:rPr>
                <w:kern w:val="2"/>
                <w:sz w:val="13"/>
                <w:szCs w:val="13"/>
              </w:rPr>
              <w:t>20,5</w:t>
            </w:r>
          </w:p>
        </w:tc>
        <w:tc>
          <w:tcPr>
            <w:tcW w:w="533" w:type="dxa"/>
          </w:tcPr>
          <w:p w:rsidR="00C2621F" w:rsidRPr="00C71B8C" w:rsidRDefault="00C2621F" w:rsidP="00C2621F">
            <w:pPr>
              <w:pStyle w:val="a5"/>
              <w:spacing w:after="0"/>
              <w:jc w:val="both"/>
              <w:rPr>
                <w:kern w:val="2"/>
                <w:sz w:val="13"/>
                <w:szCs w:val="13"/>
              </w:rPr>
            </w:pPr>
            <w:r>
              <w:rPr>
                <w:kern w:val="2"/>
                <w:sz w:val="13"/>
                <w:szCs w:val="13"/>
              </w:rPr>
              <w:t>21,0</w:t>
            </w:r>
          </w:p>
        </w:tc>
        <w:tc>
          <w:tcPr>
            <w:tcW w:w="533" w:type="dxa"/>
          </w:tcPr>
          <w:p w:rsidR="00C2621F" w:rsidRPr="00C71B8C" w:rsidRDefault="00C2621F" w:rsidP="00C2621F">
            <w:pPr>
              <w:pStyle w:val="a5"/>
              <w:spacing w:after="0"/>
              <w:jc w:val="both"/>
              <w:rPr>
                <w:kern w:val="2"/>
                <w:sz w:val="13"/>
                <w:szCs w:val="13"/>
              </w:rPr>
            </w:pPr>
            <w:r>
              <w:rPr>
                <w:kern w:val="2"/>
                <w:sz w:val="13"/>
                <w:szCs w:val="13"/>
              </w:rPr>
              <w:t>21,5</w:t>
            </w:r>
          </w:p>
        </w:tc>
        <w:tc>
          <w:tcPr>
            <w:tcW w:w="533" w:type="dxa"/>
          </w:tcPr>
          <w:p w:rsidR="00C2621F" w:rsidRPr="00C71B8C" w:rsidRDefault="00C2621F" w:rsidP="00C2621F">
            <w:pPr>
              <w:pStyle w:val="a5"/>
              <w:spacing w:after="0"/>
              <w:jc w:val="both"/>
              <w:rPr>
                <w:kern w:val="2"/>
                <w:sz w:val="13"/>
                <w:szCs w:val="13"/>
              </w:rPr>
            </w:pPr>
            <w:r>
              <w:rPr>
                <w:kern w:val="2"/>
                <w:sz w:val="13"/>
                <w:szCs w:val="13"/>
              </w:rPr>
              <w:t>22,0</w:t>
            </w:r>
          </w:p>
        </w:tc>
        <w:tc>
          <w:tcPr>
            <w:tcW w:w="533" w:type="dxa"/>
          </w:tcPr>
          <w:p w:rsidR="00C2621F" w:rsidRPr="00C71B8C" w:rsidRDefault="00C2621F" w:rsidP="00C2621F">
            <w:pPr>
              <w:pStyle w:val="a5"/>
              <w:spacing w:after="0"/>
              <w:jc w:val="both"/>
              <w:rPr>
                <w:kern w:val="2"/>
                <w:sz w:val="13"/>
                <w:szCs w:val="13"/>
              </w:rPr>
            </w:pPr>
            <w:r>
              <w:rPr>
                <w:kern w:val="2"/>
                <w:sz w:val="13"/>
                <w:szCs w:val="13"/>
              </w:rPr>
              <w:t>23,5</w:t>
            </w:r>
          </w:p>
        </w:tc>
        <w:tc>
          <w:tcPr>
            <w:tcW w:w="427" w:type="dxa"/>
          </w:tcPr>
          <w:p w:rsidR="00C2621F" w:rsidRPr="00C71B8C" w:rsidRDefault="00C2621F" w:rsidP="00C2621F">
            <w:pPr>
              <w:pStyle w:val="a5"/>
              <w:spacing w:after="0"/>
              <w:jc w:val="both"/>
              <w:rPr>
                <w:kern w:val="2"/>
                <w:sz w:val="13"/>
                <w:szCs w:val="13"/>
              </w:rPr>
            </w:pPr>
            <w:r>
              <w:rPr>
                <w:kern w:val="2"/>
                <w:sz w:val="13"/>
                <w:szCs w:val="13"/>
              </w:rPr>
              <w:t>24,0</w:t>
            </w:r>
          </w:p>
        </w:tc>
      </w:tr>
      <w:tr w:rsidR="00C2621F" w:rsidRPr="00B02AC0" w:rsidTr="00C2621F">
        <w:tc>
          <w:tcPr>
            <w:tcW w:w="9338" w:type="dxa"/>
            <w:gridSpan w:val="15"/>
          </w:tcPr>
          <w:p w:rsidR="00C2621F" w:rsidRDefault="00C2621F" w:rsidP="00C2621F">
            <w:pPr>
              <w:pStyle w:val="a5"/>
              <w:spacing w:after="0"/>
              <w:jc w:val="both"/>
              <w:rPr>
                <w:kern w:val="2"/>
                <w:sz w:val="13"/>
                <w:szCs w:val="13"/>
              </w:rPr>
            </w:pPr>
            <w:r>
              <w:rPr>
                <w:bCs/>
                <w:kern w:val="2"/>
                <w:sz w:val="16"/>
                <w:szCs w:val="16"/>
              </w:rPr>
              <w:t>Уровень обеспеченности граждан спортивными сооружениями, исходя из единовременной пропускной способности объектов спорта, процентов</w:t>
            </w:r>
          </w:p>
        </w:tc>
      </w:tr>
      <w:tr w:rsidR="00C2621F" w:rsidRPr="00B02AC0" w:rsidTr="00C2621F">
        <w:tc>
          <w:tcPr>
            <w:tcW w:w="2405" w:type="dxa"/>
          </w:tcPr>
          <w:p w:rsidR="00C2621F" w:rsidRPr="00B02AC0" w:rsidRDefault="00C2621F" w:rsidP="00C2621F">
            <w:pPr>
              <w:pStyle w:val="a5"/>
              <w:spacing w:after="0"/>
              <w:jc w:val="both"/>
              <w:rPr>
                <w:kern w:val="2"/>
                <w:sz w:val="16"/>
                <w:szCs w:val="16"/>
              </w:rPr>
            </w:pPr>
            <w:r>
              <w:rPr>
                <w:kern w:val="2"/>
                <w:sz w:val="16"/>
                <w:szCs w:val="16"/>
              </w:rPr>
              <w:t>Зимовниковский район</w:t>
            </w:r>
          </w:p>
        </w:tc>
        <w:tc>
          <w:tcPr>
            <w:tcW w:w="425" w:type="dxa"/>
          </w:tcPr>
          <w:p w:rsidR="00C2621F" w:rsidRPr="00C71B8C" w:rsidRDefault="00C2621F" w:rsidP="00C2621F">
            <w:pPr>
              <w:pStyle w:val="a5"/>
              <w:spacing w:after="0"/>
              <w:jc w:val="both"/>
              <w:rPr>
                <w:kern w:val="2"/>
                <w:sz w:val="13"/>
                <w:szCs w:val="13"/>
              </w:rPr>
            </w:pPr>
            <w:r>
              <w:rPr>
                <w:kern w:val="2"/>
                <w:sz w:val="13"/>
                <w:szCs w:val="13"/>
              </w:rPr>
              <w:t>50,0</w:t>
            </w:r>
          </w:p>
        </w:tc>
        <w:tc>
          <w:tcPr>
            <w:tcW w:w="567" w:type="dxa"/>
          </w:tcPr>
          <w:p w:rsidR="00C2621F" w:rsidRPr="00C71B8C" w:rsidRDefault="00C2621F" w:rsidP="00C2621F">
            <w:pPr>
              <w:pStyle w:val="a5"/>
              <w:spacing w:after="0"/>
              <w:jc w:val="both"/>
              <w:rPr>
                <w:kern w:val="2"/>
                <w:sz w:val="13"/>
                <w:szCs w:val="13"/>
              </w:rPr>
            </w:pPr>
            <w:r>
              <w:rPr>
                <w:kern w:val="2"/>
                <w:sz w:val="13"/>
                <w:szCs w:val="13"/>
              </w:rPr>
              <w:t>50,4</w:t>
            </w:r>
          </w:p>
        </w:tc>
        <w:tc>
          <w:tcPr>
            <w:tcW w:w="426" w:type="dxa"/>
          </w:tcPr>
          <w:p w:rsidR="00C2621F" w:rsidRPr="00C71B8C" w:rsidRDefault="00C2621F" w:rsidP="00C2621F">
            <w:pPr>
              <w:pStyle w:val="a5"/>
              <w:spacing w:after="0"/>
              <w:jc w:val="both"/>
              <w:rPr>
                <w:kern w:val="2"/>
                <w:sz w:val="13"/>
                <w:szCs w:val="13"/>
              </w:rPr>
            </w:pPr>
            <w:r>
              <w:rPr>
                <w:kern w:val="2"/>
                <w:sz w:val="13"/>
                <w:szCs w:val="13"/>
              </w:rPr>
              <w:t>50,8</w:t>
            </w:r>
          </w:p>
        </w:tc>
        <w:tc>
          <w:tcPr>
            <w:tcW w:w="425" w:type="dxa"/>
          </w:tcPr>
          <w:p w:rsidR="00C2621F" w:rsidRPr="00C71B8C" w:rsidRDefault="00C2621F" w:rsidP="00C2621F">
            <w:pPr>
              <w:pStyle w:val="a5"/>
              <w:spacing w:after="0"/>
              <w:jc w:val="both"/>
              <w:rPr>
                <w:kern w:val="2"/>
                <w:sz w:val="13"/>
                <w:szCs w:val="13"/>
              </w:rPr>
            </w:pPr>
            <w:r>
              <w:rPr>
                <w:kern w:val="2"/>
                <w:sz w:val="13"/>
                <w:szCs w:val="13"/>
              </w:rPr>
              <w:t>51,2</w:t>
            </w:r>
          </w:p>
        </w:tc>
        <w:tc>
          <w:tcPr>
            <w:tcW w:w="393" w:type="dxa"/>
          </w:tcPr>
          <w:p w:rsidR="00C2621F" w:rsidRPr="00C71B8C" w:rsidRDefault="00C2621F" w:rsidP="00C2621F">
            <w:pPr>
              <w:pStyle w:val="a5"/>
              <w:spacing w:after="0"/>
              <w:jc w:val="both"/>
              <w:rPr>
                <w:kern w:val="2"/>
                <w:sz w:val="13"/>
                <w:szCs w:val="13"/>
              </w:rPr>
            </w:pPr>
            <w:r>
              <w:rPr>
                <w:kern w:val="2"/>
                <w:sz w:val="13"/>
                <w:szCs w:val="13"/>
              </w:rPr>
              <w:t>51,6</w:t>
            </w:r>
          </w:p>
        </w:tc>
        <w:tc>
          <w:tcPr>
            <w:tcW w:w="539" w:type="dxa"/>
          </w:tcPr>
          <w:p w:rsidR="00C2621F" w:rsidRPr="00C71B8C" w:rsidRDefault="00C2621F" w:rsidP="00C2621F">
            <w:pPr>
              <w:pStyle w:val="a5"/>
              <w:spacing w:after="0"/>
              <w:jc w:val="both"/>
              <w:rPr>
                <w:kern w:val="2"/>
                <w:sz w:val="13"/>
                <w:szCs w:val="13"/>
              </w:rPr>
            </w:pPr>
            <w:r>
              <w:rPr>
                <w:kern w:val="2"/>
                <w:sz w:val="13"/>
                <w:szCs w:val="13"/>
              </w:rPr>
              <w:t>52,0</w:t>
            </w:r>
          </w:p>
        </w:tc>
        <w:tc>
          <w:tcPr>
            <w:tcW w:w="533" w:type="dxa"/>
          </w:tcPr>
          <w:p w:rsidR="00C2621F" w:rsidRPr="00C71B8C" w:rsidRDefault="00C2621F" w:rsidP="00C2621F">
            <w:pPr>
              <w:pStyle w:val="a5"/>
              <w:spacing w:after="0"/>
              <w:jc w:val="both"/>
              <w:rPr>
                <w:kern w:val="2"/>
                <w:sz w:val="13"/>
                <w:szCs w:val="13"/>
              </w:rPr>
            </w:pPr>
            <w:r>
              <w:rPr>
                <w:kern w:val="2"/>
                <w:sz w:val="13"/>
                <w:szCs w:val="13"/>
              </w:rPr>
              <w:t>52,4</w:t>
            </w:r>
          </w:p>
        </w:tc>
        <w:tc>
          <w:tcPr>
            <w:tcW w:w="533" w:type="dxa"/>
          </w:tcPr>
          <w:p w:rsidR="00C2621F" w:rsidRPr="00C71B8C" w:rsidRDefault="00C2621F" w:rsidP="00C2621F">
            <w:pPr>
              <w:pStyle w:val="a5"/>
              <w:spacing w:after="0"/>
              <w:jc w:val="both"/>
              <w:rPr>
                <w:kern w:val="2"/>
                <w:sz w:val="13"/>
                <w:szCs w:val="13"/>
              </w:rPr>
            </w:pPr>
            <w:r>
              <w:rPr>
                <w:kern w:val="2"/>
                <w:sz w:val="13"/>
                <w:szCs w:val="13"/>
              </w:rPr>
              <w:t>52,8</w:t>
            </w:r>
          </w:p>
        </w:tc>
        <w:tc>
          <w:tcPr>
            <w:tcW w:w="533" w:type="dxa"/>
          </w:tcPr>
          <w:p w:rsidR="00C2621F" w:rsidRPr="00C71B8C" w:rsidRDefault="00C2621F" w:rsidP="00C2621F">
            <w:pPr>
              <w:pStyle w:val="a5"/>
              <w:spacing w:after="0"/>
              <w:jc w:val="both"/>
              <w:rPr>
                <w:kern w:val="2"/>
                <w:sz w:val="13"/>
                <w:szCs w:val="13"/>
              </w:rPr>
            </w:pPr>
            <w:r>
              <w:rPr>
                <w:kern w:val="2"/>
                <w:sz w:val="13"/>
                <w:szCs w:val="13"/>
              </w:rPr>
              <w:t>53,2</w:t>
            </w:r>
          </w:p>
        </w:tc>
        <w:tc>
          <w:tcPr>
            <w:tcW w:w="533" w:type="dxa"/>
          </w:tcPr>
          <w:p w:rsidR="00C2621F" w:rsidRPr="00C71B8C" w:rsidRDefault="00C2621F" w:rsidP="00C2621F">
            <w:pPr>
              <w:pStyle w:val="a5"/>
              <w:spacing w:after="0"/>
              <w:jc w:val="both"/>
              <w:rPr>
                <w:kern w:val="2"/>
                <w:sz w:val="13"/>
                <w:szCs w:val="13"/>
              </w:rPr>
            </w:pPr>
            <w:r>
              <w:rPr>
                <w:kern w:val="2"/>
                <w:sz w:val="13"/>
                <w:szCs w:val="13"/>
              </w:rPr>
              <w:t>53,6</w:t>
            </w:r>
          </w:p>
        </w:tc>
        <w:tc>
          <w:tcPr>
            <w:tcW w:w="533" w:type="dxa"/>
          </w:tcPr>
          <w:p w:rsidR="00C2621F" w:rsidRPr="00C71B8C" w:rsidRDefault="00C2621F" w:rsidP="00C2621F">
            <w:pPr>
              <w:pStyle w:val="a5"/>
              <w:spacing w:after="0"/>
              <w:jc w:val="both"/>
              <w:rPr>
                <w:kern w:val="2"/>
                <w:sz w:val="13"/>
                <w:szCs w:val="13"/>
              </w:rPr>
            </w:pPr>
            <w:r>
              <w:rPr>
                <w:kern w:val="2"/>
                <w:sz w:val="13"/>
                <w:szCs w:val="13"/>
              </w:rPr>
              <w:t>54,0</w:t>
            </w:r>
          </w:p>
        </w:tc>
        <w:tc>
          <w:tcPr>
            <w:tcW w:w="533" w:type="dxa"/>
          </w:tcPr>
          <w:p w:rsidR="00C2621F" w:rsidRPr="00C71B8C" w:rsidRDefault="00C2621F" w:rsidP="00C2621F">
            <w:pPr>
              <w:pStyle w:val="a5"/>
              <w:spacing w:after="0"/>
              <w:jc w:val="both"/>
              <w:rPr>
                <w:kern w:val="2"/>
                <w:sz w:val="13"/>
                <w:szCs w:val="13"/>
              </w:rPr>
            </w:pPr>
            <w:r>
              <w:rPr>
                <w:kern w:val="2"/>
                <w:sz w:val="13"/>
                <w:szCs w:val="13"/>
              </w:rPr>
              <w:t>54,4</w:t>
            </w:r>
          </w:p>
        </w:tc>
        <w:tc>
          <w:tcPr>
            <w:tcW w:w="533" w:type="dxa"/>
          </w:tcPr>
          <w:p w:rsidR="00C2621F" w:rsidRPr="00C71B8C" w:rsidRDefault="00C2621F" w:rsidP="00C2621F">
            <w:pPr>
              <w:pStyle w:val="a5"/>
              <w:spacing w:after="0"/>
              <w:jc w:val="both"/>
              <w:rPr>
                <w:kern w:val="2"/>
                <w:sz w:val="13"/>
                <w:szCs w:val="13"/>
              </w:rPr>
            </w:pPr>
            <w:r>
              <w:rPr>
                <w:kern w:val="2"/>
                <w:sz w:val="13"/>
                <w:szCs w:val="13"/>
              </w:rPr>
              <w:t>54,8</w:t>
            </w:r>
          </w:p>
        </w:tc>
        <w:tc>
          <w:tcPr>
            <w:tcW w:w="427" w:type="dxa"/>
          </w:tcPr>
          <w:p w:rsidR="00C2621F" w:rsidRPr="00C71B8C" w:rsidRDefault="00C2621F" w:rsidP="00C2621F">
            <w:pPr>
              <w:pStyle w:val="a5"/>
              <w:spacing w:after="0"/>
              <w:jc w:val="both"/>
              <w:rPr>
                <w:kern w:val="2"/>
                <w:sz w:val="13"/>
                <w:szCs w:val="13"/>
              </w:rPr>
            </w:pPr>
            <w:r>
              <w:rPr>
                <w:kern w:val="2"/>
                <w:sz w:val="13"/>
                <w:szCs w:val="13"/>
              </w:rPr>
              <w:t>55,2</w:t>
            </w:r>
          </w:p>
        </w:tc>
      </w:tr>
    </w:tbl>
    <w:p w:rsidR="00B84D7C" w:rsidRDefault="00B84D7C" w:rsidP="00B84D7C">
      <w:pPr>
        <w:ind w:firstLine="360"/>
        <w:jc w:val="both"/>
      </w:pPr>
    </w:p>
    <w:p w:rsidR="00CF4958" w:rsidRPr="00795687" w:rsidRDefault="00CF4958" w:rsidP="00CF4958">
      <w:pPr>
        <w:shd w:val="clear" w:color="auto" w:fill="FFFFFF"/>
        <w:spacing w:line="232" w:lineRule="auto"/>
        <w:ind w:firstLine="709"/>
        <w:jc w:val="center"/>
        <w:rPr>
          <w:b/>
          <w:kern w:val="2"/>
          <w:sz w:val="28"/>
          <w:szCs w:val="28"/>
        </w:rPr>
      </w:pPr>
      <w:r w:rsidRPr="00795687">
        <w:rPr>
          <w:b/>
          <w:kern w:val="2"/>
          <w:sz w:val="28"/>
          <w:szCs w:val="28"/>
        </w:rPr>
        <w:t xml:space="preserve">Приоритеты и цели </w:t>
      </w:r>
      <w:r>
        <w:rPr>
          <w:b/>
          <w:kern w:val="2"/>
          <w:sz w:val="28"/>
          <w:szCs w:val="28"/>
        </w:rPr>
        <w:t>стратегии 2030</w:t>
      </w:r>
    </w:p>
    <w:p w:rsidR="00CF4958" w:rsidRPr="00795687" w:rsidRDefault="00CF4958" w:rsidP="00CF4958">
      <w:pPr>
        <w:shd w:val="clear" w:color="auto" w:fill="FFFFFF"/>
        <w:spacing w:line="232" w:lineRule="auto"/>
        <w:ind w:firstLine="709"/>
        <w:jc w:val="center"/>
        <w:rPr>
          <w:b/>
          <w:kern w:val="2"/>
          <w:sz w:val="28"/>
          <w:szCs w:val="28"/>
        </w:rPr>
      </w:pPr>
    </w:p>
    <w:p w:rsidR="00CF4958" w:rsidRPr="00376699" w:rsidRDefault="00CF4958" w:rsidP="00376699">
      <w:pPr>
        <w:autoSpaceDN w:val="0"/>
        <w:adjustRightInd w:val="0"/>
        <w:spacing w:line="288" w:lineRule="auto"/>
        <w:ind w:firstLine="709"/>
        <w:jc w:val="both"/>
        <w:rPr>
          <w:kern w:val="2"/>
          <w:sz w:val="28"/>
          <w:szCs w:val="28"/>
        </w:rPr>
      </w:pPr>
      <w:r w:rsidRPr="00376699">
        <w:rPr>
          <w:kern w:val="2"/>
          <w:sz w:val="28"/>
          <w:szCs w:val="28"/>
        </w:rPr>
        <w:t>Основными приоритетами стратегии 2030 в сфере физической культуры и спорта являются:</w:t>
      </w:r>
    </w:p>
    <w:p w:rsidR="00CF4958" w:rsidRPr="00376699" w:rsidRDefault="00CF4958" w:rsidP="00376699">
      <w:pPr>
        <w:spacing w:line="288" w:lineRule="auto"/>
        <w:ind w:firstLine="709"/>
        <w:jc w:val="both"/>
        <w:rPr>
          <w:kern w:val="2"/>
          <w:sz w:val="28"/>
          <w:szCs w:val="28"/>
        </w:rPr>
      </w:pPr>
      <w:r w:rsidRPr="00376699">
        <w:rPr>
          <w:kern w:val="2"/>
          <w:sz w:val="28"/>
          <w:szCs w:val="28"/>
        </w:rPr>
        <w:t xml:space="preserve">- вовлечение граждан в регулярные занятия физической культурой </w:t>
      </w:r>
      <w:r w:rsidRPr="00376699">
        <w:rPr>
          <w:kern w:val="2"/>
          <w:sz w:val="28"/>
          <w:szCs w:val="28"/>
        </w:rPr>
        <w:br/>
        <w:t xml:space="preserve">и спортом, прежде всего детей и молодежи; </w:t>
      </w:r>
    </w:p>
    <w:p w:rsidR="00CF4958" w:rsidRPr="00376699" w:rsidRDefault="00CF4958" w:rsidP="00376699">
      <w:pPr>
        <w:pStyle w:val="32"/>
        <w:spacing w:line="288" w:lineRule="auto"/>
        <w:jc w:val="both"/>
        <w:rPr>
          <w:kern w:val="2"/>
          <w:sz w:val="28"/>
          <w:szCs w:val="28"/>
        </w:rPr>
      </w:pPr>
      <w:r w:rsidRPr="00376699">
        <w:rPr>
          <w:kern w:val="2"/>
          <w:sz w:val="28"/>
          <w:szCs w:val="28"/>
        </w:rPr>
        <w:t xml:space="preserve">- повышение доступности объектов спорта, в том числе для лиц </w:t>
      </w:r>
      <w:r w:rsidRPr="00376699">
        <w:rPr>
          <w:kern w:val="2"/>
          <w:sz w:val="28"/>
          <w:szCs w:val="28"/>
        </w:rPr>
        <w:br/>
        <w:t xml:space="preserve">с ограниченными возможностями здоровья и инвалидов; </w:t>
      </w:r>
    </w:p>
    <w:p w:rsidR="00CF4958" w:rsidRPr="00376699" w:rsidRDefault="00CF4958" w:rsidP="007736FD">
      <w:pPr>
        <w:numPr>
          <w:ilvl w:val="0"/>
          <w:numId w:val="88"/>
        </w:numPr>
        <w:tabs>
          <w:tab w:val="num" w:pos="0"/>
        </w:tabs>
        <w:spacing w:line="288" w:lineRule="auto"/>
        <w:ind w:left="0" w:firstLine="709"/>
        <w:jc w:val="both"/>
        <w:rPr>
          <w:kern w:val="2"/>
          <w:sz w:val="28"/>
          <w:szCs w:val="28"/>
        </w:rPr>
      </w:pPr>
      <w:r w:rsidRPr="00376699">
        <w:rPr>
          <w:sz w:val="28"/>
          <w:szCs w:val="28"/>
        </w:rPr>
        <w:t>создание условий, обеспечивающих возможность для населения вести активный и здоровый образ жизни;</w:t>
      </w:r>
    </w:p>
    <w:p w:rsidR="00CF4958" w:rsidRPr="00376699" w:rsidRDefault="00CF4958" w:rsidP="00376699">
      <w:pPr>
        <w:pStyle w:val="a3"/>
        <w:tabs>
          <w:tab w:val="left" w:pos="426"/>
        </w:tabs>
        <w:spacing w:line="288" w:lineRule="auto"/>
        <w:ind w:left="0" w:firstLine="709"/>
        <w:jc w:val="both"/>
        <w:rPr>
          <w:kern w:val="2"/>
          <w:sz w:val="28"/>
          <w:szCs w:val="28"/>
        </w:rPr>
      </w:pPr>
      <w:r w:rsidRPr="00376699">
        <w:rPr>
          <w:sz w:val="28"/>
          <w:szCs w:val="28"/>
        </w:rPr>
        <w:t>- внедрение и поддержание стабильной работы Всероссийского физкультурно-спортивного комплекса «Готов к труду и обороне» (ГТО) (в т.ч. внедрение комплекса в трудовых коллективах);</w:t>
      </w:r>
    </w:p>
    <w:p w:rsidR="00CF4958" w:rsidRPr="00376699" w:rsidRDefault="00CF4958" w:rsidP="00376699">
      <w:pPr>
        <w:spacing w:line="288" w:lineRule="auto"/>
        <w:ind w:firstLine="709"/>
        <w:jc w:val="both"/>
        <w:rPr>
          <w:kern w:val="2"/>
          <w:sz w:val="28"/>
          <w:szCs w:val="28"/>
        </w:rPr>
      </w:pPr>
      <w:r w:rsidRPr="00376699">
        <w:rPr>
          <w:kern w:val="2"/>
          <w:sz w:val="28"/>
          <w:szCs w:val="28"/>
        </w:rPr>
        <w:t>- совершенствование системы подготовки спортивного резерва.</w:t>
      </w:r>
    </w:p>
    <w:p w:rsidR="00CF4958" w:rsidRPr="00376699" w:rsidRDefault="00CF4958" w:rsidP="00376699">
      <w:pPr>
        <w:keepNext/>
        <w:spacing w:line="288" w:lineRule="auto"/>
        <w:ind w:firstLine="709"/>
        <w:jc w:val="both"/>
        <w:rPr>
          <w:b/>
          <w:sz w:val="28"/>
          <w:szCs w:val="28"/>
        </w:rPr>
      </w:pPr>
      <w:r w:rsidRPr="00376699">
        <w:rPr>
          <w:b/>
          <w:sz w:val="28"/>
          <w:szCs w:val="28"/>
        </w:rPr>
        <w:lastRenderedPageBreak/>
        <w:t>Ключевые проблемы:</w:t>
      </w:r>
    </w:p>
    <w:p w:rsidR="00CF4958" w:rsidRPr="00376699" w:rsidRDefault="00CF4958" w:rsidP="007736FD">
      <w:pPr>
        <w:pStyle w:val="a3"/>
        <w:numPr>
          <w:ilvl w:val="0"/>
          <w:numId w:val="59"/>
        </w:numPr>
        <w:spacing w:line="288" w:lineRule="auto"/>
        <w:ind w:left="0" w:firstLine="709"/>
        <w:jc w:val="both"/>
        <w:rPr>
          <w:sz w:val="28"/>
          <w:szCs w:val="28"/>
        </w:rPr>
      </w:pPr>
      <w:r w:rsidRPr="00376699">
        <w:rPr>
          <w:sz w:val="28"/>
          <w:szCs w:val="28"/>
        </w:rPr>
        <w:t>Недостаточные условия для обеспечения возможности систематических занятий физической культурой и спортом и участия в массовых физкультурно-спортивных мероприятиях отдельных категорий населения</w:t>
      </w:r>
      <w:r w:rsidR="00376699">
        <w:rPr>
          <w:sz w:val="28"/>
          <w:szCs w:val="28"/>
        </w:rPr>
        <w:t>.</w:t>
      </w:r>
    </w:p>
    <w:p w:rsidR="00CF4958" w:rsidRPr="00376699" w:rsidRDefault="00CF4958" w:rsidP="007736FD">
      <w:pPr>
        <w:pStyle w:val="a3"/>
        <w:numPr>
          <w:ilvl w:val="0"/>
          <w:numId w:val="59"/>
        </w:numPr>
        <w:spacing w:line="288" w:lineRule="auto"/>
        <w:ind w:left="0" w:firstLine="709"/>
        <w:jc w:val="both"/>
        <w:rPr>
          <w:sz w:val="28"/>
          <w:szCs w:val="28"/>
        </w:rPr>
      </w:pPr>
      <w:r w:rsidRPr="00376699">
        <w:rPr>
          <w:sz w:val="28"/>
          <w:szCs w:val="28"/>
        </w:rPr>
        <w:t>Дефицит учителей физкультуры, специалистов по спорту и управленческих кадров в сфере физической культуры и спорта</w:t>
      </w:r>
      <w:r w:rsidR="00376699">
        <w:rPr>
          <w:sz w:val="28"/>
          <w:szCs w:val="28"/>
        </w:rPr>
        <w:t>.</w:t>
      </w:r>
    </w:p>
    <w:p w:rsidR="00CF4958" w:rsidRPr="00376699" w:rsidRDefault="00CF4958" w:rsidP="007736FD">
      <w:pPr>
        <w:pStyle w:val="a3"/>
        <w:numPr>
          <w:ilvl w:val="0"/>
          <w:numId w:val="59"/>
        </w:numPr>
        <w:spacing w:line="288" w:lineRule="auto"/>
        <w:ind w:left="0" w:firstLine="709"/>
        <w:jc w:val="both"/>
        <w:rPr>
          <w:sz w:val="28"/>
          <w:szCs w:val="28"/>
        </w:rPr>
      </w:pPr>
      <w:r w:rsidRPr="00376699">
        <w:rPr>
          <w:sz w:val="28"/>
          <w:szCs w:val="28"/>
        </w:rPr>
        <w:t>Нехватка квалифицированных тренерских кадров (спорт высших достижений)</w:t>
      </w:r>
      <w:r w:rsidR="00376699">
        <w:rPr>
          <w:sz w:val="28"/>
          <w:szCs w:val="28"/>
        </w:rPr>
        <w:t>.</w:t>
      </w:r>
    </w:p>
    <w:p w:rsidR="00CF4958" w:rsidRPr="00376699" w:rsidRDefault="00CF4958" w:rsidP="007736FD">
      <w:pPr>
        <w:pStyle w:val="a3"/>
        <w:numPr>
          <w:ilvl w:val="0"/>
          <w:numId w:val="59"/>
        </w:numPr>
        <w:spacing w:line="288" w:lineRule="auto"/>
        <w:ind w:left="0" w:firstLine="709"/>
        <w:jc w:val="both"/>
        <w:rPr>
          <w:sz w:val="28"/>
          <w:szCs w:val="28"/>
        </w:rPr>
      </w:pPr>
      <w:r w:rsidRPr="00376699">
        <w:rPr>
          <w:sz w:val="28"/>
          <w:szCs w:val="28"/>
        </w:rPr>
        <w:t>Недостаток спортивных объектов для организации и проведения физкультурных и спортивных мероприятий, соревнований и обеспечения тренировочного процесса, а также высокий износ существующих спортивных объектов</w:t>
      </w:r>
    </w:p>
    <w:p w:rsidR="00CF4958" w:rsidRPr="00376699" w:rsidRDefault="00CF4958" w:rsidP="00376699">
      <w:pPr>
        <w:spacing w:line="288" w:lineRule="auto"/>
        <w:ind w:firstLine="709"/>
        <w:jc w:val="both"/>
        <w:rPr>
          <w:b/>
          <w:sz w:val="28"/>
          <w:szCs w:val="28"/>
        </w:rPr>
      </w:pPr>
      <w:r w:rsidRPr="00376699">
        <w:rPr>
          <w:b/>
          <w:sz w:val="28"/>
          <w:szCs w:val="28"/>
        </w:rPr>
        <w:t>Ключевые тренды:</w:t>
      </w:r>
    </w:p>
    <w:p w:rsidR="00CF4958" w:rsidRPr="00376699" w:rsidRDefault="00CF4958" w:rsidP="00376699">
      <w:pPr>
        <w:pStyle w:val="a3"/>
        <w:spacing w:line="288" w:lineRule="auto"/>
        <w:ind w:left="0"/>
        <w:jc w:val="both"/>
        <w:rPr>
          <w:b/>
          <w:sz w:val="28"/>
          <w:szCs w:val="28"/>
        </w:rPr>
      </w:pPr>
      <w:r w:rsidRPr="00376699">
        <w:rPr>
          <w:b/>
          <w:sz w:val="28"/>
          <w:szCs w:val="28"/>
        </w:rPr>
        <w:t xml:space="preserve">        Активное распространение здорового образа жизни</w:t>
      </w:r>
    </w:p>
    <w:p w:rsidR="00CF4958" w:rsidRPr="00376699" w:rsidRDefault="00CF4958" w:rsidP="00376699">
      <w:pPr>
        <w:spacing w:line="288" w:lineRule="auto"/>
        <w:ind w:firstLine="709"/>
        <w:contextualSpacing/>
        <w:jc w:val="both"/>
        <w:rPr>
          <w:sz w:val="28"/>
          <w:szCs w:val="28"/>
        </w:rPr>
      </w:pPr>
      <w:r w:rsidRPr="00376699">
        <w:rPr>
          <w:sz w:val="28"/>
          <w:szCs w:val="28"/>
        </w:rPr>
        <w:t xml:space="preserve">Мода на ведение здорового образа жизни прослеживается по всему миру. Здоровый образ жизни основывается на сочетании физического, психического и ментального здоровья, правильного питания, разумных физических нагрузок и отказа от вредных привычек. Люди активно вовлекаются в фитнес движение, практикуют здоровое питание. </w:t>
      </w:r>
    </w:p>
    <w:p w:rsidR="00CF4958" w:rsidRPr="00376699" w:rsidRDefault="00CF4958" w:rsidP="00376699">
      <w:pPr>
        <w:spacing w:line="288" w:lineRule="auto"/>
        <w:ind w:firstLine="709"/>
        <w:contextualSpacing/>
        <w:jc w:val="both"/>
        <w:rPr>
          <w:sz w:val="28"/>
          <w:szCs w:val="28"/>
        </w:rPr>
      </w:pPr>
      <w:r w:rsidRPr="00376699">
        <w:rPr>
          <w:sz w:val="28"/>
          <w:szCs w:val="28"/>
        </w:rPr>
        <w:t>Зримым подтверждением возрастания популярности здорового образа жизни являются открытие по всей стране фитнес-центров и спортивных клубов, развитие сети учреждений спортивной направленности. Пользуются популярностью индивидуальные и массовые физкультурные занятия в парках, на стадионах, спортивных площадках, а также спортивные мероприятия и соревнования для различных возрастных и социальных категорий населения. Открываются спортивные объекты, спортивные секции как для детей и подростков, так и для взрослых людей. Особое внимание уделяется доступности спортивных объектов людям с ограниченными возможностями здоровья.</w:t>
      </w:r>
    </w:p>
    <w:p w:rsidR="00CF4958" w:rsidRPr="00376699" w:rsidRDefault="00CF4958" w:rsidP="00376699">
      <w:pPr>
        <w:spacing w:line="288" w:lineRule="auto"/>
        <w:ind w:firstLine="709"/>
        <w:contextualSpacing/>
        <w:jc w:val="both"/>
        <w:rPr>
          <w:sz w:val="28"/>
          <w:szCs w:val="28"/>
        </w:rPr>
      </w:pPr>
      <w:r w:rsidRPr="00376699">
        <w:rPr>
          <w:sz w:val="28"/>
          <w:szCs w:val="28"/>
        </w:rPr>
        <w:t xml:space="preserve">Активно внедряется всероссийский физкультурно-спортивный комплекс «Готов к труду и обороне» (ГТО). </w:t>
      </w:r>
    </w:p>
    <w:p w:rsidR="00CF4958" w:rsidRPr="00376699" w:rsidRDefault="00CF4958" w:rsidP="00376699">
      <w:pPr>
        <w:spacing w:line="288" w:lineRule="auto"/>
        <w:ind w:firstLine="540"/>
        <w:rPr>
          <w:sz w:val="28"/>
          <w:szCs w:val="28"/>
        </w:rPr>
      </w:pPr>
      <w:r w:rsidRPr="00376699">
        <w:rPr>
          <w:sz w:val="28"/>
          <w:szCs w:val="28"/>
        </w:rPr>
        <w:t xml:space="preserve"> Наблюдается стабильный рост доли граждан, систематически занимающихся физической культурой и спортом.</w:t>
      </w:r>
    </w:p>
    <w:p w:rsidR="00CF4958" w:rsidRPr="00376699" w:rsidRDefault="00CF4958" w:rsidP="00376699">
      <w:pPr>
        <w:spacing w:line="288" w:lineRule="auto"/>
        <w:ind w:firstLine="360"/>
        <w:jc w:val="both"/>
        <w:rPr>
          <w:b/>
          <w:sz w:val="28"/>
          <w:szCs w:val="28"/>
        </w:rPr>
      </w:pPr>
      <w:r w:rsidRPr="00376699">
        <w:rPr>
          <w:b/>
          <w:sz w:val="28"/>
          <w:szCs w:val="28"/>
        </w:rPr>
        <w:t>Динамическая цель:</w:t>
      </w:r>
    </w:p>
    <w:p w:rsidR="00CF4958" w:rsidRPr="00376699" w:rsidRDefault="00CF4958" w:rsidP="00376699">
      <w:pPr>
        <w:spacing w:line="288" w:lineRule="auto"/>
        <w:ind w:firstLine="360"/>
        <w:jc w:val="both"/>
        <w:rPr>
          <w:sz w:val="28"/>
          <w:szCs w:val="28"/>
        </w:rPr>
      </w:pPr>
      <w:r w:rsidRPr="00376699">
        <w:rPr>
          <w:sz w:val="28"/>
          <w:szCs w:val="28"/>
        </w:rPr>
        <w:t>Увеличение доли граждан, систематически занимающихся физической культурой и спортом.</w:t>
      </w:r>
    </w:p>
    <w:p w:rsidR="00CF4958" w:rsidRPr="00376699" w:rsidRDefault="00CF4958" w:rsidP="00376699">
      <w:pPr>
        <w:spacing w:line="288" w:lineRule="auto"/>
        <w:ind w:firstLine="360"/>
        <w:jc w:val="both"/>
        <w:rPr>
          <w:b/>
          <w:sz w:val="28"/>
          <w:szCs w:val="28"/>
        </w:rPr>
      </w:pPr>
      <w:r w:rsidRPr="00376699">
        <w:rPr>
          <w:b/>
          <w:sz w:val="28"/>
          <w:szCs w:val="28"/>
        </w:rPr>
        <w:lastRenderedPageBreak/>
        <w:t>Структурная цель:</w:t>
      </w:r>
    </w:p>
    <w:p w:rsidR="00CF4958" w:rsidRPr="00376699" w:rsidRDefault="00CF4958" w:rsidP="00376699">
      <w:pPr>
        <w:spacing w:line="288" w:lineRule="auto"/>
        <w:ind w:firstLine="360"/>
        <w:jc w:val="both"/>
        <w:rPr>
          <w:b/>
          <w:sz w:val="28"/>
          <w:szCs w:val="28"/>
        </w:rPr>
      </w:pPr>
      <w:r w:rsidRPr="00376699">
        <w:rPr>
          <w:sz w:val="28"/>
          <w:szCs w:val="28"/>
        </w:rPr>
        <w:t>Увеличение доли граждан, занимающихся видами спорта, включенными в программу спартакиад учащихся и молодежи России.</w:t>
      </w:r>
    </w:p>
    <w:p w:rsidR="00376699" w:rsidRDefault="00CF4958" w:rsidP="00376699">
      <w:pPr>
        <w:spacing w:line="288" w:lineRule="auto"/>
        <w:ind w:firstLine="709"/>
        <w:jc w:val="both"/>
        <w:rPr>
          <w:b/>
          <w:sz w:val="28"/>
          <w:szCs w:val="28"/>
        </w:rPr>
      </w:pPr>
      <w:r w:rsidRPr="00376699">
        <w:rPr>
          <w:b/>
          <w:sz w:val="28"/>
          <w:szCs w:val="28"/>
        </w:rPr>
        <w:t>Приоритетные задачи и мероприятия:</w:t>
      </w:r>
    </w:p>
    <w:p w:rsidR="00CF4958" w:rsidRPr="00376699" w:rsidRDefault="00376699" w:rsidP="00376699">
      <w:pPr>
        <w:spacing w:line="288" w:lineRule="auto"/>
        <w:ind w:firstLine="709"/>
        <w:jc w:val="both"/>
        <w:rPr>
          <w:b/>
          <w:sz w:val="28"/>
          <w:szCs w:val="28"/>
        </w:rPr>
      </w:pPr>
      <w:r w:rsidRPr="00376699">
        <w:rPr>
          <w:sz w:val="28"/>
          <w:szCs w:val="28"/>
        </w:rPr>
        <w:t>1.</w:t>
      </w:r>
      <w:r>
        <w:rPr>
          <w:b/>
          <w:sz w:val="28"/>
          <w:szCs w:val="28"/>
        </w:rPr>
        <w:t xml:space="preserve"> </w:t>
      </w:r>
      <w:r w:rsidR="00CF4958" w:rsidRPr="00376699">
        <w:rPr>
          <w:sz w:val="28"/>
          <w:szCs w:val="28"/>
        </w:rPr>
        <w:t>Увеличение уровня обеспеченности населения спортивными сооружениями, исходя из единовременной пропускной способности объектов спорта, до 57,8 процента в 2024 году и до 59,0 процента в 2030 году:</w:t>
      </w:r>
    </w:p>
    <w:p w:rsidR="00CF4958" w:rsidRPr="00376699" w:rsidRDefault="00376699" w:rsidP="00376699">
      <w:pPr>
        <w:pStyle w:val="a3"/>
        <w:tabs>
          <w:tab w:val="left" w:pos="426"/>
        </w:tabs>
        <w:spacing w:line="288" w:lineRule="auto"/>
        <w:ind w:left="0" w:firstLine="709"/>
        <w:jc w:val="both"/>
        <w:rPr>
          <w:sz w:val="28"/>
          <w:szCs w:val="28"/>
        </w:rPr>
      </w:pPr>
      <w:r>
        <w:rPr>
          <w:sz w:val="28"/>
          <w:szCs w:val="28"/>
        </w:rPr>
        <w:t xml:space="preserve">- </w:t>
      </w:r>
      <w:r w:rsidRPr="00376699">
        <w:rPr>
          <w:sz w:val="28"/>
          <w:szCs w:val="28"/>
        </w:rPr>
        <w:t>в</w:t>
      </w:r>
      <w:r w:rsidR="00CF4958" w:rsidRPr="00376699">
        <w:rPr>
          <w:sz w:val="28"/>
          <w:szCs w:val="28"/>
        </w:rPr>
        <w:t>озведение многофункциональных спортивных площадок и восстановление спортивных ядер стадионов по месту жительства, строительство спортивных комплексов с плавательным бассейном и многофункциональным игровым залом;</w:t>
      </w:r>
    </w:p>
    <w:p w:rsidR="00CF4958" w:rsidRPr="00376699" w:rsidRDefault="00CF4958" w:rsidP="00376699">
      <w:pPr>
        <w:pStyle w:val="a3"/>
        <w:tabs>
          <w:tab w:val="left" w:pos="426"/>
        </w:tabs>
        <w:spacing w:line="288" w:lineRule="auto"/>
        <w:ind w:left="0" w:firstLine="709"/>
        <w:jc w:val="both"/>
        <w:rPr>
          <w:sz w:val="28"/>
          <w:szCs w:val="28"/>
        </w:rPr>
      </w:pPr>
      <w:r w:rsidRPr="00376699">
        <w:rPr>
          <w:sz w:val="28"/>
          <w:szCs w:val="28"/>
        </w:rPr>
        <w:t xml:space="preserve">- </w:t>
      </w:r>
      <w:r w:rsidR="00376699">
        <w:rPr>
          <w:sz w:val="28"/>
          <w:szCs w:val="28"/>
        </w:rPr>
        <w:t>п</w:t>
      </w:r>
      <w:r w:rsidRPr="00376699">
        <w:rPr>
          <w:sz w:val="28"/>
          <w:szCs w:val="28"/>
        </w:rPr>
        <w:t>роведение капитального ремонта, либо реконструкции существующих спортивных сооружений.</w:t>
      </w:r>
    </w:p>
    <w:p w:rsidR="00CF4958" w:rsidRPr="00376699" w:rsidRDefault="00376699" w:rsidP="00376699">
      <w:pPr>
        <w:spacing w:line="288" w:lineRule="auto"/>
        <w:ind w:firstLine="709"/>
        <w:jc w:val="both"/>
        <w:rPr>
          <w:sz w:val="28"/>
          <w:szCs w:val="28"/>
        </w:rPr>
      </w:pPr>
      <w:r w:rsidRPr="00376699">
        <w:rPr>
          <w:sz w:val="28"/>
          <w:szCs w:val="28"/>
        </w:rPr>
        <w:t xml:space="preserve">2. </w:t>
      </w:r>
      <w:r w:rsidR="00CF4958" w:rsidRPr="00376699">
        <w:rPr>
          <w:sz w:val="28"/>
          <w:szCs w:val="28"/>
        </w:rPr>
        <w:t>Расширение аудитории массовых физкультурно-спортивных мероприятий:</w:t>
      </w:r>
    </w:p>
    <w:p w:rsidR="00CF4958" w:rsidRPr="00376699" w:rsidRDefault="00CF4958" w:rsidP="00376699">
      <w:pPr>
        <w:pStyle w:val="a3"/>
        <w:tabs>
          <w:tab w:val="left" w:pos="426"/>
        </w:tabs>
        <w:spacing w:line="288" w:lineRule="auto"/>
        <w:ind w:left="0" w:firstLine="709"/>
        <w:jc w:val="both"/>
        <w:rPr>
          <w:sz w:val="28"/>
          <w:szCs w:val="28"/>
        </w:rPr>
      </w:pPr>
      <w:r w:rsidRPr="00376699">
        <w:rPr>
          <w:sz w:val="28"/>
          <w:szCs w:val="28"/>
        </w:rPr>
        <w:t xml:space="preserve">- </w:t>
      </w:r>
      <w:r w:rsidR="00376699">
        <w:rPr>
          <w:sz w:val="28"/>
          <w:szCs w:val="28"/>
        </w:rPr>
        <w:t>ф</w:t>
      </w:r>
      <w:r w:rsidRPr="00376699">
        <w:rPr>
          <w:sz w:val="28"/>
          <w:szCs w:val="28"/>
        </w:rPr>
        <w:t>изическое воспитание населения и обеспечение организации и проведения физкультурных и массовых спортивных мероприятий;</w:t>
      </w:r>
    </w:p>
    <w:p w:rsidR="00CF4958" w:rsidRPr="00376699" w:rsidRDefault="00CF4958" w:rsidP="00376699">
      <w:pPr>
        <w:pStyle w:val="a3"/>
        <w:tabs>
          <w:tab w:val="left" w:pos="426"/>
        </w:tabs>
        <w:spacing w:line="288" w:lineRule="auto"/>
        <w:ind w:left="709"/>
        <w:jc w:val="both"/>
        <w:rPr>
          <w:sz w:val="28"/>
          <w:szCs w:val="28"/>
        </w:rPr>
      </w:pPr>
      <w:r w:rsidRPr="00376699">
        <w:rPr>
          <w:sz w:val="28"/>
          <w:szCs w:val="28"/>
        </w:rPr>
        <w:t xml:space="preserve">- </w:t>
      </w:r>
      <w:r w:rsidR="00122E19">
        <w:rPr>
          <w:sz w:val="28"/>
          <w:szCs w:val="28"/>
        </w:rPr>
        <w:t xml:space="preserve"> м</w:t>
      </w:r>
      <w:r w:rsidRPr="00376699">
        <w:rPr>
          <w:sz w:val="28"/>
          <w:szCs w:val="28"/>
        </w:rPr>
        <w:t>еры по развитию студенческого спорта;</w:t>
      </w:r>
    </w:p>
    <w:p w:rsidR="00CF4958" w:rsidRPr="00376699" w:rsidRDefault="00122E19" w:rsidP="00122E19">
      <w:pPr>
        <w:pStyle w:val="a3"/>
        <w:tabs>
          <w:tab w:val="left" w:pos="426"/>
        </w:tabs>
        <w:spacing w:line="288" w:lineRule="auto"/>
        <w:ind w:left="0"/>
        <w:jc w:val="both"/>
        <w:rPr>
          <w:sz w:val="28"/>
          <w:szCs w:val="28"/>
        </w:rPr>
      </w:pPr>
      <w:r>
        <w:rPr>
          <w:sz w:val="28"/>
          <w:szCs w:val="28"/>
        </w:rPr>
        <w:tab/>
        <w:t>- п</w:t>
      </w:r>
      <w:r w:rsidR="00CF4958" w:rsidRPr="00376699">
        <w:rPr>
          <w:sz w:val="28"/>
          <w:szCs w:val="28"/>
        </w:rPr>
        <w:t>роведение спортивных мероприятий, обеспечение подготовки спортсменов высокого класса, материально- техническое обеспечение спортивных сборных команд;</w:t>
      </w:r>
    </w:p>
    <w:p w:rsidR="00CF4958" w:rsidRPr="00376699" w:rsidRDefault="00CF4958" w:rsidP="00122E19">
      <w:pPr>
        <w:pStyle w:val="a3"/>
        <w:tabs>
          <w:tab w:val="left" w:pos="426"/>
        </w:tabs>
        <w:spacing w:line="288" w:lineRule="auto"/>
        <w:ind w:left="0" w:firstLine="709"/>
        <w:jc w:val="both"/>
        <w:rPr>
          <w:sz w:val="28"/>
          <w:szCs w:val="28"/>
        </w:rPr>
      </w:pPr>
      <w:r w:rsidRPr="00376699">
        <w:rPr>
          <w:sz w:val="28"/>
          <w:szCs w:val="28"/>
        </w:rPr>
        <w:t xml:space="preserve">- </w:t>
      </w:r>
      <w:r w:rsidR="00122E19">
        <w:rPr>
          <w:sz w:val="28"/>
          <w:szCs w:val="28"/>
        </w:rPr>
        <w:t>к</w:t>
      </w:r>
      <w:r w:rsidRPr="00376699">
        <w:rPr>
          <w:sz w:val="28"/>
          <w:szCs w:val="28"/>
        </w:rPr>
        <w:t>омплекс мер по развитию системы подготовки спортивного резерва, в том числе материально- техническое обеспечение;</w:t>
      </w:r>
    </w:p>
    <w:p w:rsidR="00CF4958" w:rsidRPr="00376699" w:rsidRDefault="00CF4958" w:rsidP="00376699">
      <w:pPr>
        <w:pStyle w:val="a3"/>
        <w:tabs>
          <w:tab w:val="left" w:pos="426"/>
        </w:tabs>
        <w:spacing w:line="288" w:lineRule="auto"/>
        <w:ind w:left="709"/>
        <w:jc w:val="both"/>
        <w:rPr>
          <w:sz w:val="28"/>
          <w:szCs w:val="28"/>
        </w:rPr>
      </w:pPr>
      <w:r w:rsidRPr="00376699">
        <w:rPr>
          <w:sz w:val="28"/>
          <w:szCs w:val="28"/>
        </w:rPr>
        <w:t xml:space="preserve">- </w:t>
      </w:r>
      <w:r w:rsidR="00122E19">
        <w:rPr>
          <w:sz w:val="28"/>
          <w:szCs w:val="28"/>
        </w:rPr>
        <w:t>р</w:t>
      </w:r>
      <w:r w:rsidRPr="00376699">
        <w:rPr>
          <w:sz w:val="28"/>
          <w:szCs w:val="28"/>
        </w:rPr>
        <w:t>азвитие игровых видов спорта;</w:t>
      </w:r>
    </w:p>
    <w:p w:rsidR="00CF4958" w:rsidRPr="00376699" w:rsidRDefault="00CF4958" w:rsidP="00376699">
      <w:pPr>
        <w:pStyle w:val="a3"/>
        <w:tabs>
          <w:tab w:val="left" w:pos="426"/>
        </w:tabs>
        <w:spacing w:line="288" w:lineRule="auto"/>
        <w:ind w:left="709"/>
        <w:jc w:val="both"/>
        <w:rPr>
          <w:sz w:val="28"/>
          <w:szCs w:val="28"/>
        </w:rPr>
      </w:pPr>
      <w:r w:rsidRPr="00376699">
        <w:rPr>
          <w:sz w:val="28"/>
          <w:szCs w:val="28"/>
        </w:rPr>
        <w:t xml:space="preserve">- </w:t>
      </w:r>
      <w:r w:rsidR="00122E19">
        <w:rPr>
          <w:sz w:val="28"/>
          <w:szCs w:val="28"/>
        </w:rPr>
        <w:t>п</w:t>
      </w:r>
      <w:r w:rsidRPr="00376699">
        <w:rPr>
          <w:sz w:val="28"/>
          <w:szCs w:val="28"/>
        </w:rPr>
        <w:t>роведение спортивных соревнований, в том числе по адаптивным видам спорта;</w:t>
      </w:r>
    </w:p>
    <w:p w:rsidR="00CF4958" w:rsidRPr="00376699" w:rsidRDefault="00CF4958" w:rsidP="00122E19">
      <w:pPr>
        <w:pStyle w:val="a3"/>
        <w:tabs>
          <w:tab w:val="left" w:pos="426"/>
        </w:tabs>
        <w:spacing w:line="288" w:lineRule="auto"/>
        <w:ind w:left="0" w:firstLine="709"/>
        <w:jc w:val="both"/>
        <w:rPr>
          <w:sz w:val="28"/>
          <w:szCs w:val="28"/>
        </w:rPr>
      </w:pPr>
      <w:r w:rsidRPr="00376699">
        <w:rPr>
          <w:sz w:val="28"/>
          <w:szCs w:val="28"/>
        </w:rPr>
        <w:t xml:space="preserve">- </w:t>
      </w:r>
      <w:r w:rsidR="00122E19">
        <w:rPr>
          <w:sz w:val="28"/>
          <w:szCs w:val="28"/>
        </w:rPr>
        <w:t>и</w:t>
      </w:r>
      <w:r w:rsidRPr="00376699">
        <w:rPr>
          <w:sz w:val="28"/>
          <w:szCs w:val="28"/>
        </w:rPr>
        <w:t>нформационное обеспечение физкультурных и спортивных мероприятий, выступлений спортсменов;</w:t>
      </w:r>
    </w:p>
    <w:p w:rsidR="00CF4958" w:rsidRPr="00376699" w:rsidRDefault="00CF4958" w:rsidP="00122E19">
      <w:pPr>
        <w:pStyle w:val="a3"/>
        <w:tabs>
          <w:tab w:val="left" w:pos="426"/>
        </w:tabs>
        <w:spacing w:line="288" w:lineRule="auto"/>
        <w:ind w:left="0" w:firstLine="709"/>
        <w:jc w:val="both"/>
        <w:rPr>
          <w:sz w:val="28"/>
          <w:szCs w:val="28"/>
        </w:rPr>
      </w:pPr>
      <w:r w:rsidRPr="00376699">
        <w:rPr>
          <w:sz w:val="28"/>
          <w:szCs w:val="28"/>
        </w:rPr>
        <w:t xml:space="preserve">- </w:t>
      </w:r>
      <w:r w:rsidR="00122E19">
        <w:rPr>
          <w:sz w:val="28"/>
          <w:szCs w:val="28"/>
        </w:rPr>
        <w:t>в</w:t>
      </w:r>
      <w:r w:rsidRPr="00376699">
        <w:rPr>
          <w:sz w:val="28"/>
          <w:szCs w:val="28"/>
        </w:rPr>
        <w:t>овлечение большего числа населения в выполнение нормативов Всероссийского физкультурно-спортивного комплекса «Готов к труду и обороне» (ГТО) (</w:t>
      </w:r>
      <w:r w:rsidRPr="00376699">
        <w:rPr>
          <w:spacing w:val="-4"/>
          <w:sz w:val="28"/>
          <w:szCs w:val="28"/>
        </w:rPr>
        <w:t>в том числе внедрение комплекса в трудовых коллективах</w:t>
      </w:r>
      <w:r w:rsidRPr="00376699">
        <w:rPr>
          <w:sz w:val="28"/>
          <w:szCs w:val="28"/>
        </w:rPr>
        <w:t>).</w:t>
      </w:r>
    </w:p>
    <w:p w:rsidR="00CF4958" w:rsidRPr="00122E19" w:rsidRDefault="00CF4958" w:rsidP="007736FD">
      <w:pPr>
        <w:pStyle w:val="a3"/>
        <w:numPr>
          <w:ilvl w:val="0"/>
          <w:numId w:val="24"/>
        </w:numPr>
        <w:tabs>
          <w:tab w:val="left" w:pos="426"/>
        </w:tabs>
        <w:spacing w:line="288" w:lineRule="auto"/>
        <w:jc w:val="both"/>
        <w:rPr>
          <w:sz w:val="28"/>
          <w:szCs w:val="28"/>
        </w:rPr>
      </w:pPr>
      <w:r w:rsidRPr="00122E19">
        <w:rPr>
          <w:sz w:val="28"/>
          <w:szCs w:val="28"/>
        </w:rPr>
        <w:t>Развитие системы подготовки тренерских кадров:</w:t>
      </w:r>
    </w:p>
    <w:p w:rsidR="00CF4958" w:rsidRPr="00376699" w:rsidRDefault="00122E19" w:rsidP="007736FD">
      <w:pPr>
        <w:pStyle w:val="a3"/>
        <w:numPr>
          <w:ilvl w:val="0"/>
          <w:numId w:val="60"/>
        </w:numPr>
        <w:spacing w:line="288" w:lineRule="auto"/>
        <w:ind w:left="0" w:firstLine="709"/>
        <w:jc w:val="both"/>
        <w:rPr>
          <w:sz w:val="28"/>
          <w:szCs w:val="28"/>
        </w:rPr>
      </w:pPr>
      <w:r>
        <w:rPr>
          <w:sz w:val="28"/>
          <w:szCs w:val="28"/>
        </w:rPr>
        <w:t>о</w:t>
      </w:r>
      <w:r w:rsidR="00CF4958" w:rsidRPr="00376699">
        <w:rPr>
          <w:sz w:val="28"/>
          <w:szCs w:val="28"/>
        </w:rPr>
        <w:t xml:space="preserve">рганизация, участие </w:t>
      </w:r>
      <w:r w:rsidRPr="00376699">
        <w:rPr>
          <w:sz w:val="28"/>
          <w:szCs w:val="28"/>
        </w:rPr>
        <w:t>и проведение</w:t>
      </w:r>
      <w:r w:rsidR="00CF4958" w:rsidRPr="00376699">
        <w:rPr>
          <w:sz w:val="28"/>
          <w:szCs w:val="28"/>
        </w:rPr>
        <w:t xml:space="preserve"> курсов повышения квалификации для тренеров, тренеров-преподавателей, специалистов по спорту и управленческих кадров в сфере физической культуры и спорта.</w:t>
      </w:r>
    </w:p>
    <w:p w:rsidR="00CF4958" w:rsidRPr="00376699" w:rsidRDefault="00CF4958" w:rsidP="007736FD">
      <w:pPr>
        <w:pStyle w:val="a3"/>
        <w:numPr>
          <w:ilvl w:val="0"/>
          <w:numId w:val="24"/>
        </w:numPr>
        <w:tabs>
          <w:tab w:val="left" w:pos="426"/>
        </w:tabs>
        <w:spacing w:line="288" w:lineRule="auto"/>
        <w:ind w:left="0" w:firstLine="709"/>
        <w:jc w:val="both"/>
        <w:rPr>
          <w:sz w:val="28"/>
          <w:szCs w:val="28"/>
        </w:rPr>
      </w:pPr>
      <w:r w:rsidRPr="00376699">
        <w:rPr>
          <w:sz w:val="28"/>
          <w:szCs w:val="28"/>
        </w:rPr>
        <w:lastRenderedPageBreak/>
        <w:t>Наращивание материально-технического и финансового обеспечения ведущих и перспективных спортсменов Зимовниковского района:</w:t>
      </w:r>
    </w:p>
    <w:p w:rsidR="00CF4958" w:rsidRPr="00376699" w:rsidRDefault="00122E19" w:rsidP="007736FD">
      <w:pPr>
        <w:pStyle w:val="a3"/>
        <w:numPr>
          <w:ilvl w:val="0"/>
          <w:numId w:val="60"/>
        </w:numPr>
        <w:spacing w:line="288" w:lineRule="auto"/>
        <w:ind w:left="0" w:firstLine="709"/>
        <w:jc w:val="both"/>
        <w:rPr>
          <w:sz w:val="28"/>
          <w:szCs w:val="28"/>
        </w:rPr>
      </w:pPr>
      <w:r>
        <w:rPr>
          <w:sz w:val="28"/>
          <w:szCs w:val="28"/>
        </w:rPr>
        <w:t>о</w:t>
      </w:r>
      <w:r w:rsidR="00CF4958" w:rsidRPr="00376699">
        <w:rPr>
          <w:sz w:val="28"/>
          <w:szCs w:val="28"/>
        </w:rPr>
        <w:t>беспечение современным спортивным оборудованием и инвентарем организаций спортивной направленности для качественного проведения тренировочного процесса, отвечающего требованиям федеральных стандартов спортивной подготовки.</w:t>
      </w:r>
    </w:p>
    <w:p w:rsidR="00CF4958" w:rsidRPr="00376699" w:rsidRDefault="00CF4958" w:rsidP="00376699">
      <w:pPr>
        <w:spacing w:line="288" w:lineRule="auto"/>
        <w:ind w:firstLine="709"/>
        <w:jc w:val="both"/>
        <w:rPr>
          <w:b/>
          <w:sz w:val="28"/>
          <w:szCs w:val="28"/>
        </w:rPr>
      </w:pPr>
      <w:r w:rsidRPr="00376699">
        <w:rPr>
          <w:b/>
          <w:sz w:val="28"/>
          <w:szCs w:val="28"/>
        </w:rPr>
        <w:t>Стратегическая проектная инициатива:</w:t>
      </w:r>
    </w:p>
    <w:p w:rsidR="00CF4958" w:rsidRPr="00376699" w:rsidRDefault="00CF4958" w:rsidP="00376699">
      <w:pPr>
        <w:spacing w:line="288" w:lineRule="auto"/>
        <w:ind w:firstLine="709"/>
        <w:jc w:val="both"/>
        <w:rPr>
          <w:b/>
          <w:sz w:val="28"/>
          <w:szCs w:val="28"/>
        </w:rPr>
      </w:pPr>
      <w:r w:rsidRPr="00376699">
        <w:rPr>
          <w:b/>
          <w:sz w:val="28"/>
          <w:szCs w:val="28"/>
        </w:rPr>
        <w:t>Возможности:</w:t>
      </w:r>
    </w:p>
    <w:p w:rsidR="00CF4958" w:rsidRPr="00376699" w:rsidRDefault="00CF4958" w:rsidP="007736FD">
      <w:pPr>
        <w:pStyle w:val="a3"/>
        <w:numPr>
          <w:ilvl w:val="0"/>
          <w:numId w:val="61"/>
        </w:numPr>
        <w:spacing w:line="288" w:lineRule="auto"/>
        <w:ind w:left="0" w:firstLine="709"/>
        <w:jc w:val="both"/>
        <w:rPr>
          <w:sz w:val="28"/>
          <w:szCs w:val="28"/>
        </w:rPr>
      </w:pPr>
      <w:r w:rsidRPr="00376699">
        <w:rPr>
          <w:sz w:val="28"/>
          <w:szCs w:val="28"/>
        </w:rPr>
        <w:t xml:space="preserve">Создание в Зимовниковском районе условий, позволяющих каждому жителю района заниматься физической культурой, спортом и адаптивным спортом. </w:t>
      </w:r>
    </w:p>
    <w:p w:rsidR="00CF4958" w:rsidRPr="00376699" w:rsidRDefault="00CF4958" w:rsidP="007736FD">
      <w:pPr>
        <w:pStyle w:val="a3"/>
        <w:numPr>
          <w:ilvl w:val="0"/>
          <w:numId w:val="61"/>
        </w:numPr>
        <w:spacing w:line="288" w:lineRule="auto"/>
        <w:ind w:left="0" w:firstLine="709"/>
        <w:jc w:val="both"/>
        <w:rPr>
          <w:sz w:val="28"/>
          <w:szCs w:val="28"/>
        </w:rPr>
      </w:pPr>
      <w:r w:rsidRPr="00376699">
        <w:rPr>
          <w:sz w:val="28"/>
          <w:szCs w:val="28"/>
        </w:rPr>
        <w:t>Формирование эффективной системы подготовки спортивного резерва, обеспечивающей воспитание спортсменов, показывающих стабильно высокие спортивные результаты.</w:t>
      </w:r>
    </w:p>
    <w:p w:rsidR="00CF4958" w:rsidRPr="00376699" w:rsidRDefault="00CF4958" w:rsidP="00376699">
      <w:pPr>
        <w:keepNext/>
        <w:spacing w:line="288" w:lineRule="auto"/>
        <w:ind w:firstLine="709"/>
        <w:jc w:val="both"/>
        <w:rPr>
          <w:b/>
          <w:sz w:val="28"/>
          <w:szCs w:val="28"/>
        </w:rPr>
      </w:pPr>
      <w:r w:rsidRPr="00376699">
        <w:rPr>
          <w:b/>
          <w:sz w:val="28"/>
          <w:szCs w:val="28"/>
        </w:rPr>
        <w:t>Основные параметры:</w:t>
      </w:r>
    </w:p>
    <w:p w:rsidR="00CF4958" w:rsidRPr="00376699" w:rsidRDefault="00CF4958" w:rsidP="007736FD">
      <w:pPr>
        <w:pStyle w:val="a3"/>
        <w:numPr>
          <w:ilvl w:val="0"/>
          <w:numId w:val="16"/>
        </w:numPr>
        <w:tabs>
          <w:tab w:val="left" w:pos="426"/>
        </w:tabs>
        <w:spacing w:line="288" w:lineRule="auto"/>
        <w:ind w:left="0" w:firstLine="709"/>
        <w:jc w:val="both"/>
        <w:rPr>
          <w:sz w:val="28"/>
          <w:szCs w:val="28"/>
        </w:rPr>
      </w:pPr>
      <w:r w:rsidRPr="00376699">
        <w:rPr>
          <w:sz w:val="28"/>
          <w:szCs w:val="28"/>
        </w:rPr>
        <w:t>Формирования у населения ответственного отношения к своему здоровью и увеличение доли граждан, приверженных здоровому образу жизни;</w:t>
      </w:r>
    </w:p>
    <w:p w:rsidR="00CF4958" w:rsidRPr="00376699" w:rsidRDefault="00CF4958" w:rsidP="007736FD">
      <w:pPr>
        <w:pStyle w:val="a3"/>
        <w:numPr>
          <w:ilvl w:val="0"/>
          <w:numId w:val="16"/>
        </w:numPr>
        <w:tabs>
          <w:tab w:val="left" w:pos="426"/>
        </w:tabs>
        <w:spacing w:line="288" w:lineRule="auto"/>
        <w:ind w:left="0" w:firstLine="709"/>
        <w:jc w:val="both"/>
        <w:rPr>
          <w:sz w:val="28"/>
          <w:szCs w:val="28"/>
        </w:rPr>
      </w:pPr>
      <w:r w:rsidRPr="00376699">
        <w:rPr>
          <w:sz w:val="28"/>
          <w:szCs w:val="28"/>
        </w:rPr>
        <w:t>Повышение доступности занятий физической культурой и спортом для различных социальных и возрастных групп населения (в т.ч. территориально);</w:t>
      </w:r>
    </w:p>
    <w:p w:rsidR="00CF4958" w:rsidRPr="00376699" w:rsidRDefault="00CF4958" w:rsidP="007736FD">
      <w:pPr>
        <w:pStyle w:val="a3"/>
        <w:numPr>
          <w:ilvl w:val="0"/>
          <w:numId w:val="62"/>
        </w:numPr>
        <w:tabs>
          <w:tab w:val="left" w:pos="426"/>
        </w:tabs>
        <w:spacing w:line="288" w:lineRule="auto"/>
        <w:ind w:left="0" w:firstLine="709"/>
        <w:jc w:val="both"/>
        <w:rPr>
          <w:sz w:val="28"/>
          <w:szCs w:val="28"/>
        </w:rPr>
      </w:pPr>
      <w:r w:rsidRPr="00376699">
        <w:rPr>
          <w:sz w:val="28"/>
          <w:szCs w:val="28"/>
        </w:rPr>
        <w:t>Проведение на территории Зимовниковского района спортивных соревнований, в том числе по адаптивным видам спорта;</w:t>
      </w:r>
    </w:p>
    <w:p w:rsidR="00CF4958" w:rsidRPr="00376699" w:rsidRDefault="00CF4958" w:rsidP="007736FD">
      <w:pPr>
        <w:pStyle w:val="a3"/>
        <w:numPr>
          <w:ilvl w:val="0"/>
          <w:numId w:val="16"/>
        </w:numPr>
        <w:tabs>
          <w:tab w:val="left" w:pos="426"/>
        </w:tabs>
        <w:spacing w:line="288" w:lineRule="auto"/>
        <w:ind w:left="0" w:firstLine="709"/>
        <w:jc w:val="both"/>
        <w:rPr>
          <w:sz w:val="28"/>
          <w:szCs w:val="28"/>
        </w:rPr>
      </w:pPr>
      <w:r w:rsidRPr="00376699">
        <w:rPr>
          <w:sz w:val="28"/>
          <w:szCs w:val="28"/>
        </w:rPr>
        <w:t>Устойчивый рост достижений спортсменов Зимовниковского района на спартакиадах учащихся и молодежи Ростовской области, чемпионатах, первенствах, кубках Ростовской области и России;</w:t>
      </w:r>
    </w:p>
    <w:p w:rsidR="00CF4958" w:rsidRPr="00376699" w:rsidRDefault="00CF4958" w:rsidP="007736FD">
      <w:pPr>
        <w:pStyle w:val="a3"/>
        <w:numPr>
          <w:ilvl w:val="0"/>
          <w:numId w:val="16"/>
        </w:numPr>
        <w:tabs>
          <w:tab w:val="left" w:pos="426"/>
        </w:tabs>
        <w:spacing w:line="288" w:lineRule="auto"/>
        <w:ind w:left="0" w:firstLine="709"/>
        <w:jc w:val="both"/>
        <w:rPr>
          <w:sz w:val="28"/>
          <w:szCs w:val="28"/>
        </w:rPr>
      </w:pPr>
      <w:r w:rsidRPr="00376699">
        <w:rPr>
          <w:sz w:val="28"/>
          <w:szCs w:val="28"/>
        </w:rPr>
        <w:t>Увеличение числа спортсменов Зимовниковского района - кандидатов в спортивные сборные команды Ростовской области.</w:t>
      </w:r>
    </w:p>
    <w:p w:rsidR="00D85D0B" w:rsidRDefault="00D85D0B" w:rsidP="00D85D0B">
      <w:pPr>
        <w:tabs>
          <w:tab w:val="left" w:pos="426"/>
        </w:tabs>
        <w:spacing w:line="288" w:lineRule="auto"/>
        <w:jc w:val="both"/>
        <w:rPr>
          <w:sz w:val="28"/>
          <w:szCs w:val="28"/>
        </w:rPr>
      </w:pPr>
    </w:p>
    <w:p w:rsidR="00D85D0B" w:rsidRDefault="00D85D0B" w:rsidP="00D85D0B">
      <w:pPr>
        <w:tabs>
          <w:tab w:val="left" w:pos="426"/>
        </w:tabs>
        <w:spacing w:line="288" w:lineRule="auto"/>
        <w:jc w:val="both"/>
        <w:rPr>
          <w:sz w:val="28"/>
          <w:szCs w:val="28"/>
        </w:rPr>
      </w:pPr>
    </w:p>
    <w:p w:rsidR="00D85D0B" w:rsidRDefault="00D85D0B" w:rsidP="00D85D0B">
      <w:pPr>
        <w:tabs>
          <w:tab w:val="left" w:pos="426"/>
        </w:tabs>
        <w:spacing w:line="288" w:lineRule="auto"/>
        <w:jc w:val="both"/>
        <w:rPr>
          <w:sz w:val="28"/>
          <w:szCs w:val="28"/>
        </w:rPr>
      </w:pPr>
    </w:p>
    <w:p w:rsidR="00D85D0B" w:rsidRDefault="00D85D0B" w:rsidP="00D85D0B">
      <w:pPr>
        <w:tabs>
          <w:tab w:val="left" w:pos="426"/>
        </w:tabs>
        <w:spacing w:line="288" w:lineRule="auto"/>
        <w:jc w:val="both"/>
        <w:rPr>
          <w:sz w:val="28"/>
          <w:szCs w:val="28"/>
        </w:rPr>
      </w:pPr>
    </w:p>
    <w:p w:rsidR="00D85D0B" w:rsidRDefault="00D85D0B" w:rsidP="00D85D0B">
      <w:pPr>
        <w:tabs>
          <w:tab w:val="left" w:pos="426"/>
        </w:tabs>
        <w:spacing w:line="288" w:lineRule="auto"/>
        <w:jc w:val="both"/>
        <w:rPr>
          <w:sz w:val="28"/>
          <w:szCs w:val="28"/>
        </w:rPr>
      </w:pPr>
    </w:p>
    <w:p w:rsidR="00D85D0B" w:rsidRDefault="00D85D0B" w:rsidP="00D85D0B">
      <w:pPr>
        <w:tabs>
          <w:tab w:val="left" w:pos="426"/>
        </w:tabs>
        <w:spacing w:line="288" w:lineRule="auto"/>
        <w:jc w:val="both"/>
        <w:rPr>
          <w:sz w:val="28"/>
          <w:szCs w:val="28"/>
        </w:rPr>
      </w:pPr>
    </w:p>
    <w:p w:rsidR="00D85D0B" w:rsidRDefault="00D85D0B" w:rsidP="00D85D0B">
      <w:pPr>
        <w:tabs>
          <w:tab w:val="left" w:pos="426"/>
        </w:tabs>
        <w:spacing w:line="288" w:lineRule="auto"/>
        <w:jc w:val="both"/>
        <w:rPr>
          <w:sz w:val="28"/>
          <w:szCs w:val="28"/>
        </w:rPr>
      </w:pPr>
    </w:p>
    <w:p w:rsidR="00D85D0B" w:rsidRDefault="00D85D0B" w:rsidP="00D85D0B">
      <w:pPr>
        <w:tabs>
          <w:tab w:val="left" w:pos="426"/>
        </w:tabs>
        <w:spacing w:line="288" w:lineRule="auto"/>
        <w:jc w:val="both"/>
        <w:rPr>
          <w:sz w:val="28"/>
          <w:szCs w:val="28"/>
        </w:rPr>
      </w:pPr>
    </w:p>
    <w:p w:rsidR="00E236B3" w:rsidRPr="008A60CD" w:rsidRDefault="00E236B3" w:rsidP="00E236B3">
      <w:pPr>
        <w:pStyle w:val="3"/>
        <w:rPr>
          <w:rFonts w:ascii="Times New Roman" w:eastAsiaTheme="minorEastAsia" w:hAnsi="Times New Roman" w:cs="Times New Roman"/>
          <w:b/>
          <w:color w:val="auto"/>
          <w:sz w:val="28"/>
          <w:szCs w:val="28"/>
        </w:rPr>
      </w:pPr>
      <w:r w:rsidRPr="008A60CD">
        <w:rPr>
          <w:rFonts w:ascii="Times New Roman" w:eastAsiaTheme="minorEastAsia" w:hAnsi="Times New Roman" w:cs="Times New Roman"/>
          <w:b/>
          <w:color w:val="auto"/>
          <w:sz w:val="28"/>
          <w:szCs w:val="28"/>
        </w:rPr>
        <w:lastRenderedPageBreak/>
        <w:t>3.2.6. Труд и социальное развитие</w:t>
      </w:r>
    </w:p>
    <w:p w:rsidR="0077309F" w:rsidRPr="00E72FC1" w:rsidRDefault="0077309F" w:rsidP="0077309F">
      <w:pPr>
        <w:keepNext/>
        <w:spacing w:after="120" w:line="276" w:lineRule="auto"/>
        <w:contextualSpacing/>
        <w:jc w:val="center"/>
        <w:rPr>
          <w:b/>
          <w:sz w:val="28"/>
        </w:rPr>
      </w:pPr>
      <w:r w:rsidRPr="00E72FC1">
        <w:rPr>
          <w:b/>
          <w:sz w:val="28"/>
        </w:rPr>
        <w:t>Состояние и тренды развития</w:t>
      </w:r>
    </w:p>
    <w:p w:rsidR="0077309F" w:rsidRPr="00C46E91" w:rsidRDefault="0077309F" w:rsidP="00A21037">
      <w:pPr>
        <w:autoSpaceDE w:val="0"/>
        <w:autoSpaceDN w:val="0"/>
        <w:adjustRightInd w:val="0"/>
        <w:spacing w:line="288" w:lineRule="auto"/>
        <w:ind w:firstLine="709"/>
        <w:jc w:val="both"/>
        <w:rPr>
          <w:b/>
          <w:sz w:val="28"/>
        </w:rPr>
      </w:pPr>
      <w:r>
        <w:rPr>
          <w:sz w:val="28"/>
          <w:szCs w:val="28"/>
        </w:rPr>
        <w:t>Основным источником обеспечения благосостояния населения района является рынок труда, предлагающий населению возможность реализации своих профессиональных знаний и навыков и получения материального вознаграждения, соответствующего качеству и количеству затраченного труда.</w:t>
      </w:r>
      <w:r w:rsidRPr="00C46E91">
        <w:rPr>
          <w:sz w:val="28"/>
        </w:rPr>
        <w:t xml:space="preserve"> </w:t>
      </w:r>
      <w:r w:rsidRPr="00E276EF">
        <w:rPr>
          <w:sz w:val="28"/>
        </w:rPr>
        <w:t>Текущее состояние сферы социального развития населения оценивается через систему относительных показателей, представленных в таблице</w:t>
      </w:r>
      <w:r w:rsidR="00A21037">
        <w:rPr>
          <w:sz w:val="28"/>
        </w:rPr>
        <w:t xml:space="preserve"> 1</w:t>
      </w:r>
      <w:r w:rsidR="00A13CD2">
        <w:rPr>
          <w:sz w:val="28"/>
        </w:rPr>
        <w:t>7</w:t>
      </w:r>
      <w:r w:rsidR="00A21037">
        <w:rPr>
          <w:sz w:val="28"/>
        </w:rPr>
        <w:t xml:space="preserve">. </w:t>
      </w:r>
      <w:r>
        <w:rPr>
          <w:sz w:val="28"/>
        </w:rPr>
        <w:t xml:space="preserve"> </w:t>
      </w:r>
      <w:r w:rsidR="00A21037" w:rsidRPr="00A21037">
        <w:rPr>
          <w:b/>
          <w:sz w:val="28"/>
        </w:rPr>
        <w:t>Таблица – 1</w:t>
      </w:r>
      <w:r w:rsidR="00A13CD2">
        <w:rPr>
          <w:b/>
          <w:sz w:val="28"/>
        </w:rPr>
        <w:t>7</w:t>
      </w:r>
      <w:r w:rsidR="00A21037">
        <w:rPr>
          <w:sz w:val="28"/>
        </w:rPr>
        <w:t xml:space="preserve"> </w:t>
      </w:r>
      <w:r w:rsidRPr="00C46E91">
        <w:rPr>
          <w:b/>
          <w:sz w:val="28"/>
        </w:rPr>
        <w:t xml:space="preserve">Динамика ключевых показателей сферы труда и социального развития </w:t>
      </w:r>
      <w:r>
        <w:rPr>
          <w:b/>
          <w:sz w:val="28"/>
        </w:rPr>
        <w:t xml:space="preserve">Зимовниковского района </w:t>
      </w:r>
      <w:r w:rsidRPr="00C46E91">
        <w:rPr>
          <w:b/>
          <w:sz w:val="28"/>
        </w:rPr>
        <w:t xml:space="preserve"> в 2011 – 2017 годах</w:t>
      </w: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37"/>
        <w:gridCol w:w="1116"/>
        <w:gridCol w:w="1116"/>
        <w:gridCol w:w="1116"/>
        <w:gridCol w:w="1056"/>
        <w:gridCol w:w="1056"/>
        <w:gridCol w:w="1056"/>
        <w:gridCol w:w="1056"/>
      </w:tblGrid>
      <w:tr w:rsidR="0077309F" w:rsidRPr="00ED172D" w:rsidTr="0081593B">
        <w:trPr>
          <w:trHeight w:val="249"/>
        </w:trPr>
        <w:tc>
          <w:tcPr>
            <w:tcW w:w="1937" w:type="dxa"/>
            <w:tcBorders>
              <w:top w:val="single" w:sz="4" w:space="0" w:color="auto"/>
              <w:left w:val="single" w:sz="4" w:space="0" w:color="auto"/>
              <w:bottom w:val="single" w:sz="4" w:space="0" w:color="auto"/>
              <w:right w:val="single" w:sz="4" w:space="0" w:color="auto"/>
            </w:tcBorders>
            <w:shd w:val="clear" w:color="auto" w:fill="FFFFFF"/>
          </w:tcPr>
          <w:p w:rsidR="0077309F" w:rsidRPr="00C46E91" w:rsidRDefault="0077309F" w:rsidP="0081593B">
            <w:pPr>
              <w:jc w:val="center"/>
              <w:rPr>
                <w:rFonts w:ascii="Calibri" w:hAnsi="Calibri"/>
                <w:sz w:val="22"/>
                <w:szCs w:val="22"/>
              </w:rPr>
            </w:pPr>
          </w:p>
        </w:tc>
        <w:tc>
          <w:tcPr>
            <w:tcW w:w="1116" w:type="dxa"/>
            <w:tcBorders>
              <w:top w:val="single" w:sz="4" w:space="0" w:color="auto"/>
              <w:left w:val="single" w:sz="4" w:space="0" w:color="auto"/>
              <w:bottom w:val="single" w:sz="4" w:space="0" w:color="auto"/>
              <w:right w:val="single" w:sz="4" w:space="0" w:color="auto"/>
            </w:tcBorders>
            <w:shd w:val="clear" w:color="auto" w:fill="FFFFFF"/>
            <w:hideMark/>
          </w:tcPr>
          <w:p w:rsidR="0077309F" w:rsidRPr="0038777E" w:rsidRDefault="0077309F" w:rsidP="0081593B">
            <w:pPr>
              <w:jc w:val="center"/>
            </w:pPr>
            <w:r w:rsidRPr="0038777E">
              <w:t>2011</w:t>
            </w:r>
          </w:p>
        </w:tc>
        <w:tc>
          <w:tcPr>
            <w:tcW w:w="1116" w:type="dxa"/>
            <w:tcBorders>
              <w:top w:val="single" w:sz="4" w:space="0" w:color="auto"/>
              <w:left w:val="single" w:sz="4" w:space="0" w:color="auto"/>
              <w:bottom w:val="single" w:sz="4" w:space="0" w:color="auto"/>
              <w:right w:val="single" w:sz="4" w:space="0" w:color="auto"/>
            </w:tcBorders>
            <w:shd w:val="clear" w:color="auto" w:fill="FFFFFF"/>
            <w:hideMark/>
          </w:tcPr>
          <w:p w:rsidR="0077309F" w:rsidRPr="0038777E" w:rsidRDefault="0077309F" w:rsidP="0081593B">
            <w:pPr>
              <w:jc w:val="center"/>
            </w:pPr>
            <w:r w:rsidRPr="0038777E">
              <w:t>2012</w:t>
            </w:r>
          </w:p>
        </w:tc>
        <w:tc>
          <w:tcPr>
            <w:tcW w:w="1116" w:type="dxa"/>
            <w:tcBorders>
              <w:top w:val="single" w:sz="4" w:space="0" w:color="auto"/>
              <w:left w:val="single" w:sz="4" w:space="0" w:color="auto"/>
              <w:bottom w:val="single" w:sz="4" w:space="0" w:color="auto"/>
              <w:right w:val="single" w:sz="4" w:space="0" w:color="auto"/>
            </w:tcBorders>
            <w:shd w:val="clear" w:color="auto" w:fill="FFFFFF"/>
            <w:hideMark/>
          </w:tcPr>
          <w:p w:rsidR="0077309F" w:rsidRPr="0038777E" w:rsidRDefault="0077309F" w:rsidP="0081593B">
            <w:pPr>
              <w:jc w:val="center"/>
            </w:pPr>
            <w:r w:rsidRPr="0038777E">
              <w:t>2013</w:t>
            </w:r>
          </w:p>
        </w:tc>
        <w:tc>
          <w:tcPr>
            <w:tcW w:w="1056" w:type="dxa"/>
            <w:tcBorders>
              <w:top w:val="single" w:sz="4" w:space="0" w:color="auto"/>
              <w:left w:val="single" w:sz="4" w:space="0" w:color="auto"/>
              <w:bottom w:val="single" w:sz="4" w:space="0" w:color="auto"/>
              <w:right w:val="single" w:sz="4" w:space="0" w:color="auto"/>
            </w:tcBorders>
            <w:shd w:val="clear" w:color="auto" w:fill="FFFFFF"/>
            <w:hideMark/>
          </w:tcPr>
          <w:p w:rsidR="0077309F" w:rsidRPr="0038777E" w:rsidRDefault="0077309F" w:rsidP="0081593B">
            <w:pPr>
              <w:jc w:val="center"/>
            </w:pPr>
            <w:r w:rsidRPr="0038777E">
              <w:t>2014</w:t>
            </w:r>
          </w:p>
        </w:tc>
        <w:tc>
          <w:tcPr>
            <w:tcW w:w="1056" w:type="dxa"/>
            <w:tcBorders>
              <w:top w:val="single" w:sz="4" w:space="0" w:color="auto"/>
              <w:left w:val="single" w:sz="4" w:space="0" w:color="auto"/>
              <w:bottom w:val="single" w:sz="4" w:space="0" w:color="auto"/>
              <w:right w:val="single" w:sz="4" w:space="0" w:color="auto"/>
            </w:tcBorders>
            <w:shd w:val="clear" w:color="auto" w:fill="FFFFFF"/>
            <w:hideMark/>
          </w:tcPr>
          <w:p w:rsidR="0077309F" w:rsidRPr="0038777E" w:rsidRDefault="0077309F" w:rsidP="0081593B">
            <w:pPr>
              <w:jc w:val="center"/>
            </w:pPr>
            <w:r w:rsidRPr="0038777E">
              <w:t>2015</w:t>
            </w:r>
          </w:p>
        </w:tc>
        <w:tc>
          <w:tcPr>
            <w:tcW w:w="1056" w:type="dxa"/>
            <w:tcBorders>
              <w:top w:val="single" w:sz="4" w:space="0" w:color="auto"/>
              <w:left w:val="single" w:sz="4" w:space="0" w:color="auto"/>
              <w:bottom w:val="single" w:sz="4" w:space="0" w:color="auto"/>
              <w:right w:val="single" w:sz="4" w:space="0" w:color="auto"/>
            </w:tcBorders>
            <w:shd w:val="clear" w:color="auto" w:fill="FFFFFF"/>
            <w:hideMark/>
          </w:tcPr>
          <w:p w:rsidR="0077309F" w:rsidRPr="0038777E" w:rsidRDefault="0077309F" w:rsidP="0081593B">
            <w:pPr>
              <w:jc w:val="center"/>
            </w:pPr>
            <w:r w:rsidRPr="0038777E">
              <w:t>2016</w:t>
            </w:r>
          </w:p>
        </w:tc>
        <w:tc>
          <w:tcPr>
            <w:tcW w:w="1056" w:type="dxa"/>
            <w:tcBorders>
              <w:top w:val="single" w:sz="4" w:space="0" w:color="auto"/>
              <w:left w:val="single" w:sz="4" w:space="0" w:color="auto"/>
              <w:bottom w:val="single" w:sz="4" w:space="0" w:color="auto"/>
              <w:right w:val="single" w:sz="4" w:space="0" w:color="auto"/>
            </w:tcBorders>
            <w:shd w:val="clear" w:color="auto" w:fill="FFFFFF"/>
            <w:hideMark/>
          </w:tcPr>
          <w:p w:rsidR="0077309F" w:rsidRPr="0038777E" w:rsidRDefault="0077309F" w:rsidP="0081593B">
            <w:pPr>
              <w:jc w:val="center"/>
            </w:pPr>
            <w:r w:rsidRPr="0038777E">
              <w:t>2017</w:t>
            </w:r>
          </w:p>
        </w:tc>
      </w:tr>
      <w:tr w:rsidR="0077309F" w:rsidRPr="00ED172D" w:rsidTr="0081593B">
        <w:trPr>
          <w:trHeight w:val="249"/>
        </w:trPr>
        <w:tc>
          <w:tcPr>
            <w:tcW w:w="9509" w:type="dxa"/>
            <w:gridSpan w:val="8"/>
            <w:tcBorders>
              <w:top w:val="single" w:sz="4" w:space="0" w:color="auto"/>
              <w:left w:val="single" w:sz="4" w:space="0" w:color="auto"/>
              <w:bottom w:val="single" w:sz="4" w:space="0" w:color="auto"/>
              <w:right w:val="single" w:sz="4" w:space="0" w:color="auto"/>
            </w:tcBorders>
            <w:shd w:val="clear" w:color="auto" w:fill="FFFFFF"/>
            <w:hideMark/>
          </w:tcPr>
          <w:p w:rsidR="0077309F" w:rsidRPr="0038777E" w:rsidRDefault="0077309F" w:rsidP="0081593B">
            <w:pPr>
              <w:jc w:val="center"/>
              <w:rPr>
                <w:bCs/>
                <w:i/>
              </w:rPr>
            </w:pPr>
            <w:r w:rsidRPr="0038777E">
              <w:rPr>
                <w:bCs/>
                <w:i/>
              </w:rPr>
              <w:t>Уровень безработицы в среднем за год, процентов</w:t>
            </w:r>
          </w:p>
        </w:tc>
      </w:tr>
      <w:tr w:rsidR="0077309F" w:rsidRPr="00ED172D" w:rsidTr="0081593B">
        <w:trPr>
          <w:trHeight w:val="497"/>
        </w:trPr>
        <w:tc>
          <w:tcPr>
            <w:tcW w:w="1937" w:type="dxa"/>
            <w:tcBorders>
              <w:top w:val="single" w:sz="4" w:space="0" w:color="auto"/>
              <w:left w:val="single" w:sz="4" w:space="0" w:color="auto"/>
              <w:bottom w:val="single" w:sz="4" w:space="0" w:color="auto"/>
              <w:right w:val="single" w:sz="4" w:space="0" w:color="auto"/>
            </w:tcBorders>
            <w:shd w:val="clear" w:color="auto" w:fill="auto"/>
          </w:tcPr>
          <w:p w:rsidR="0077309F" w:rsidRPr="00C46E91" w:rsidRDefault="0077309F" w:rsidP="0081593B">
            <w:pPr>
              <w:rPr>
                <w:rFonts w:ascii="Calibri" w:hAnsi="Calibri"/>
                <w:sz w:val="22"/>
                <w:szCs w:val="22"/>
              </w:rPr>
            </w:pPr>
            <w:r w:rsidRPr="00C46E91">
              <w:rPr>
                <w:rFonts w:ascii="Calibri" w:hAnsi="Calibri"/>
                <w:sz w:val="22"/>
                <w:szCs w:val="22"/>
              </w:rPr>
              <w:t>Зимовниковский  район</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1,3</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1,1</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1,2</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1,4</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1,3</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0,7</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0,7</w:t>
            </w:r>
          </w:p>
        </w:tc>
      </w:tr>
      <w:tr w:rsidR="0077309F" w:rsidRPr="00ED172D" w:rsidTr="0081593B">
        <w:trPr>
          <w:trHeight w:val="497"/>
        </w:trPr>
        <w:tc>
          <w:tcPr>
            <w:tcW w:w="1937" w:type="dxa"/>
            <w:tcBorders>
              <w:top w:val="single" w:sz="4" w:space="0" w:color="auto"/>
              <w:left w:val="single" w:sz="4" w:space="0" w:color="auto"/>
              <w:bottom w:val="single" w:sz="4" w:space="0" w:color="auto"/>
              <w:right w:val="single" w:sz="4" w:space="0" w:color="auto"/>
            </w:tcBorders>
            <w:shd w:val="clear" w:color="auto" w:fill="auto"/>
            <w:hideMark/>
          </w:tcPr>
          <w:p w:rsidR="0077309F" w:rsidRPr="00C46E91" w:rsidRDefault="0077309F" w:rsidP="0081593B">
            <w:pPr>
              <w:rPr>
                <w:rFonts w:ascii="Calibri" w:hAnsi="Calibri"/>
                <w:bCs/>
                <w:sz w:val="22"/>
                <w:szCs w:val="22"/>
              </w:rPr>
            </w:pPr>
            <w:r w:rsidRPr="00C46E91">
              <w:rPr>
                <w:rFonts w:ascii="Calibri" w:hAnsi="Calibri"/>
                <w:sz w:val="22"/>
                <w:szCs w:val="22"/>
              </w:rPr>
              <w:t>Ростовская область</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309F" w:rsidRPr="0038777E" w:rsidRDefault="0077309F" w:rsidP="0081593B">
            <w:pPr>
              <w:jc w:val="center"/>
            </w:pPr>
            <w:r w:rsidRPr="0038777E">
              <w:t>7,3</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309F" w:rsidRPr="0038777E" w:rsidRDefault="0077309F" w:rsidP="0081593B">
            <w:pPr>
              <w:jc w:val="center"/>
            </w:pPr>
            <w:r w:rsidRPr="0038777E">
              <w:t>6</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309F" w:rsidRPr="0038777E" w:rsidRDefault="0077309F" w:rsidP="0081593B">
            <w:pPr>
              <w:jc w:val="center"/>
            </w:pPr>
            <w:r w:rsidRPr="0038777E">
              <w:t>6</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309F" w:rsidRPr="0038777E" w:rsidRDefault="0077309F" w:rsidP="0081593B">
            <w:pPr>
              <w:jc w:val="center"/>
            </w:pPr>
            <w:r w:rsidRPr="0038777E">
              <w:t>5,9</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309F" w:rsidRPr="0038777E" w:rsidRDefault="0077309F" w:rsidP="0081593B">
            <w:pPr>
              <w:jc w:val="center"/>
            </w:pPr>
            <w:r w:rsidRPr="0038777E">
              <w:t>6,1</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309F" w:rsidRPr="0038777E" w:rsidRDefault="0077309F" w:rsidP="0081593B">
            <w:pPr>
              <w:jc w:val="center"/>
            </w:pPr>
            <w:r w:rsidRPr="0038777E">
              <w:t>5,8</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7309F" w:rsidRPr="0038777E" w:rsidRDefault="0077309F" w:rsidP="0081593B">
            <w:pPr>
              <w:jc w:val="center"/>
            </w:pPr>
            <w:r w:rsidRPr="0038777E">
              <w:t>5,6</w:t>
            </w:r>
          </w:p>
        </w:tc>
      </w:tr>
      <w:tr w:rsidR="0077309F" w:rsidRPr="00ED172D" w:rsidTr="0081593B">
        <w:trPr>
          <w:trHeight w:val="238"/>
        </w:trPr>
        <w:tc>
          <w:tcPr>
            <w:tcW w:w="1937" w:type="dxa"/>
            <w:tcBorders>
              <w:top w:val="single" w:sz="4" w:space="0" w:color="auto"/>
              <w:left w:val="single" w:sz="4" w:space="0" w:color="auto"/>
              <w:bottom w:val="single" w:sz="4" w:space="0" w:color="auto"/>
              <w:right w:val="single" w:sz="4" w:space="0" w:color="auto"/>
            </w:tcBorders>
            <w:shd w:val="clear" w:color="auto" w:fill="auto"/>
            <w:hideMark/>
          </w:tcPr>
          <w:p w:rsidR="0077309F" w:rsidRPr="00C46E91" w:rsidRDefault="0077309F" w:rsidP="0081593B">
            <w:pPr>
              <w:rPr>
                <w:rFonts w:ascii="Calibri" w:hAnsi="Calibri"/>
                <w:bCs/>
                <w:sz w:val="22"/>
                <w:szCs w:val="22"/>
              </w:rPr>
            </w:pPr>
            <w:r w:rsidRPr="00C46E91">
              <w:rPr>
                <w:rFonts w:ascii="Calibri" w:hAnsi="Calibri"/>
                <w:sz w:val="22"/>
                <w:szCs w:val="22"/>
              </w:rPr>
              <w:t>Место РО в РФ</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48-49</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44-46</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46-51</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48-49</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42-43</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37-41</w:t>
            </w: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77309F" w:rsidRPr="0038777E" w:rsidRDefault="0077309F" w:rsidP="0081593B">
            <w:pPr>
              <w:jc w:val="center"/>
            </w:pPr>
            <w:r w:rsidRPr="0038777E">
              <w:t>45-46</w:t>
            </w:r>
          </w:p>
        </w:tc>
      </w:tr>
      <w:tr w:rsidR="0077309F" w:rsidRPr="00ED172D" w:rsidTr="0081593B">
        <w:trPr>
          <w:trHeight w:val="238"/>
        </w:trPr>
        <w:tc>
          <w:tcPr>
            <w:tcW w:w="9509" w:type="dxa"/>
            <w:gridSpan w:val="8"/>
            <w:tcBorders>
              <w:top w:val="single" w:sz="4" w:space="0" w:color="auto"/>
              <w:left w:val="single" w:sz="4" w:space="0" w:color="auto"/>
              <w:bottom w:val="single" w:sz="4" w:space="0" w:color="auto"/>
              <w:right w:val="single" w:sz="4" w:space="0" w:color="auto"/>
            </w:tcBorders>
            <w:shd w:val="clear" w:color="auto" w:fill="auto"/>
          </w:tcPr>
          <w:p w:rsidR="0077309F" w:rsidRPr="0038777E" w:rsidRDefault="0077309F" w:rsidP="0081593B">
            <w:pPr>
              <w:jc w:val="center"/>
              <w:rPr>
                <w:i/>
              </w:rPr>
            </w:pPr>
            <w:r w:rsidRPr="0038777E">
              <w:rPr>
                <w:i/>
              </w:rPr>
              <w:t>Среднемесячная номинальная  заработная плата на одного работника</w:t>
            </w:r>
            <w:r w:rsidR="0038777E">
              <w:rPr>
                <w:i/>
              </w:rPr>
              <w:t xml:space="preserve"> </w:t>
            </w:r>
            <w:r w:rsidRPr="0038777E">
              <w:rPr>
                <w:i/>
              </w:rPr>
              <w:t>(руб.)</w:t>
            </w:r>
          </w:p>
        </w:tc>
      </w:tr>
      <w:tr w:rsidR="0077309F" w:rsidRPr="00ED172D" w:rsidTr="0081593B">
        <w:trPr>
          <w:trHeight w:val="238"/>
        </w:trPr>
        <w:tc>
          <w:tcPr>
            <w:tcW w:w="1937" w:type="dxa"/>
            <w:tcBorders>
              <w:top w:val="single" w:sz="4" w:space="0" w:color="auto"/>
              <w:left w:val="single" w:sz="4" w:space="0" w:color="auto"/>
              <w:bottom w:val="single" w:sz="4" w:space="0" w:color="auto"/>
              <w:right w:val="single" w:sz="4" w:space="0" w:color="auto"/>
            </w:tcBorders>
            <w:shd w:val="clear" w:color="auto" w:fill="auto"/>
          </w:tcPr>
          <w:p w:rsidR="0077309F" w:rsidRPr="00C46E91" w:rsidRDefault="0077309F" w:rsidP="0081593B">
            <w:pPr>
              <w:rPr>
                <w:rFonts w:ascii="Calibri" w:hAnsi="Calibri"/>
                <w:sz w:val="22"/>
                <w:szCs w:val="22"/>
              </w:rPr>
            </w:pPr>
            <w:r w:rsidRPr="00C46E91">
              <w:rPr>
                <w:rFonts w:ascii="Calibri" w:hAnsi="Calibri"/>
                <w:sz w:val="22"/>
                <w:szCs w:val="22"/>
              </w:rPr>
              <w:t>Зимовниковский  район</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12929,26</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14162,56</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16447,55</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18335,1</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19491,7</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21676,1</w:t>
            </w: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77309F" w:rsidRPr="0038777E" w:rsidRDefault="0077309F" w:rsidP="0081593B">
            <w:pPr>
              <w:jc w:val="center"/>
            </w:pPr>
            <w:r w:rsidRPr="0038777E">
              <w:t>23392,9</w:t>
            </w:r>
          </w:p>
        </w:tc>
      </w:tr>
      <w:tr w:rsidR="0077309F" w:rsidRPr="00ED172D" w:rsidTr="0081593B">
        <w:trPr>
          <w:trHeight w:val="238"/>
        </w:trPr>
        <w:tc>
          <w:tcPr>
            <w:tcW w:w="1937" w:type="dxa"/>
            <w:tcBorders>
              <w:top w:val="single" w:sz="4" w:space="0" w:color="auto"/>
              <w:left w:val="single" w:sz="4" w:space="0" w:color="auto"/>
              <w:bottom w:val="single" w:sz="4" w:space="0" w:color="auto"/>
              <w:right w:val="single" w:sz="4" w:space="0" w:color="auto"/>
            </w:tcBorders>
            <w:shd w:val="clear" w:color="auto" w:fill="auto"/>
          </w:tcPr>
          <w:p w:rsidR="0077309F" w:rsidRPr="00C46E91" w:rsidRDefault="0077309F" w:rsidP="0081593B">
            <w:pPr>
              <w:rPr>
                <w:rFonts w:ascii="Calibri" w:hAnsi="Calibri"/>
                <w:sz w:val="22"/>
                <w:szCs w:val="22"/>
              </w:rPr>
            </w:pPr>
            <w:r w:rsidRPr="00C46E91">
              <w:rPr>
                <w:rFonts w:ascii="Calibri" w:hAnsi="Calibri"/>
                <w:sz w:val="22"/>
                <w:szCs w:val="22"/>
              </w:rPr>
              <w:t>Ростовская область</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16949,5</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19189,4</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21867,1</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23816,2</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25006,2</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26687,8</w:t>
            </w: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77309F" w:rsidRPr="0038777E" w:rsidRDefault="0077309F" w:rsidP="0081593B">
            <w:pPr>
              <w:jc w:val="both"/>
            </w:pPr>
          </w:p>
          <w:p w:rsidR="0077309F" w:rsidRPr="0038777E" w:rsidRDefault="0077309F" w:rsidP="0081593B">
            <w:pPr>
              <w:jc w:val="center"/>
            </w:pPr>
            <w:r w:rsidRPr="0038777E">
              <w:t>28498,3</w:t>
            </w:r>
          </w:p>
        </w:tc>
      </w:tr>
      <w:tr w:rsidR="0077309F" w:rsidRPr="00ED172D" w:rsidTr="0081593B">
        <w:trPr>
          <w:trHeight w:val="238"/>
        </w:trPr>
        <w:tc>
          <w:tcPr>
            <w:tcW w:w="9509" w:type="dxa"/>
            <w:gridSpan w:val="8"/>
            <w:tcBorders>
              <w:top w:val="single" w:sz="4" w:space="0" w:color="auto"/>
              <w:left w:val="single" w:sz="4" w:space="0" w:color="auto"/>
              <w:bottom w:val="single" w:sz="4" w:space="0" w:color="auto"/>
              <w:right w:val="single" w:sz="4" w:space="0" w:color="auto"/>
            </w:tcBorders>
            <w:shd w:val="clear" w:color="auto" w:fill="auto"/>
          </w:tcPr>
          <w:p w:rsidR="0077309F" w:rsidRPr="0038777E" w:rsidRDefault="0077309F" w:rsidP="0081593B">
            <w:pPr>
              <w:jc w:val="center"/>
              <w:rPr>
                <w:i/>
              </w:rPr>
            </w:pPr>
            <w:r w:rsidRPr="0038777E">
              <w:rPr>
                <w:i/>
              </w:rPr>
              <w:t>Среднесписочная численность работников(чел.)</w:t>
            </w:r>
          </w:p>
        </w:tc>
      </w:tr>
      <w:tr w:rsidR="0077309F" w:rsidRPr="00ED172D" w:rsidTr="0081593B">
        <w:trPr>
          <w:trHeight w:val="238"/>
        </w:trPr>
        <w:tc>
          <w:tcPr>
            <w:tcW w:w="1937" w:type="dxa"/>
            <w:tcBorders>
              <w:top w:val="single" w:sz="4" w:space="0" w:color="auto"/>
              <w:left w:val="single" w:sz="4" w:space="0" w:color="auto"/>
              <w:bottom w:val="single" w:sz="4" w:space="0" w:color="auto"/>
              <w:right w:val="single" w:sz="4" w:space="0" w:color="auto"/>
            </w:tcBorders>
            <w:shd w:val="clear" w:color="auto" w:fill="auto"/>
          </w:tcPr>
          <w:p w:rsidR="0077309F" w:rsidRPr="00C46E91" w:rsidRDefault="0077309F" w:rsidP="0081593B">
            <w:pPr>
              <w:rPr>
                <w:rFonts w:ascii="Calibri" w:hAnsi="Calibri"/>
                <w:sz w:val="22"/>
                <w:szCs w:val="22"/>
              </w:rPr>
            </w:pPr>
            <w:r w:rsidRPr="00C46E91">
              <w:rPr>
                <w:rFonts w:ascii="Calibri" w:hAnsi="Calibri"/>
                <w:sz w:val="22"/>
                <w:szCs w:val="22"/>
              </w:rPr>
              <w:t>Зимовниковский  район</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7409</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7201</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6651</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6493</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6415</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6318</w:t>
            </w: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77309F" w:rsidRPr="0038777E" w:rsidRDefault="0077309F" w:rsidP="0081593B">
            <w:pPr>
              <w:jc w:val="center"/>
            </w:pPr>
            <w:r w:rsidRPr="0038777E">
              <w:t>6170</w:t>
            </w:r>
          </w:p>
        </w:tc>
      </w:tr>
      <w:tr w:rsidR="0077309F" w:rsidRPr="00ED172D" w:rsidTr="0081593B">
        <w:trPr>
          <w:trHeight w:val="238"/>
        </w:trPr>
        <w:tc>
          <w:tcPr>
            <w:tcW w:w="1937" w:type="dxa"/>
            <w:tcBorders>
              <w:top w:val="single" w:sz="4" w:space="0" w:color="auto"/>
              <w:left w:val="single" w:sz="4" w:space="0" w:color="auto"/>
              <w:bottom w:val="single" w:sz="4" w:space="0" w:color="auto"/>
              <w:right w:val="single" w:sz="4" w:space="0" w:color="auto"/>
            </w:tcBorders>
            <w:shd w:val="clear" w:color="auto" w:fill="auto"/>
          </w:tcPr>
          <w:p w:rsidR="0077309F" w:rsidRPr="00C46E91" w:rsidRDefault="0077309F" w:rsidP="0081593B">
            <w:pPr>
              <w:rPr>
                <w:rFonts w:ascii="Calibri" w:hAnsi="Calibri"/>
                <w:sz w:val="22"/>
                <w:szCs w:val="22"/>
              </w:rPr>
            </w:pPr>
            <w:r w:rsidRPr="00C46E91">
              <w:rPr>
                <w:rFonts w:ascii="Calibri" w:hAnsi="Calibri"/>
                <w:sz w:val="22"/>
                <w:szCs w:val="22"/>
              </w:rPr>
              <w:t>Ростовская область</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1155536</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1158913</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1155206</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1122414</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1095088</w:t>
            </w:r>
          </w:p>
        </w:tc>
        <w:tc>
          <w:tcPr>
            <w:tcW w:w="1056" w:type="dxa"/>
            <w:tcBorders>
              <w:top w:val="single" w:sz="4" w:space="0" w:color="auto"/>
              <w:left w:val="single" w:sz="4" w:space="0" w:color="auto"/>
              <w:bottom w:val="single" w:sz="4" w:space="0" w:color="auto"/>
              <w:right w:val="single" w:sz="4" w:space="0" w:color="auto"/>
            </w:tcBorders>
            <w:shd w:val="clear" w:color="auto" w:fill="FFFFFF"/>
            <w:vAlign w:val="center"/>
          </w:tcPr>
          <w:p w:rsidR="0077309F" w:rsidRPr="0038777E" w:rsidRDefault="0077309F" w:rsidP="0081593B">
            <w:pPr>
              <w:jc w:val="center"/>
            </w:pPr>
            <w:r w:rsidRPr="0038777E">
              <w:t>1072930</w:t>
            </w: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77309F" w:rsidRPr="0038777E" w:rsidRDefault="0077309F" w:rsidP="0081593B">
            <w:pPr>
              <w:jc w:val="center"/>
            </w:pPr>
            <w:r w:rsidRPr="0038777E">
              <w:t>1085074</w:t>
            </w:r>
          </w:p>
        </w:tc>
      </w:tr>
    </w:tbl>
    <w:p w:rsidR="0077309F" w:rsidRPr="00A21037" w:rsidRDefault="0077309F" w:rsidP="00A21037">
      <w:pPr>
        <w:spacing w:line="288" w:lineRule="auto"/>
        <w:ind w:firstLine="709"/>
        <w:jc w:val="both"/>
        <w:rPr>
          <w:sz w:val="28"/>
          <w:szCs w:val="28"/>
        </w:rPr>
      </w:pPr>
      <w:r w:rsidRPr="00A21037">
        <w:rPr>
          <w:sz w:val="28"/>
          <w:szCs w:val="28"/>
        </w:rPr>
        <w:t xml:space="preserve">Численность рабочей силы в 2017 году составляет 55,2% от ее постоянного населения в возрасте от 15 лет и старше. На 01 января 2018 на учете в центре занятости населения состояли 107 безработных граждан, что ниже уровня   2016 года  на 5.3 процента. Средняя продолжительность регистрируемой безработицы заметно сократилась за последние 3 года. По состоянию на 1 января 2018 </w:t>
      </w:r>
      <w:r w:rsidR="00A21037" w:rsidRPr="00A21037">
        <w:rPr>
          <w:sz w:val="28"/>
          <w:szCs w:val="28"/>
        </w:rPr>
        <w:t>года.</w:t>
      </w:r>
      <w:r w:rsidRPr="00A21037">
        <w:rPr>
          <w:sz w:val="28"/>
          <w:szCs w:val="28"/>
        </w:rPr>
        <w:t xml:space="preserve"> </w:t>
      </w:r>
    </w:p>
    <w:p w:rsidR="0077309F" w:rsidRPr="00A21037" w:rsidRDefault="0077309F" w:rsidP="00A21037">
      <w:pPr>
        <w:spacing w:line="288" w:lineRule="auto"/>
        <w:ind w:firstLine="708"/>
        <w:jc w:val="both"/>
        <w:rPr>
          <w:sz w:val="28"/>
          <w:szCs w:val="28"/>
        </w:rPr>
      </w:pPr>
      <w:r w:rsidRPr="00A21037">
        <w:rPr>
          <w:sz w:val="28"/>
          <w:szCs w:val="28"/>
        </w:rPr>
        <w:t xml:space="preserve">Уровень жизни трудящегося населения района – своевременная выплата достойной заработной платы, официальное трудоустройство, безопасные условия труда, также зависит от проводимой социальной политики муниципальных органов власти и социальной ответственности работодателей. С целью создания безопасных условий трудовой деятельности, повышения корпоративной социальной ответственности работодателей перед работниками и снятия социальной напряженности в трудовых коллективах в Зимовниковском районе активно развивается социальное партнерство в качестве гарантии основных трудовых и социальных прав работающих </w:t>
      </w:r>
      <w:r w:rsidRPr="00A21037">
        <w:rPr>
          <w:sz w:val="28"/>
          <w:szCs w:val="28"/>
        </w:rPr>
        <w:lastRenderedPageBreak/>
        <w:t>граждан.</w:t>
      </w:r>
      <w:r w:rsidRPr="00A21037">
        <w:rPr>
          <w:rFonts w:ascii="Calibri" w:hAnsi="Calibri"/>
          <w:sz w:val="22"/>
          <w:szCs w:val="28"/>
        </w:rPr>
        <w:t xml:space="preserve"> </w:t>
      </w:r>
      <w:r w:rsidRPr="00A21037">
        <w:rPr>
          <w:sz w:val="28"/>
          <w:szCs w:val="28"/>
        </w:rPr>
        <w:t>Развитию социального партнерства в районе способствовало создание  организации некоммерческого партнерства «Объединение работодателей Зимовниковского района» и некоммерческого объединения «Зимовниковский союз предпринимателей», общественного Совета по координации деятельности первичных профсоюзных организаций.</w:t>
      </w:r>
      <w:r w:rsidRPr="00A21037">
        <w:rPr>
          <w:rFonts w:ascii="Calibri" w:hAnsi="Calibri"/>
          <w:sz w:val="28"/>
          <w:szCs w:val="28"/>
        </w:rPr>
        <w:t xml:space="preserve"> </w:t>
      </w:r>
      <w:r w:rsidRPr="00A21037">
        <w:rPr>
          <w:sz w:val="28"/>
          <w:szCs w:val="28"/>
        </w:rPr>
        <w:t xml:space="preserve">В районе </w:t>
      </w:r>
      <w:r w:rsidRPr="00A21037">
        <w:rPr>
          <w:color w:val="000000"/>
          <w:spacing w:val="-1"/>
          <w:sz w:val="28"/>
          <w:szCs w:val="28"/>
        </w:rPr>
        <w:t xml:space="preserve">действует районное </w:t>
      </w:r>
      <w:r w:rsidRPr="00A21037">
        <w:rPr>
          <w:color w:val="000000"/>
          <w:sz w:val="28"/>
          <w:szCs w:val="28"/>
        </w:rPr>
        <w:t>трехстороннее Соглашение</w:t>
      </w:r>
      <w:r w:rsidRPr="00A21037">
        <w:rPr>
          <w:i/>
          <w:sz w:val="22"/>
          <w:szCs w:val="22"/>
        </w:rPr>
        <w:t xml:space="preserve"> </w:t>
      </w:r>
      <w:r w:rsidRPr="00A21037">
        <w:rPr>
          <w:sz w:val="28"/>
          <w:szCs w:val="28"/>
        </w:rPr>
        <w:t>между</w:t>
      </w:r>
      <w:r w:rsidRPr="00A21037">
        <w:rPr>
          <w:i/>
          <w:sz w:val="28"/>
          <w:szCs w:val="28"/>
        </w:rPr>
        <w:t xml:space="preserve"> </w:t>
      </w:r>
      <w:r w:rsidRPr="00A21037">
        <w:rPr>
          <w:sz w:val="28"/>
          <w:szCs w:val="28"/>
        </w:rPr>
        <w:t xml:space="preserve">Администрацией Зимовниковского района, Координационным Советом организаций профсоюза </w:t>
      </w:r>
      <w:r w:rsidRPr="00A21037">
        <w:rPr>
          <w:i/>
          <w:sz w:val="28"/>
          <w:szCs w:val="28"/>
        </w:rPr>
        <w:t xml:space="preserve">в   </w:t>
      </w:r>
      <w:r w:rsidRPr="00A21037">
        <w:rPr>
          <w:sz w:val="28"/>
          <w:szCs w:val="28"/>
        </w:rPr>
        <w:t>Зимовниковском районе  и территориальным Союзом (объединением) работодателей НП «Объединение работодателей Зимовниковского района», НО «Зимовниковский союз предпринимателей». Доля организаций, охваченных коллективно-договорным регулированием 70,8% в 2017 году, что обусловлено активной политикой, проводимой администрацией Зимовниковского района совместно со сторонами социального партнёрства. В то же время  стоит задача 100% охвата организаций, в связи с этим актуальным вопросом для района остается привлечение  предпринимателей к социальному партнерству.</w:t>
      </w:r>
    </w:p>
    <w:p w:rsidR="0077309F" w:rsidRPr="00A21037" w:rsidRDefault="0077309F" w:rsidP="00A21037">
      <w:pPr>
        <w:spacing w:line="288" w:lineRule="auto"/>
        <w:ind w:firstLine="709"/>
        <w:jc w:val="both"/>
        <w:rPr>
          <w:sz w:val="28"/>
          <w:szCs w:val="28"/>
        </w:rPr>
      </w:pPr>
      <w:r w:rsidRPr="00A21037">
        <w:rPr>
          <w:sz w:val="28"/>
          <w:szCs w:val="28"/>
        </w:rPr>
        <w:t xml:space="preserve">Показатель среднемесячной номинальной начисленной заработной платы населения позволяют дать количественную оценку уровня жизни населения. Среднемесячная номинальная начисленная заработная плата на одного работника  составила 23392,9 рублей в 2017 году. </w:t>
      </w:r>
      <w:r w:rsidRPr="00A21037">
        <w:rPr>
          <w:sz w:val="22"/>
          <w:szCs w:val="22"/>
        </w:rPr>
        <w:t xml:space="preserve">В </w:t>
      </w:r>
      <w:r w:rsidRPr="00A21037">
        <w:rPr>
          <w:sz w:val="28"/>
          <w:szCs w:val="28"/>
        </w:rPr>
        <w:t>течение последних пяти лет идет  увеличение среднемесячной номинальной начисленной заработной платы работников крупных и средних предприятий,  что  характерно практически для всех наблюдаемых видов экономической деятельности</w:t>
      </w:r>
      <w:r w:rsidRPr="00A21037">
        <w:rPr>
          <w:sz w:val="22"/>
          <w:szCs w:val="22"/>
        </w:rPr>
        <w:t>.</w:t>
      </w:r>
      <w:r w:rsidRPr="00A21037">
        <w:rPr>
          <w:sz w:val="28"/>
          <w:szCs w:val="28"/>
        </w:rPr>
        <w:t xml:space="preserve"> Устойчивая тенденция переориентирования сельхозпроизводства  района на более высокопроизводительные технологии существенно повлияла на структуру спроса рабочей силы.</w:t>
      </w:r>
    </w:p>
    <w:p w:rsidR="0077309F" w:rsidRPr="00A21037" w:rsidRDefault="0077309F" w:rsidP="00A21037">
      <w:pPr>
        <w:spacing w:line="288" w:lineRule="auto"/>
        <w:ind w:firstLine="709"/>
        <w:jc w:val="both"/>
        <w:rPr>
          <w:sz w:val="28"/>
          <w:szCs w:val="28"/>
        </w:rPr>
      </w:pPr>
      <w:r w:rsidRPr="00A21037">
        <w:rPr>
          <w:sz w:val="28"/>
          <w:szCs w:val="28"/>
        </w:rPr>
        <w:t>Состояние сферы социального обслуживания в  Зимовниковском районе характеризуется исходя из численности населения в социальных группах, наиболее нуждающихся в социальном обслуживании.</w:t>
      </w:r>
    </w:p>
    <w:p w:rsidR="0077309F" w:rsidRPr="00A21037" w:rsidRDefault="0077309F" w:rsidP="00A21037">
      <w:pPr>
        <w:spacing w:line="288" w:lineRule="auto"/>
        <w:ind w:firstLine="709"/>
        <w:jc w:val="both"/>
        <w:rPr>
          <w:sz w:val="28"/>
          <w:szCs w:val="28"/>
        </w:rPr>
      </w:pPr>
      <w:r w:rsidRPr="00A21037">
        <w:rPr>
          <w:sz w:val="28"/>
          <w:szCs w:val="28"/>
        </w:rPr>
        <w:t xml:space="preserve">Так, удельный вес населения старше трудоспособного возраста в общей численности населения района на 1 января 2017 года составила 24,2%. </w:t>
      </w:r>
    </w:p>
    <w:p w:rsidR="0077309F" w:rsidRPr="00A21037" w:rsidRDefault="0077309F" w:rsidP="00A21037">
      <w:pPr>
        <w:spacing w:line="288" w:lineRule="auto"/>
        <w:ind w:firstLine="709"/>
        <w:jc w:val="both"/>
        <w:rPr>
          <w:sz w:val="28"/>
          <w:szCs w:val="28"/>
        </w:rPr>
      </w:pPr>
      <w:r w:rsidRPr="00A21037">
        <w:rPr>
          <w:sz w:val="28"/>
          <w:szCs w:val="28"/>
        </w:rPr>
        <w:t>За 2017 год по Зимовниковскому району всего освидетельствовано 711 человек, в том числе детей до 18 лет- 69 человек. Наиболее распространенными причинами, приводящими к инвалидности, выступают заболевания сердечно- сосудистые заболевания (41%) , онкологические заболевания (31%), костно-мышечные (4,5%).</w:t>
      </w:r>
    </w:p>
    <w:p w:rsidR="0077309F" w:rsidRPr="00A21037" w:rsidRDefault="0077309F" w:rsidP="00A21037">
      <w:pPr>
        <w:spacing w:line="288" w:lineRule="auto"/>
        <w:ind w:firstLine="709"/>
        <w:jc w:val="both"/>
        <w:rPr>
          <w:sz w:val="28"/>
          <w:szCs w:val="28"/>
        </w:rPr>
      </w:pPr>
      <w:r w:rsidRPr="00A21037">
        <w:rPr>
          <w:sz w:val="28"/>
          <w:szCs w:val="28"/>
        </w:rPr>
        <w:lastRenderedPageBreak/>
        <w:t>Показатель первичной инвалидности среди трудоспособного возраста  составляет 47 %, таким образом отмечается рост количества лиц трудоспособного возраста среди впервые признанных.</w:t>
      </w:r>
    </w:p>
    <w:p w:rsidR="0077309F" w:rsidRPr="00A21037" w:rsidRDefault="0077309F" w:rsidP="00A21037">
      <w:pPr>
        <w:spacing w:line="288" w:lineRule="auto"/>
        <w:ind w:firstLine="709"/>
        <w:jc w:val="both"/>
        <w:rPr>
          <w:sz w:val="28"/>
          <w:szCs w:val="28"/>
        </w:rPr>
      </w:pPr>
      <w:r w:rsidRPr="00A21037">
        <w:rPr>
          <w:sz w:val="28"/>
          <w:szCs w:val="28"/>
        </w:rPr>
        <w:t>Освидетельствовано впервые детей-инвалидов в возрасте 0-18 лет в Зимовниковском районе в 2016 году 17  человек, что на 4 человека меньше в сравнении с 2017 годом. Особой актуальностью для этой категории детей обладает создание комфортных условий для получения качественного дошкольного, общего и дополнительного образования, в том числе инклюзивного.</w:t>
      </w:r>
      <w:r w:rsidRPr="00A21037">
        <w:t xml:space="preserve"> </w:t>
      </w:r>
      <w:r w:rsidRPr="00A21037">
        <w:rPr>
          <w:sz w:val="28"/>
          <w:szCs w:val="28"/>
        </w:rPr>
        <w:t>По результатам мониторинга предоставления образовательных услуг дополнительного образования детям с ограниченными возможностями здоровья численность детей-инвалидов в возрасте от 5 до 18 лет, получающих дополнительное образование,  в 2017 году а 34 ребёнка – инвалида получали дополнительное образование в различных формах и условиях, что составляет 34,6% от общего количества детей – инвалидов школьного возраста, зарегистрированных на территории Зимовниковского района.</w:t>
      </w:r>
      <w:r w:rsidRPr="00A21037">
        <w:t xml:space="preserve"> </w:t>
      </w:r>
      <w:r w:rsidRPr="00A21037">
        <w:rPr>
          <w:sz w:val="28"/>
          <w:szCs w:val="28"/>
        </w:rPr>
        <w:t>- количество детей – инвалидов, которым созданы условия для получения  качественного начального общего, основного общего, среднего общего образования, в том числе за счёт создания универсальной безбарьерной среды для инклюзивного образования:</w:t>
      </w:r>
    </w:p>
    <w:p w:rsidR="0077309F" w:rsidRPr="00A21037" w:rsidRDefault="0077309F" w:rsidP="00A21037">
      <w:pPr>
        <w:spacing w:line="288" w:lineRule="auto"/>
        <w:ind w:firstLine="709"/>
        <w:jc w:val="both"/>
        <w:rPr>
          <w:sz w:val="28"/>
          <w:szCs w:val="28"/>
        </w:rPr>
      </w:pPr>
      <w:r w:rsidRPr="00A21037">
        <w:rPr>
          <w:sz w:val="28"/>
          <w:szCs w:val="28"/>
        </w:rPr>
        <w:t>По результатам мониторинга предоставления образовательных услуг детям с ограниченными возможностями здоровья в 2017 году 83 ребёнка – инвалида получали образование в различных формах и условиях, что составляет 96,5% от общего количества детей – инвалидов школьного возраста, зарегистрированных на территории Зимовниковского района.</w:t>
      </w:r>
    </w:p>
    <w:p w:rsidR="0077309F" w:rsidRPr="00A21037" w:rsidRDefault="0077309F" w:rsidP="00A21037">
      <w:pPr>
        <w:spacing w:line="288" w:lineRule="auto"/>
        <w:ind w:firstLine="709"/>
        <w:jc w:val="both"/>
        <w:rPr>
          <w:sz w:val="28"/>
          <w:szCs w:val="28"/>
        </w:rPr>
      </w:pPr>
      <w:r w:rsidRPr="00A21037">
        <w:rPr>
          <w:sz w:val="28"/>
          <w:szCs w:val="28"/>
        </w:rPr>
        <w:t>- количество детей-инвалидов в возрасте от 1,5 до 7 лет, охваченных дошкольным образованием:</w:t>
      </w:r>
    </w:p>
    <w:p w:rsidR="0077309F" w:rsidRPr="00A21037" w:rsidRDefault="0077309F" w:rsidP="00A21037">
      <w:pPr>
        <w:spacing w:line="288" w:lineRule="auto"/>
        <w:ind w:firstLine="709"/>
        <w:jc w:val="both"/>
        <w:rPr>
          <w:sz w:val="28"/>
          <w:szCs w:val="28"/>
        </w:rPr>
      </w:pPr>
      <w:r w:rsidRPr="00A21037">
        <w:rPr>
          <w:sz w:val="28"/>
          <w:szCs w:val="28"/>
        </w:rPr>
        <w:t>По результатам мониторинга предоставления образовательных услуг детям-инвалидам в  возрасте от  1,5 до 7 лет – 28 детей инвалидов в  возрасте от 1.5 до 7 лет  охвачены дошкольным образованием, что составляет  85% от общего количества детей-инвалидов данной возрастной категории.</w:t>
      </w:r>
    </w:p>
    <w:p w:rsidR="0077309F" w:rsidRPr="00A21037" w:rsidRDefault="0077309F" w:rsidP="00A21037">
      <w:pPr>
        <w:spacing w:line="288" w:lineRule="auto"/>
        <w:ind w:firstLine="709"/>
        <w:jc w:val="both"/>
        <w:rPr>
          <w:sz w:val="28"/>
          <w:szCs w:val="28"/>
        </w:rPr>
      </w:pPr>
      <w:r w:rsidRPr="00A21037">
        <w:rPr>
          <w:sz w:val="28"/>
          <w:szCs w:val="28"/>
        </w:rPr>
        <w:t>- доля детей – инвалидов в возрасте от  1,5 до 7 лет, охваченных дошкольным образованием, в общей численности детей данного возраста:</w:t>
      </w:r>
    </w:p>
    <w:p w:rsidR="0077309F" w:rsidRPr="00A21037" w:rsidRDefault="0077309F" w:rsidP="00A21037">
      <w:pPr>
        <w:spacing w:line="288" w:lineRule="auto"/>
        <w:ind w:firstLine="709"/>
        <w:jc w:val="both"/>
        <w:rPr>
          <w:sz w:val="28"/>
          <w:szCs w:val="28"/>
        </w:rPr>
      </w:pPr>
      <w:r w:rsidRPr="00A21037">
        <w:rPr>
          <w:sz w:val="28"/>
          <w:szCs w:val="28"/>
        </w:rPr>
        <w:t>По результатам мониторинга предоставления образовательных услуг детям-инвалидам в возрасте от 1, 5 до 7 лет – 28 детей инвалидов в  возрасте от 1,5 до 7 лет  охвачены дошкольным образованием, что составляет 0,83% от общей численности детей данного возраста: 3361 детей.</w:t>
      </w:r>
    </w:p>
    <w:p w:rsidR="0077309F" w:rsidRPr="00A21037" w:rsidRDefault="0077309F" w:rsidP="00A21037">
      <w:pPr>
        <w:spacing w:line="288" w:lineRule="auto"/>
        <w:ind w:firstLine="709"/>
        <w:jc w:val="both"/>
        <w:rPr>
          <w:sz w:val="28"/>
          <w:szCs w:val="28"/>
        </w:rPr>
      </w:pPr>
      <w:r w:rsidRPr="00A21037">
        <w:rPr>
          <w:sz w:val="28"/>
          <w:szCs w:val="28"/>
        </w:rPr>
        <w:lastRenderedPageBreak/>
        <w:t>- доля выпускников – инвалидов 9 и 11 классов, охваченных профориентационной работой, в общей численности выпускников.</w:t>
      </w:r>
    </w:p>
    <w:p w:rsidR="0077309F" w:rsidRPr="00A21037" w:rsidRDefault="0077309F" w:rsidP="00A21037">
      <w:pPr>
        <w:spacing w:line="288" w:lineRule="auto"/>
        <w:ind w:firstLine="709"/>
        <w:jc w:val="both"/>
        <w:rPr>
          <w:sz w:val="28"/>
          <w:szCs w:val="28"/>
        </w:rPr>
      </w:pPr>
      <w:r w:rsidRPr="00A21037">
        <w:rPr>
          <w:sz w:val="28"/>
          <w:szCs w:val="28"/>
        </w:rPr>
        <w:t>В 2017 – 2018 учебном году 5 детей - инвалидов успешно прошли государственную итоговую аттестацию по образовательным программам основного общего и среднего общего образования, из них 1 обучающийся поступил в высшее профессиональное учреждение, 3 обучающихся в средние профессиональные учреждения, что составляет 80% от общего количества детей – инвалидов 9 и 11 классов.</w:t>
      </w:r>
    </w:p>
    <w:p w:rsidR="0077309F" w:rsidRPr="00A21037" w:rsidRDefault="0077309F" w:rsidP="00A21037">
      <w:pPr>
        <w:spacing w:line="288" w:lineRule="auto"/>
        <w:ind w:firstLine="709"/>
        <w:jc w:val="both"/>
        <w:rPr>
          <w:sz w:val="28"/>
          <w:szCs w:val="28"/>
        </w:rPr>
      </w:pPr>
      <w:r w:rsidRPr="00A21037">
        <w:rPr>
          <w:sz w:val="28"/>
          <w:szCs w:val="28"/>
        </w:rPr>
        <w:t>Профориентационной работой охвачены 100% выпускников – инвалидов 9 и 11 классов в общей численности выпускников.</w:t>
      </w:r>
    </w:p>
    <w:p w:rsidR="0077309F" w:rsidRPr="00A21037" w:rsidRDefault="0077309F" w:rsidP="00A21037">
      <w:pPr>
        <w:spacing w:line="288" w:lineRule="auto"/>
        <w:ind w:firstLine="709"/>
        <w:jc w:val="both"/>
        <w:rPr>
          <w:sz w:val="28"/>
          <w:szCs w:val="28"/>
        </w:rPr>
      </w:pPr>
      <w:r w:rsidRPr="00A21037">
        <w:rPr>
          <w:sz w:val="28"/>
          <w:szCs w:val="28"/>
        </w:rPr>
        <w:t>- численность детей-сирот, детей, оставшихся без попечения родителей, в возрасте до 18 лет, имеющих право на получение мер социальной поддержки за счет средств бюджета Ростовской области в 2017 году: 65 человек.</w:t>
      </w:r>
    </w:p>
    <w:p w:rsidR="0077309F" w:rsidRPr="00A21037" w:rsidRDefault="0077309F" w:rsidP="00A21037">
      <w:pPr>
        <w:spacing w:line="288" w:lineRule="auto"/>
        <w:ind w:firstLine="709"/>
        <w:jc w:val="both"/>
        <w:rPr>
          <w:sz w:val="28"/>
          <w:szCs w:val="28"/>
        </w:rPr>
      </w:pPr>
      <w:r w:rsidRPr="00A21037">
        <w:rPr>
          <w:sz w:val="28"/>
          <w:szCs w:val="28"/>
        </w:rPr>
        <w:t>Меры социальной поддержки определены Областным законом от 22 октября 2004 № 165-ЗС «О социальной поддержке детства в Ростовской области» (с изменениями от 20 декабря 2017):</w:t>
      </w:r>
    </w:p>
    <w:p w:rsidR="0077309F" w:rsidRPr="00A21037" w:rsidRDefault="0077309F" w:rsidP="00A21037">
      <w:pPr>
        <w:spacing w:line="288" w:lineRule="auto"/>
        <w:ind w:firstLine="709"/>
        <w:jc w:val="both"/>
        <w:rPr>
          <w:sz w:val="28"/>
          <w:szCs w:val="28"/>
        </w:rPr>
      </w:pPr>
      <w:r w:rsidRPr="00A21037">
        <w:rPr>
          <w:sz w:val="28"/>
          <w:szCs w:val="28"/>
        </w:rPr>
        <w:t xml:space="preserve">1. Дети-сироты и дети, оставшиеся без попечения родителей, переданные на воспитание в семью, получают ежемесячное денежное содержание  в размере 9836, имеющие установленную инвалидность, в размере 12295 рублей. </w:t>
      </w:r>
    </w:p>
    <w:p w:rsidR="0077309F" w:rsidRPr="00A21037" w:rsidRDefault="0077309F" w:rsidP="00A21037">
      <w:pPr>
        <w:spacing w:line="288" w:lineRule="auto"/>
        <w:ind w:firstLine="709"/>
        <w:jc w:val="both"/>
        <w:rPr>
          <w:sz w:val="28"/>
          <w:szCs w:val="28"/>
        </w:rPr>
      </w:pPr>
      <w:r w:rsidRPr="00A21037">
        <w:rPr>
          <w:sz w:val="28"/>
          <w:szCs w:val="28"/>
        </w:rPr>
        <w:t>2. Дети-сироты и дети, оставшиеся без попечения родителей, лица из числа детей-сирот и детей, оставшихся без попечения родителей, обучающиеся в муниципальных общеобразовательных организациях, обеспечиваются бесплатным проездом на городском, пригородном, в сельской местности на внутрирайонном транспорте (кроме такси).</w:t>
      </w:r>
    </w:p>
    <w:p w:rsidR="0077309F" w:rsidRPr="00A21037" w:rsidRDefault="0077309F" w:rsidP="00A21037">
      <w:pPr>
        <w:spacing w:line="288" w:lineRule="auto"/>
        <w:ind w:firstLine="709"/>
        <w:jc w:val="both"/>
        <w:rPr>
          <w:sz w:val="28"/>
          <w:szCs w:val="28"/>
        </w:rPr>
      </w:pPr>
      <w:r w:rsidRPr="00A21037">
        <w:rPr>
          <w:sz w:val="28"/>
          <w:szCs w:val="28"/>
        </w:rPr>
        <w:t>3. Организация отдыха в оздоровительных лагерях и санаториях Неклиновского района.</w:t>
      </w:r>
    </w:p>
    <w:p w:rsidR="0077309F" w:rsidRPr="00A21037" w:rsidRDefault="0077309F" w:rsidP="00A21037">
      <w:pPr>
        <w:spacing w:line="288" w:lineRule="auto"/>
        <w:ind w:firstLine="709"/>
        <w:jc w:val="both"/>
        <w:rPr>
          <w:sz w:val="28"/>
          <w:szCs w:val="28"/>
        </w:rPr>
      </w:pPr>
      <w:r w:rsidRPr="00A21037">
        <w:rPr>
          <w:sz w:val="28"/>
          <w:szCs w:val="28"/>
        </w:rPr>
        <w:t xml:space="preserve">4. 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областного бюджета. 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w:t>
      </w:r>
      <w:r w:rsidRPr="00A21037">
        <w:rPr>
          <w:sz w:val="28"/>
          <w:szCs w:val="28"/>
        </w:rPr>
        <w:lastRenderedPageBreak/>
        <w:t>программам профессиональной подготовки по профессиям рабочих, должностям служащих по очной форме обучения за счет средств областного бюджета.</w:t>
      </w:r>
    </w:p>
    <w:p w:rsidR="0077309F" w:rsidRPr="00A21037" w:rsidRDefault="0077309F" w:rsidP="00A21037">
      <w:pPr>
        <w:spacing w:line="288" w:lineRule="auto"/>
        <w:ind w:firstLine="709"/>
        <w:jc w:val="both"/>
        <w:rPr>
          <w:sz w:val="28"/>
          <w:szCs w:val="28"/>
        </w:rPr>
      </w:pPr>
      <w:r w:rsidRPr="00A21037">
        <w:rPr>
          <w:sz w:val="28"/>
          <w:szCs w:val="28"/>
        </w:rPr>
        <w:t>5. 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областного бюджета. 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областного бюджета.</w:t>
      </w:r>
    </w:p>
    <w:p w:rsidR="0077309F" w:rsidRPr="00A21037" w:rsidRDefault="0077309F" w:rsidP="00A21037">
      <w:pPr>
        <w:spacing w:line="288" w:lineRule="auto"/>
        <w:ind w:firstLine="709"/>
        <w:jc w:val="both"/>
        <w:rPr>
          <w:sz w:val="28"/>
          <w:szCs w:val="28"/>
        </w:rPr>
      </w:pPr>
      <w:r w:rsidRPr="00A21037">
        <w:rPr>
          <w:sz w:val="28"/>
          <w:szCs w:val="28"/>
        </w:rPr>
        <w:t xml:space="preserve"> 6. 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областного бюджета, выпускники организаций, осуществляющих образовательную деятельность, обучавшиеся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областного или местных 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указанным абзаце первом части 3 настоящей статьи образовательным программам за счет средств областного или местных бюджетов, обеспечиваются бесплатным комплектом одежды, обуви, мягким инвентарем, оборудованием в размере и в порядке, установленном нормативными правовыми актами Правительства Ростовской области, и единовременным денежным пособием в размере 500 рублей.</w:t>
      </w:r>
    </w:p>
    <w:p w:rsidR="0061113D" w:rsidRDefault="0077309F" w:rsidP="0061113D">
      <w:pPr>
        <w:spacing w:line="276" w:lineRule="auto"/>
        <w:ind w:firstLine="709"/>
        <w:rPr>
          <w:b/>
          <w:sz w:val="28"/>
          <w:szCs w:val="28"/>
        </w:rPr>
      </w:pPr>
      <w:r w:rsidRPr="004E3A05">
        <w:rPr>
          <w:b/>
          <w:sz w:val="28"/>
          <w:szCs w:val="28"/>
        </w:rPr>
        <w:t>Ключевые проблемы:</w:t>
      </w:r>
    </w:p>
    <w:p w:rsidR="0077309F" w:rsidRPr="00A21037" w:rsidRDefault="0077309F" w:rsidP="0061113D">
      <w:pPr>
        <w:spacing w:line="276" w:lineRule="auto"/>
        <w:ind w:firstLine="709"/>
        <w:rPr>
          <w:sz w:val="28"/>
          <w:szCs w:val="28"/>
        </w:rPr>
      </w:pPr>
      <w:r w:rsidRPr="00A21037">
        <w:rPr>
          <w:sz w:val="28"/>
          <w:szCs w:val="28"/>
        </w:rPr>
        <w:lastRenderedPageBreak/>
        <w:t>При наличии высокого спроса на трудовые ресурсы со стороны экономики района ситуация на рынке труда осложняется такими проблемами, как:</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дисбаланс спроса и предложения на рынке труда;</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низкая квалификация граждан, ищущих работу;</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недостаточная привлекательность предлагаемых рабочих мест для</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высококвалифицированных специалистов по уровню оплаты и условиям труда,</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социально-бытовым условиям.</w:t>
      </w:r>
    </w:p>
    <w:p w:rsidR="0077309F" w:rsidRPr="00A21037" w:rsidRDefault="0077309F" w:rsidP="00A21037">
      <w:pPr>
        <w:spacing w:line="288" w:lineRule="auto"/>
        <w:ind w:firstLine="709"/>
        <w:jc w:val="both"/>
        <w:rPr>
          <w:sz w:val="28"/>
          <w:szCs w:val="28"/>
        </w:rPr>
      </w:pPr>
      <w:r w:rsidRPr="00A21037">
        <w:rPr>
          <w:sz w:val="28"/>
          <w:szCs w:val="28"/>
        </w:rPr>
        <w:t>В составе потребности в рабочей силе, заявленной работодателями в службу занятости населения, доля вакансий по рабочим профессиям достигает 70%, а по отдельным территориям – превышает 80%. Целью в сфере труда и занятости является обеспечение трудовой занятости и доходов трудоспособного населения в соответствии с профессиональным образованием и уровнем квалификации, а также обеспечение экономики района трудовыми ресурсами необходимого количества и качества в соответствии с текущими и перспективными потребностями. Для решения поставленной цели на перспективу необходимо решать ряд следующих направлений:</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переподготовка имеющихся кадров на востребованные в районе</w:t>
      </w:r>
      <w:r w:rsidR="00A21037">
        <w:rPr>
          <w:sz w:val="28"/>
          <w:szCs w:val="28"/>
        </w:rPr>
        <w:t xml:space="preserve"> </w:t>
      </w:r>
      <w:r w:rsidRPr="00A21037">
        <w:rPr>
          <w:sz w:val="28"/>
          <w:szCs w:val="28"/>
        </w:rPr>
        <w:t>профессии;</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привлечение необходимых трудовых ресурсов из других территорий, в том числе путем строительства жилья эконом-класса, или эффективного рынка арендного жилья;</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развитие малого и среднего предпринимательства, обеспечивающегося занятость и доходы населения;</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сокращение неформальной занятости, содействия официальному трудоустройству, профессиональному обучению и переобучению незанятых граждан;</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 xml:space="preserve">расширение занятости сельского населения через создание новых рабочих мест, в том числе в приоритетных направлениях, включающих производство и переработку сельскохозяйственной продукции, жилищное </w:t>
      </w:r>
      <w:r w:rsidR="00E3195A" w:rsidRPr="00A21037">
        <w:rPr>
          <w:sz w:val="28"/>
          <w:szCs w:val="28"/>
        </w:rPr>
        <w:t>строительство,</w:t>
      </w:r>
      <w:r w:rsidRPr="00A21037">
        <w:rPr>
          <w:sz w:val="28"/>
          <w:szCs w:val="28"/>
        </w:rPr>
        <w:t xml:space="preserve"> а также обеспечение самозанятости через развитие малых форм хозяйствования – личных подсобных хозяйств, крестьянских (фермерских) хозяйств, создание рабочих мест для инвалидов;</w:t>
      </w:r>
    </w:p>
    <w:p w:rsidR="00E3195A"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lastRenderedPageBreak/>
        <w:t>обеспечение квалифицированными кадрами через повышение</w:t>
      </w:r>
      <w:r w:rsidR="00E3195A">
        <w:rPr>
          <w:sz w:val="28"/>
          <w:szCs w:val="28"/>
        </w:rPr>
        <w:t xml:space="preserve"> </w:t>
      </w:r>
      <w:r w:rsidRPr="00E3195A">
        <w:rPr>
          <w:sz w:val="28"/>
          <w:szCs w:val="28"/>
        </w:rPr>
        <w:t>заработной платы и обеспечения жильем путем предоставления служебного</w:t>
      </w:r>
      <w:r w:rsidR="00E3195A">
        <w:rPr>
          <w:sz w:val="28"/>
          <w:szCs w:val="28"/>
        </w:rPr>
        <w:t xml:space="preserve"> </w:t>
      </w:r>
      <w:r w:rsidRPr="00E3195A">
        <w:rPr>
          <w:sz w:val="28"/>
          <w:szCs w:val="28"/>
        </w:rPr>
        <w:t xml:space="preserve">жилья, а также повышения доступности жилья; </w:t>
      </w:r>
    </w:p>
    <w:p w:rsidR="00E3195A" w:rsidRDefault="0077309F" w:rsidP="007736FD">
      <w:pPr>
        <w:numPr>
          <w:ilvl w:val="0"/>
          <w:numId w:val="3"/>
        </w:numPr>
        <w:tabs>
          <w:tab w:val="left" w:pos="426"/>
        </w:tabs>
        <w:spacing w:line="276" w:lineRule="auto"/>
        <w:ind w:left="0" w:firstLine="709"/>
        <w:contextualSpacing/>
        <w:jc w:val="both"/>
        <w:rPr>
          <w:sz w:val="28"/>
          <w:szCs w:val="28"/>
        </w:rPr>
      </w:pPr>
      <w:r w:rsidRPr="00E3195A">
        <w:rPr>
          <w:sz w:val="28"/>
          <w:szCs w:val="28"/>
        </w:rPr>
        <w:t xml:space="preserve">расширение открытого диалога с гражданским обществом через формирование системы общественного контроля и независимой оценки качества работы учреждений, поощрение социального партнерства с некоммерческими организациями. </w:t>
      </w:r>
    </w:p>
    <w:p w:rsidR="0077309F" w:rsidRPr="00E3195A" w:rsidRDefault="0077309F" w:rsidP="00E3195A">
      <w:pPr>
        <w:tabs>
          <w:tab w:val="left" w:pos="426"/>
        </w:tabs>
        <w:spacing w:line="276" w:lineRule="auto"/>
        <w:ind w:firstLine="709"/>
        <w:contextualSpacing/>
        <w:jc w:val="both"/>
        <w:rPr>
          <w:sz w:val="28"/>
          <w:szCs w:val="28"/>
        </w:rPr>
      </w:pPr>
      <w:r w:rsidRPr="00E3195A">
        <w:rPr>
          <w:sz w:val="28"/>
          <w:szCs w:val="28"/>
        </w:rPr>
        <w:t>На протяжении всего предстоящего периода сохраняющаяся потребность в трудовых ресурсах, связанная с развитием обеспечивающих секторов и отраслей социальной сферы, в перспективе до 2030 года позволит сохранить показатели уровня безработицы в районе на уровне 0,7%.</w:t>
      </w:r>
    </w:p>
    <w:p w:rsidR="0077309F" w:rsidRPr="00A21037" w:rsidRDefault="0077309F" w:rsidP="00E3195A">
      <w:pPr>
        <w:tabs>
          <w:tab w:val="left" w:pos="426"/>
        </w:tabs>
        <w:spacing w:line="276" w:lineRule="auto"/>
        <w:ind w:firstLine="709"/>
        <w:contextualSpacing/>
        <w:jc w:val="both"/>
        <w:rPr>
          <w:sz w:val="28"/>
          <w:szCs w:val="28"/>
        </w:rPr>
      </w:pPr>
      <w:r w:rsidRPr="00A21037">
        <w:rPr>
          <w:sz w:val="28"/>
          <w:szCs w:val="28"/>
        </w:rPr>
        <w:t xml:space="preserve">   Средняя заработная плата по заявляемым вакансиям в центре занятости населения Зимовниковского района оп состоянию на 01.01.2018 года составляет 13153,5 рублей (из них по вакансиям рабочих профессий –12614,7  рублей, служащих – 15957,0 рублей), что значительно меньше уровня среднемесячной начисленной заработной платы в среднем по Зимовниковскому району и Ростовской области, которая, по данным Ростовстата за январь-декабрь 2017 года, составила23392,9 рубля.</w:t>
      </w:r>
    </w:p>
    <w:p w:rsidR="0077309F" w:rsidRPr="00A21037" w:rsidRDefault="0077309F" w:rsidP="00E3195A">
      <w:pPr>
        <w:tabs>
          <w:tab w:val="left" w:pos="426"/>
        </w:tabs>
        <w:spacing w:line="276" w:lineRule="auto"/>
        <w:ind w:firstLine="709"/>
        <w:contextualSpacing/>
        <w:jc w:val="both"/>
        <w:rPr>
          <w:sz w:val="28"/>
          <w:szCs w:val="28"/>
        </w:rPr>
      </w:pPr>
      <w:r w:rsidRPr="00A21037">
        <w:rPr>
          <w:sz w:val="28"/>
          <w:szCs w:val="28"/>
        </w:rPr>
        <w:t>Невыполнение организациями обязательств перед работниками по начислению заработной платы. Из 26 организаций негосударственного сектора экономики, присоединившихся к трёхстороннему Соглашению  в 2017 году, только 18 установили минимальную заработную плату в соответствии с его требованиями (12 000 рублей) и выше. Заявленная потребность в квалифицированных рабочих на 01 января 2018 составила 59 человек, при этом на учете в службе занятости состояло 68 безработных граждан, ранее работавших по рабочим профессиям.</w:t>
      </w:r>
    </w:p>
    <w:p w:rsidR="0077309F" w:rsidRPr="00A21037" w:rsidRDefault="0077309F" w:rsidP="00E3195A">
      <w:pPr>
        <w:tabs>
          <w:tab w:val="left" w:pos="426"/>
        </w:tabs>
        <w:spacing w:line="276" w:lineRule="auto"/>
        <w:ind w:firstLine="709"/>
        <w:contextualSpacing/>
        <w:jc w:val="both"/>
        <w:rPr>
          <w:sz w:val="28"/>
          <w:szCs w:val="28"/>
        </w:rPr>
      </w:pPr>
      <w:r w:rsidRPr="00A21037">
        <w:rPr>
          <w:sz w:val="28"/>
          <w:szCs w:val="28"/>
        </w:rPr>
        <w:t>Низкая конкурентоспособность некоторых категорий рабочей силы</w:t>
      </w:r>
    </w:p>
    <w:p w:rsidR="0077309F" w:rsidRPr="00A21037" w:rsidRDefault="0077309F" w:rsidP="00E3195A">
      <w:pPr>
        <w:tabs>
          <w:tab w:val="left" w:pos="426"/>
        </w:tabs>
        <w:spacing w:line="276" w:lineRule="auto"/>
        <w:ind w:firstLine="709"/>
        <w:contextualSpacing/>
        <w:jc w:val="both"/>
        <w:rPr>
          <w:sz w:val="28"/>
          <w:szCs w:val="28"/>
        </w:rPr>
      </w:pPr>
      <w:r w:rsidRPr="00A21037">
        <w:rPr>
          <w:sz w:val="28"/>
          <w:szCs w:val="28"/>
        </w:rPr>
        <w:t>К таким категориям относятся:</w:t>
      </w:r>
    </w:p>
    <w:p w:rsidR="0077309F" w:rsidRPr="00E3195A" w:rsidRDefault="0077309F" w:rsidP="007736FD">
      <w:pPr>
        <w:numPr>
          <w:ilvl w:val="0"/>
          <w:numId w:val="3"/>
        </w:numPr>
        <w:tabs>
          <w:tab w:val="left" w:pos="426"/>
        </w:tabs>
        <w:spacing w:line="276" w:lineRule="auto"/>
        <w:ind w:left="0" w:firstLine="709"/>
        <w:contextualSpacing/>
        <w:jc w:val="both"/>
        <w:rPr>
          <w:sz w:val="28"/>
          <w:szCs w:val="28"/>
        </w:rPr>
      </w:pPr>
      <w:r w:rsidRPr="00E3195A">
        <w:rPr>
          <w:sz w:val="28"/>
          <w:szCs w:val="28"/>
        </w:rPr>
        <w:t>работники старшего возраста;</w:t>
      </w:r>
    </w:p>
    <w:p w:rsidR="0077309F" w:rsidRPr="00E3195A" w:rsidRDefault="0077309F" w:rsidP="007736FD">
      <w:pPr>
        <w:numPr>
          <w:ilvl w:val="0"/>
          <w:numId w:val="3"/>
        </w:numPr>
        <w:tabs>
          <w:tab w:val="left" w:pos="426"/>
        </w:tabs>
        <w:spacing w:line="276" w:lineRule="auto"/>
        <w:ind w:left="0" w:firstLine="709"/>
        <w:contextualSpacing/>
        <w:jc w:val="both"/>
        <w:rPr>
          <w:sz w:val="28"/>
          <w:szCs w:val="28"/>
        </w:rPr>
      </w:pPr>
      <w:r w:rsidRPr="00E3195A">
        <w:rPr>
          <w:sz w:val="28"/>
          <w:szCs w:val="28"/>
        </w:rPr>
        <w:t xml:space="preserve">лица с ограниченными физическими возможностями – уровень занятости инвалидов составляет 21,9% от общего числа инвалидов в трудоспособном возрасте; </w:t>
      </w:r>
    </w:p>
    <w:p w:rsidR="0077309F" w:rsidRPr="00E3195A" w:rsidRDefault="0077309F" w:rsidP="007736FD">
      <w:pPr>
        <w:numPr>
          <w:ilvl w:val="0"/>
          <w:numId w:val="3"/>
        </w:numPr>
        <w:tabs>
          <w:tab w:val="left" w:pos="426"/>
        </w:tabs>
        <w:spacing w:line="276" w:lineRule="auto"/>
        <w:ind w:left="0" w:firstLine="709"/>
        <w:contextualSpacing/>
        <w:jc w:val="both"/>
        <w:rPr>
          <w:sz w:val="28"/>
          <w:szCs w:val="28"/>
        </w:rPr>
      </w:pPr>
      <w:r w:rsidRPr="00E3195A">
        <w:rPr>
          <w:sz w:val="28"/>
          <w:szCs w:val="28"/>
        </w:rPr>
        <w:t>молодежь, не имеющая профессии или опыта работы;</w:t>
      </w:r>
    </w:p>
    <w:p w:rsidR="0077309F" w:rsidRPr="00E3195A" w:rsidRDefault="0077309F" w:rsidP="007736FD">
      <w:pPr>
        <w:numPr>
          <w:ilvl w:val="0"/>
          <w:numId w:val="3"/>
        </w:numPr>
        <w:tabs>
          <w:tab w:val="left" w:pos="426"/>
        </w:tabs>
        <w:spacing w:line="276" w:lineRule="auto"/>
        <w:ind w:left="0" w:firstLine="709"/>
        <w:contextualSpacing/>
        <w:jc w:val="both"/>
        <w:rPr>
          <w:sz w:val="28"/>
          <w:szCs w:val="28"/>
        </w:rPr>
      </w:pPr>
      <w:r w:rsidRPr="00E3195A">
        <w:rPr>
          <w:sz w:val="28"/>
          <w:szCs w:val="28"/>
        </w:rPr>
        <w:t>родители с несовершеннолетними детьми.</w:t>
      </w:r>
    </w:p>
    <w:p w:rsidR="0077309F" w:rsidRPr="00A21037" w:rsidRDefault="0077309F" w:rsidP="00E3195A">
      <w:pPr>
        <w:tabs>
          <w:tab w:val="left" w:pos="426"/>
        </w:tabs>
        <w:spacing w:line="276" w:lineRule="auto"/>
        <w:ind w:firstLine="709"/>
        <w:contextualSpacing/>
        <w:jc w:val="both"/>
        <w:rPr>
          <w:sz w:val="28"/>
          <w:szCs w:val="28"/>
        </w:rPr>
      </w:pPr>
      <w:r w:rsidRPr="00A21037">
        <w:rPr>
          <w:sz w:val="28"/>
          <w:szCs w:val="28"/>
        </w:rPr>
        <w:t>Рост числа граждан, неспособных самостоятельно обеспечить себе достойный уровень жизни</w:t>
      </w:r>
      <w:r w:rsidR="00CF043B" w:rsidRPr="00A21037">
        <w:rPr>
          <w:sz w:val="28"/>
          <w:szCs w:val="28"/>
        </w:rPr>
        <w:t xml:space="preserve">. </w:t>
      </w:r>
      <w:r w:rsidRPr="00A21037">
        <w:rPr>
          <w:sz w:val="28"/>
          <w:szCs w:val="28"/>
        </w:rPr>
        <w:t xml:space="preserve">Динамика общей численности инвалидов в Зимовниковском районе снижается –  в 2016 году по сравнению с 2011 годом </w:t>
      </w:r>
      <w:r w:rsidRPr="00A21037">
        <w:rPr>
          <w:sz w:val="28"/>
          <w:szCs w:val="28"/>
        </w:rPr>
        <w:lastRenderedPageBreak/>
        <w:t>составил 96,12%, в том числе снизилась и численность детей-инвалидов на 63,2% за тот же период.</w:t>
      </w:r>
    </w:p>
    <w:p w:rsidR="0077309F" w:rsidRPr="00A21037" w:rsidRDefault="00A21037" w:rsidP="00A13CD2">
      <w:pPr>
        <w:jc w:val="both"/>
        <w:rPr>
          <w:b/>
        </w:rPr>
      </w:pPr>
      <w:r w:rsidRPr="00A13CD2">
        <w:rPr>
          <w:b/>
        </w:rPr>
        <w:t>Таблица 1</w:t>
      </w:r>
      <w:r w:rsidR="00A13CD2" w:rsidRPr="00A13CD2">
        <w:rPr>
          <w:b/>
        </w:rPr>
        <w:t>8.</w:t>
      </w:r>
      <w:r w:rsidR="00A13CD2" w:rsidRPr="00A13CD2">
        <w:rPr>
          <w:b/>
          <w:sz w:val="28"/>
          <w:szCs w:val="28"/>
        </w:rPr>
        <w:t xml:space="preserve"> Динамика общей численности инвалидов в Зимовниковском районе</w:t>
      </w:r>
      <w:r w:rsidR="00A13CD2">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1152"/>
        <w:gridCol w:w="1272"/>
        <w:gridCol w:w="1296"/>
        <w:gridCol w:w="1176"/>
        <w:gridCol w:w="1584"/>
        <w:gridCol w:w="1068"/>
      </w:tblGrid>
      <w:tr w:rsidR="0077309F" w:rsidTr="0081593B">
        <w:trPr>
          <w:trHeight w:val="300"/>
          <w:jc w:val="center"/>
        </w:trPr>
        <w:tc>
          <w:tcPr>
            <w:tcW w:w="1152" w:type="dxa"/>
            <w:shd w:val="clear" w:color="auto" w:fill="auto"/>
          </w:tcPr>
          <w:p w:rsidR="0077309F" w:rsidRPr="00325FD7" w:rsidRDefault="0077309F" w:rsidP="0081593B">
            <w:pPr>
              <w:ind w:left="-66"/>
              <w:rPr>
                <w:rFonts w:ascii="Calibri" w:hAnsi="Calibri"/>
                <w:sz w:val="22"/>
                <w:szCs w:val="22"/>
              </w:rPr>
            </w:pPr>
            <w:r w:rsidRPr="00325FD7">
              <w:rPr>
                <w:rFonts w:ascii="Calibri" w:hAnsi="Calibri"/>
                <w:sz w:val="22"/>
                <w:szCs w:val="22"/>
              </w:rPr>
              <w:t>2011</w:t>
            </w:r>
          </w:p>
        </w:tc>
        <w:tc>
          <w:tcPr>
            <w:tcW w:w="1152" w:type="dxa"/>
            <w:shd w:val="clear" w:color="auto" w:fill="auto"/>
          </w:tcPr>
          <w:p w:rsidR="0077309F" w:rsidRPr="00325FD7" w:rsidRDefault="0077309F" w:rsidP="0081593B">
            <w:pPr>
              <w:ind w:left="-66"/>
              <w:rPr>
                <w:rFonts w:ascii="Calibri" w:hAnsi="Calibri"/>
                <w:sz w:val="22"/>
                <w:szCs w:val="22"/>
              </w:rPr>
            </w:pPr>
            <w:r w:rsidRPr="00325FD7">
              <w:rPr>
                <w:rFonts w:ascii="Calibri" w:hAnsi="Calibri"/>
                <w:sz w:val="22"/>
                <w:szCs w:val="22"/>
              </w:rPr>
              <w:t>2012</w:t>
            </w:r>
          </w:p>
        </w:tc>
        <w:tc>
          <w:tcPr>
            <w:tcW w:w="1272" w:type="dxa"/>
            <w:shd w:val="clear" w:color="auto" w:fill="auto"/>
          </w:tcPr>
          <w:p w:rsidR="0077309F" w:rsidRPr="00325FD7" w:rsidRDefault="0077309F" w:rsidP="0081593B">
            <w:pPr>
              <w:ind w:left="-66"/>
              <w:rPr>
                <w:rFonts w:ascii="Calibri" w:hAnsi="Calibri"/>
                <w:sz w:val="22"/>
                <w:szCs w:val="22"/>
              </w:rPr>
            </w:pPr>
            <w:r w:rsidRPr="00325FD7">
              <w:rPr>
                <w:rFonts w:ascii="Calibri" w:hAnsi="Calibri"/>
                <w:sz w:val="22"/>
                <w:szCs w:val="22"/>
              </w:rPr>
              <w:t>2013</w:t>
            </w:r>
          </w:p>
        </w:tc>
        <w:tc>
          <w:tcPr>
            <w:tcW w:w="1296" w:type="dxa"/>
            <w:shd w:val="clear" w:color="auto" w:fill="auto"/>
          </w:tcPr>
          <w:p w:rsidR="0077309F" w:rsidRPr="00325FD7" w:rsidRDefault="0077309F" w:rsidP="0081593B">
            <w:pPr>
              <w:ind w:left="-66"/>
              <w:rPr>
                <w:rFonts w:ascii="Calibri" w:hAnsi="Calibri"/>
                <w:sz w:val="22"/>
                <w:szCs w:val="22"/>
              </w:rPr>
            </w:pPr>
            <w:r w:rsidRPr="00325FD7">
              <w:rPr>
                <w:rFonts w:ascii="Calibri" w:hAnsi="Calibri"/>
                <w:sz w:val="22"/>
                <w:szCs w:val="22"/>
              </w:rPr>
              <w:t>2014</w:t>
            </w:r>
          </w:p>
        </w:tc>
        <w:tc>
          <w:tcPr>
            <w:tcW w:w="1176" w:type="dxa"/>
            <w:shd w:val="clear" w:color="auto" w:fill="auto"/>
          </w:tcPr>
          <w:p w:rsidR="0077309F" w:rsidRPr="00325FD7" w:rsidRDefault="0077309F" w:rsidP="0081593B">
            <w:pPr>
              <w:ind w:left="-66"/>
              <w:rPr>
                <w:rFonts w:ascii="Calibri" w:hAnsi="Calibri"/>
                <w:sz w:val="22"/>
                <w:szCs w:val="22"/>
              </w:rPr>
            </w:pPr>
            <w:r w:rsidRPr="00325FD7">
              <w:rPr>
                <w:rFonts w:ascii="Calibri" w:hAnsi="Calibri"/>
                <w:sz w:val="22"/>
                <w:szCs w:val="22"/>
              </w:rPr>
              <w:t>2015</w:t>
            </w:r>
          </w:p>
        </w:tc>
        <w:tc>
          <w:tcPr>
            <w:tcW w:w="1584" w:type="dxa"/>
            <w:shd w:val="clear" w:color="auto" w:fill="auto"/>
          </w:tcPr>
          <w:p w:rsidR="0077309F" w:rsidRPr="00325FD7" w:rsidRDefault="0077309F" w:rsidP="0081593B">
            <w:pPr>
              <w:ind w:left="-66"/>
              <w:rPr>
                <w:rFonts w:ascii="Calibri" w:hAnsi="Calibri"/>
                <w:sz w:val="22"/>
                <w:szCs w:val="22"/>
              </w:rPr>
            </w:pPr>
            <w:r w:rsidRPr="00325FD7">
              <w:rPr>
                <w:rFonts w:ascii="Calibri" w:hAnsi="Calibri"/>
                <w:sz w:val="22"/>
                <w:szCs w:val="22"/>
              </w:rPr>
              <w:t>2016</w:t>
            </w:r>
          </w:p>
        </w:tc>
        <w:tc>
          <w:tcPr>
            <w:tcW w:w="1068" w:type="dxa"/>
            <w:shd w:val="clear" w:color="auto" w:fill="auto"/>
          </w:tcPr>
          <w:p w:rsidR="0077309F" w:rsidRPr="00325FD7" w:rsidRDefault="0077309F" w:rsidP="0081593B">
            <w:pPr>
              <w:ind w:left="-66"/>
              <w:rPr>
                <w:rFonts w:ascii="Calibri" w:hAnsi="Calibri"/>
                <w:sz w:val="22"/>
                <w:szCs w:val="22"/>
              </w:rPr>
            </w:pPr>
            <w:r w:rsidRPr="00325FD7">
              <w:rPr>
                <w:rFonts w:ascii="Calibri" w:hAnsi="Calibri"/>
                <w:sz w:val="22"/>
                <w:szCs w:val="22"/>
              </w:rPr>
              <w:t>2017</w:t>
            </w:r>
          </w:p>
        </w:tc>
      </w:tr>
      <w:tr w:rsidR="0077309F" w:rsidTr="00A21037">
        <w:trPr>
          <w:trHeight w:val="636"/>
          <w:jc w:val="center"/>
        </w:trPr>
        <w:tc>
          <w:tcPr>
            <w:tcW w:w="1152" w:type="dxa"/>
            <w:shd w:val="clear" w:color="auto" w:fill="auto"/>
            <w:vAlign w:val="center"/>
          </w:tcPr>
          <w:p w:rsidR="0077309F" w:rsidRPr="00325FD7" w:rsidRDefault="0077309F" w:rsidP="00A21037">
            <w:pPr>
              <w:ind w:left="-66"/>
              <w:jc w:val="center"/>
              <w:rPr>
                <w:rFonts w:ascii="Calibri" w:hAnsi="Calibri"/>
                <w:sz w:val="22"/>
                <w:szCs w:val="22"/>
              </w:rPr>
            </w:pPr>
            <w:r w:rsidRPr="00325FD7">
              <w:rPr>
                <w:rFonts w:ascii="Calibri" w:hAnsi="Calibri"/>
                <w:sz w:val="22"/>
                <w:szCs w:val="22"/>
              </w:rPr>
              <w:t>2503</w:t>
            </w:r>
          </w:p>
        </w:tc>
        <w:tc>
          <w:tcPr>
            <w:tcW w:w="1152" w:type="dxa"/>
            <w:shd w:val="clear" w:color="auto" w:fill="auto"/>
            <w:vAlign w:val="center"/>
          </w:tcPr>
          <w:p w:rsidR="0077309F" w:rsidRPr="00325FD7" w:rsidRDefault="0077309F" w:rsidP="00A21037">
            <w:pPr>
              <w:jc w:val="center"/>
              <w:rPr>
                <w:rFonts w:ascii="Calibri" w:hAnsi="Calibri"/>
                <w:sz w:val="22"/>
                <w:szCs w:val="22"/>
              </w:rPr>
            </w:pPr>
            <w:r w:rsidRPr="00325FD7">
              <w:rPr>
                <w:rFonts w:ascii="Calibri" w:hAnsi="Calibri"/>
                <w:sz w:val="22"/>
                <w:szCs w:val="22"/>
              </w:rPr>
              <w:t>2552</w:t>
            </w:r>
          </w:p>
          <w:p w:rsidR="0077309F" w:rsidRPr="00325FD7" w:rsidRDefault="0077309F" w:rsidP="00A21037">
            <w:pPr>
              <w:jc w:val="center"/>
              <w:rPr>
                <w:rFonts w:ascii="Calibri" w:hAnsi="Calibri"/>
                <w:sz w:val="22"/>
                <w:szCs w:val="22"/>
              </w:rPr>
            </w:pPr>
          </w:p>
        </w:tc>
        <w:tc>
          <w:tcPr>
            <w:tcW w:w="1272" w:type="dxa"/>
            <w:shd w:val="clear" w:color="auto" w:fill="auto"/>
            <w:vAlign w:val="center"/>
          </w:tcPr>
          <w:p w:rsidR="0077309F" w:rsidRPr="00325FD7" w:rsidRDefault="0077309F" w:rsidP="00A21037">
            <w:pPr>
              <w:jc w:val="center"/>
              <w:rPr>
                <w:rFonts w:ascii="Calibri" w:hAnsi="Calibri"/>
                <w:sz w:val="22"/>
                <w:szCs w:val="22"/>
              </w:rPr>
            </w:pPr>
            <w:r w:rsidRPr="00325FD7">
              <w:rPr>
                <w:rFonts w:ascii="Calibri" w:hAnsi="Calibri"/>
                <w:sz w:val="22"/>
                <w:szCs w:val="22"/>
              </w:rPr>
              <w:t>2468</w:t>
            </w:r>
          </w:p>
        </w:tc>
        <w:tc>
          <w:tcPr>
            <w:tcW w:w="1296" w:type="dxa"/>
            <w:shd w:val="clear" w:color="auto" w:fill="auto"/>
            <w:vAlign w:val="center"/>
          </w:tcPr>
          <w:p w:rsidR="0077309F" w:rsidRPr="00325FD7" w:rsidRDefault="0077309F" w:rsidP="00A21037">
            <w:pPr>
              <w:jc w:val="center"/>
              <w:rPr>
                <w:rFonts w:ascii="Calibri" w:hAnsi="Calibri"/>
                <w:sz w:val="22"/>
                <w:szCs w:val="22"/>
              </w:rPr>
            </w:pPr>
            <w:r w:rsidRPr="00325FD7">
              <w:rPr>
                <w:rFonts w:ascii="Calibri" w:hAnsi="Calibri"/>
                <w:sz w:val="22"/>
                <w:szCs w:val="22"/>
              </w:rPr>
              <w:t>2453</w:t>
            </w:r>
          </w:p>
          <w:p w:rsidR="0077309F" w:rsidRPr="00325FD7" w:rsidRDefault="0077309F" w:rsidP="00A21037">
            <w:pPr>
              <w:jc w:val="center"/>
              <w:rPr>
                <w:rFonts w:ascii="Calibri" w:hAnsi="Calibri"/>
                <w:sz w:val="22"/>
                <w:szCs w:val="22"/>
              </w:rPr>
            </w:pPr>
          </w:p>
        </w:tc>
        <w:tc>
          <w:tcPr>
            <w:tcW w:w="1176" w:type="dxa"/>
            <w:shd w:val="clear" w:color="auto" w:fill="auto"/>
            <w:vAlign w:val="center"/>
          </w:tcPr>
          <w:p w:rsidR="0077309F" w:rsidRPr="00325FD7" w:rsidRDefault="0077309F" w:rsidP="00A21037">
            <w:pPr>
              <w:jc w:val="center"/>
              <w:rPr>
                <w:rFonts w:ascii="Calibri" w:hAnsi="Calibri"/>
                <w:sz w:val="22"/>
                <w:szCs w:val="22"/>
              </w:rPr>
            </w:pPr>
            <w:r w:rsidRPr="00325FD7">
              <w:rPr>
                <w:rFonts w:ascii="Calibri" w:hAnsi="Calibri"/>
                <w:sz w:val="22"/>
                <w:szCs w:val="22"/>
              </w:rPr>
              <w:t>2487</w:t>
            </w:r>
          </w:p>
          <w:p w:rsidR="0077309F" w:rsidRPr="00325FD7" w:rsidRDefault="0077309F" w:rsidP="00A21037">
            <w:pPr>
              <w:jc w:val="center"/>
              <w:rPr>
                <w:rFonts w:ascii="Calibri" w:hAnsi="Calibri"/>
                <w:sz w:val="22"/>
                <w:szCs w:val="22"/>
              </w:rPr>
            </w:pPr>
          </w:p>
        </w:tc>
        <w:tc>
          <w:tcPr>
            <w:tcW w:w="1584" w:type="dxa"/>
            <w:shd w:val="clear" w:color="auto" w:fill="auto"/>
            <w:vAlign w:val="center"/>
          </w:tcPr>
          <w:p w:rsidR="0077309F" w:rsidRPr="00325FD7" w:rsidRDefault="0077309F" w:rsidP="00A21037">
            <w:pPr>
              <w:jc w:val="center"/>
              <w:rPr>
                <w:rFonts w:ascii="Calibri" w:hAnsi="Calibri"/>
                <w:sz w:val="22"/>
                <w:szCs w:val="22"/>
              </w:rPr>
            </w:pPr>
            <w:r w:rsidRPr="00325FD7">
              <w:rPr>
                <w:rFonts w:ascii="Calibri" w:hAnsi="Calibri"/>
                <w:sz w:val="22"/>
                <w:szCs w:val="22"/>
              </w:rPr>
              <w:t>2406</w:t>
            </w:r>
          </w:p>
        </w:tc>
        <w:tc>
          <w:tcPr>
            <w:tcW w:w="1068" w:type="dxa"/>
            <w:shd w:val="clear" w:color="auto" w:fill="auto"/>
            <w:vAlign w:val="center"/>
          </w:tcPr>
          <w:p w:rsidR="0077309F" w:rsidRPr="00325FD7" w:rsidRDefault="0077309F" w:rsidP="00A21037">
            <w:pPr>
              <w:jc w:val="center"/>
              <w:rPr>
                <w:rFonts w:ascii="Calibri" w:hAnsi="Calibri"/>
                <w:sz w:val="22"/>
                <w:szCs w:val="22"/>
              </w:rPr>
            </w:pPr>
            <w:r w:rsidRPr="00325FD7">
              <w:rPr>
                <w:rFonts w:ascii="Calibri" w:hAnsi="Calibri"/>
                <w:sz w:val="22"/>
                <w:szCs w:val="22"/>
              </w:rPr>
              <w:t>2377</w:t>
            </w:r>
          </w:p>
        </w:tc>
      </w:tr>
    </w:tbl>
    <w:p w:rsidR="0077309F" w:rsidRDefault="0077309F" w:rsidP="00A21037">
      <w:pPr>
        <w:spacing w:line="288" w:lineRule="auto"/>
        <w:ind w:firstLine="708"/>
        <w:jc w:val="both"/>
        <w:rPr>
          <w:sz w:val="28"/>
          <w:szCs w:val="28"/>
        </w:rPr>
      </w:pPr>
      <w:r w:rsidRPr="009E3D05">
        <w:rPr>
          <w:sz w:val="28"/>
          <w:szCs w:val="28"/>
        </w:rPr>
        <w:t xml:space="preserve">Еще одной категорией населения, требующей особого внимания, являются дети-сироты, численность </w:t>
      </w:r>
      <w:r w:rsidR="00CF043B" w:rsidRPr="009E3D05">
        <w:rPr>
          <w:sz w:val="28"/>
          <w:szCs w:val="28"/>
        </w:rPr>
        <w:t>которых</w:t>
      </w:r>
      <w:r w:rsidR="00CF043B">
        <w:rPr>
          <w:sz w:val="28"/>
          <w:szCs w:val="28"/>
        </w:rPr>
        <w:t xml:space="preserve"> на</w:t>
      </w:r>
      <w:r w:rsidRPr="009E3D05">
        <w:rPr>
          <w:sz w:val="28"/>
          <w:szCs w:val="28"/>
        </w:rPr>
        <w:t xml:space="preserve"> 01.09.2018 года на учете в управлении образования Зимовниковского района, исполняющем функции органа опеки и </w:t>
      </w:r>
      <w:r w:rsidR="00CF043B" w:rsidRPr="009E3D05">
        <w:rPr>
          <w:sz w:val="28"/>
          <w:szCs w:val="28"/>
        </w:rPr>
        <w:t>попечительства, состоят</w:t>
      </w:r>
      <w:r w:rsidRPr="009E3D05">
        <w:rPr>
          <w:sz w:val="28"/>
          <w:szCs w:val="28"/>
        </w:rPr>
        <w:t xml:space="preserve"> 63 детей-сирот и детей, оставшихся без попечения родителей, из них:</w:t>
      </w:r>
      <w:r w:rsidR="00A21037">
        <w:rPr>
          <w:sz w:val="28"/>
          <w:szCs w:val="28"/>
        </w:rPr>
        <w:t xml:space="preserve"> </w:t>
      </w:r>
      <w:r w:rsidRPr="009E3D05">
        <w:rPr>
          <w:sz w:val="28"/>
          <w:szCs w:val="28"/>
        </w:rPr>
        <w:t>под опекой и попечительством – 51,</w:t>
      </w:r>
      <w:r w:rsidR="00A21037">
        <w:rPr>
          <w:sz w:val="28"/>
          <w:szCs w:val="28"/>
        </w:rPr>
        <w:t xml:space="preserve"> </w:t>
      </w:r>
      <w:r w:rsidRPr="009E3D05">
        <w:rPr>
          <w:sz w:val="28"/>
          <w:szCs w:val="28"/>
        </w:rPr>
        <w:t>в приемных семьях –12.</w:t>
      </w:r>
    </w:p>
    <w:p w:rsidR="0077309F" w:rsidRPr="00CF043B" w:rsidRDefault="0077309F" w:rsidP="0077309F">
      <w:pPr>
        <w:spacing w:line="276" w:lineRule="auto"/>
        <w:jc w:val="both"/>
        <w:rPr>
          <w:b/>
          <w:sz w:val="28"/>
          <w:szCs w:val="28"/>
        </w:rPr>
      </w:pPr>
      <w:r w:rsidRPr="00CF043B">
        <w:rPr>
          <w:b/>
          <w:sz w:val="28"/>
          <w:szCs w:val="28"/>
        </w:rPr>
        <w:t>Ключевые тренды:</w:t>
      </w:r>
    </w:p>
    <w:p w:rsidR="0077309F" w:rsidRPr="00CF043B" w:rsidRDefault="00CF043B" w:rsidP="00A21037">
      <w:pPr>
        <w:spacing w:line="288" w:lineRule="auto"/>
        <w:ind w:firstLine="709"/>
        <w:jc w:val="both"/>
        <w:rPr>
          <w:sz w:val="28"/>
          <w:szCs w:val="28"/>
        </w:rPr>
      </w:pPr>
      <w:r>
        <w:rPr>
          <w:sz w:val="28"/>
          <w:szCs w:val="28"/>
        </w:rPr>
        <w:t xml:space="preserve">1. </w:t>
      </w:r>
      <w:r w:rsidR="0077309F" w:rsidRPr="00CF043B">
        <w:rPr>
          <w:sz w:val="28"/>
          <w:szCs w:val="28"/>
        </w:rPr>
        <w:t>Распространение ответственного отношения работодателя к организации рабочего пространства и условиям труда работников.</w:t>
      </w:r>
      <w:r w:rsidRPr="00CF043B">
        <w:rPr>
          <w:sz w:val="28"/>
          <w:szCs w:val="28"/>
        </w:rPr>
        <w:t xml:space="preserve"> </w:t>
      </w:r>
      <w:r w:rsidR="0077309F" w:rsidRPr="00CF043B">
        <w:rPr>
          <w:sz w:val="28"/>
          <w:szCs w:val="28"/>
        </w:rPr>
        <w:t>Все большую популярность приобретает концепция нулевого производственного травматизма. «Нулевой травматизм» – это качественно новый подход к организации профилактики, объединяющий три направления – безопасность, гигиену труда и благополучие работников на всех уровнях производства. Предприятия  и организации Зимовниковского разработали и утвердили  трудовыми коллективами  программы «Нулевой травматизм». Проводиться целый ряд семинаров по технике безопасности и охране труда, ведется непрерывное обучение и информирование работников по вопросам охраны труда.</w:t>
      </w:r>
    </w:p>
    <w:p w:rsidR="0077309F" w:rsidRPr="00CF043B" w:rsidRDefault="0077309F" w:rsidP="00A21037">
      <w:pPr>
        <w:spacing w:line="288" w:lineRule="auto"/>
        <w:ind w:firstLine="709"/>
        <w:jc w:val="both"/>
        <w:rPr>
          <w:sz w:val="28"/>
          <w:szCs w:val="28"/>
        </w:rPr>
      </w:pPr>
      <w:r>
        <w:rPr>
          <w:sz w:val="28"/>
          <w:szCs w:val="28"/>
        </w:rPr>
        <w:t>2.</w:t>
      </w:r>
      <w:r w:rsidRPr="00727C39">
        <w:rPr>
          <w:sz w:val="28"/>
          <w:szCs w:val="28"/>
        </w:rPr>
        <w:t>Формирование доступной среды жизнедеятельности для маломобильных групп населения</w:t>
      </w:r>
      <w:r>
        <w:rPr>
          <w:sz w:val="28"/>
          <w:szCs w:val="28"/>
        </w:rPr>
        <w:t>.</w:t>
      </w:r>
      <w:r w:rsidRPr="00CF043B">
        <w:rPr>
          <w:sz w:val="28"/>
          <w:szCs w:val="28"/>
        </w:rPr>
        <w:t xml:space="preserve"> </w:t>
      </w:r>
    </w:p>
    <w:p w:rsidR="0077309F" w:rsidRDefault="0077309F" w:rsidP="00A21037">
      <w:pPr>
        <w:spacing w:line="288" w:lineRule="auto"/>
        <w:ind w:firstLine="709"/>
        <w:jc w:val="both"/>
        <w:rPr>
          <w:sz w:val="28"/>
          <w:szCs w:val="28"/>
        </w:rPr>
      </w:pPr>
      <w:r>
        <w:rPr>
          <w:sz w:val="28"/>
          <w:szCs w:val="28"/>
        </w:rPr>
        <w:t>К</w:t>
      </w:r>
      <w:r w:rsidRPr="00727C39">
        <w:rPr>
          <w:sz w:val="28"/>
          <w:szCs w:val="28"/>
        </w:rPr>
        <w:t xml:space="preserve"> этой категории граждан относятся, помимо инвалидов, беременные женщины, лица пожилого возраста и лица, которые в результате заболеваний и травм страдают временным нарушением здоровья. В этой связи необходимость адаптации социально значимых объектов и обеспечение доступности услуг для маломобильных групп населения в приоритетных сферах жизнедеятельности значительно возрастает</w:t>
      </w:r>
      <w:r>
        <w:rPr>
          <w:sz w:val="28"/>
          <w:szCs w:val="28"/>
        </w:rPr>
        <w:t>.</w:t>
      </w:r>
    </w:p>
    <w:p w:rsidR="0077309F" w:rsidRDefault="0077309F" w:rsidP="00A21037">
      <w:pPr>
        <w:spacing w:line="288" w:lineRule="auto"/>
        <w:ind w:firstLine="709"/>
        <w:jc w:val="both"/>
        <w:rPr>
          <w:sz w:val="28"/>
          <w:szCs w:val="28"/>
        </w:rPr>
      </w:pPr>
      <w:r>
        <w:rPr>
          <w:sz w:val="28"/>
          <w:szCs w:val="28"/>
        </w:rPr>
        <w:t>3.</w:t>
      </w:r>
      <w:r w:rsidR="00CF043B">
        <w:rPr>
          <w:sz w:val="28"/>
          <w:szCs w:val="28"/>
        </w:rPr>
        <w:t xml:space="preserve"> </w:t>
      </w:r>
      <w:r w:rsidRPr="00727C39">
        <w:rPr>
          <w:sz w:val="28"/>
          <w:szCs w:val="28"/>
        </w:rPr>
        <w:t>Рост потребности в услугах социального обеспечения со стороны людей старшего поколения</w:t>
      </w:r>
      <w:r>
        <w:rPr>
          <w:sz w:val="28"/>
          <w:szCs w:val="28"/>
        </w:rPr>
        <w:t>.</w:t>
      </w:r>
    </w:p>
    <w:p w:rsidR="0077309F" w:rsidRDefault="0077309F" w:rsidP="00A21037">
      <w:pPr>
        <w:spacing w:line="288" w:lineRule="auto"/>
        <w:ind w:firstLine="709"/>
        <w:jc w:val="both"/>
        <w:rPr>
          <w:sz w:val="28"/>
          <w:szCs w:val="28"/>
        </w:rPr>
      </w:pPr>
      <w:r w:rsidRPr="00727C39">
        <w:rPr>
          <w:sz w:val="28"/>
          <w:szCs w:val="28"/>
        </w:rPr>
        <w:t>В 2017</w:t>
      </w:r>
      <w:r>
        <w:rPr>
          <w:sz w:val="28"/>
          <w:szCs w:val="28"/>
        </w:rPr>
        <w:t xml:space="preserve"> году количество жителей Зимовниковского района </w:t>
      </w:r>
      <w:r w:rsidRPr="00727C39">
        <w:rPr>
          <w:sz w:val="28"/>
          <w:szCs w:val="28"/>
        </w:rPr>
        <w:t xml:space="preserve">в возрасте </w:t>
      </w:r>
      <w:r>
        <w:rPr>
          <w:sz w:val="28"/>
          <w:szCs w:val="28"/>
        </w:rPr>
        <w:t>60 лет и старше достигло 8809</w:t>
      </w:r>
      <w:r w:rsidRPr="00727C39">
        <w:rPr>
          <w:sz w:val="28"/>
          <w:szCs w:val="28"/>
        </w:rPr>
        <w:t xml:space="preserve"> человек</w:t>
      </w:r>
      <w:r>
        <w:rPr>
          <w:sz w:val="28"/>
          <w:szCs w:val="28"/>
        </w:rPr>
        <w:t>, составив 24% всего</w:t>
      </w:r>
      <w:r w:rsidRPr="00727C39">
        <w:rPr>
          <w:sz w:val="28"/>
          <w:szCs w:val="28"/>
        </w:rPr>
        <w:t xml:space="preserve"> населения.</w:t>
      </w:r>
      <w:r w:rsidRPr="00CF043B">
        <w:rPr>
          <w:sz w:val="28"/>
          <w:szCs w:val="28"/>
        </w:rPr>
        <w:t xml:space="preserve"> </w:t>
      </w:r>
      <w:r w:rsidRPr="00727C39">
        <w:rPr>
          <w:sz w:val="28"/>
          <w:szCs w:val="28"/>
        </w:rPr>
        <w:t xml:space="preserve">Это отражается практически на всех секторах общества. Демографическое </w:t>
      </w:r>
      <w:r w:rsidRPr="00727C39">
        <w:rPr>
          <w:sz w:val="28"/>
          <w:szCs w:val="28"/>
        </w:rPr>
        <w:lastRenderedPageBreak/>
        <w:t>старение оказывает влияние на трудовые, финансовые и потребительские рынки, жилищное строительство, транспорт и социальную защиту.</w:t>
      </w:r>
    </w:p>
    <w:p w:rsidR="0077309F" w:rsidRPr="00CF043B" w:rsidRDefault="0077309F" w:rsidP="00A21037">
      <w:pPr>
        <w:spacing w:line="288" w:lineRule="auto"/>
        <w:jc w:val="center"/>
        <w:rPr>
          <w:b/>
          <w:sz w:val="28"/>
          <w:szCs w:val="28"/>
        </w:rPr>
      </w:pPr>
      <w:r w:rsidRPr="00CF043B">
        <w:rPr>
          <w:b/>
          <w:sz w:val="28"/>
          <w:szCs w:val="28"/>
        </w:rPr>
        <w:t>Система целей и механизм реализации:</w:t>
      </w:r>
    </w:p>
    <w:p w:rsidR="0077309F" w:rsidRPr="00CF043B" w:rsidRDefault="0077309F" w:rsidP="00A21037">
      <w:pPr>
        <w:spacing w:line="288" w:lineRule="auto"/>
        <w:ind w:firstLine="708"/>
        <w:jc w:val="both"/>
        <w:rPr>
          <w:b/>
          <w:sz w:val="28"/>
          <w:szCs w:val="28"/>
        </w:rPr>
      </w:pPr>
      <w:r w:rsidRPr="00CF043B">
        <w:rPr>
          <w:b/>
          <w:sz w:val="28"/>
          <w:szCs w:val="28"/>
        </w:rPr>
        <w:t>Динамические цели:</w:t>
      </w:r>
    </w:p>
    <w:p w:rsidR="0077309F" w:rsidRPr="00727C39" w:rsidRDefault="0077309F" w:rsidP="00A21037">
      <w:pPr>
        <w:spacing w:line="288" w:lineRule="auto"/>
        <w:ind w:firstLine="708"/>
        <w:jc w:val="both"/>
        <w:rPr>
          <w:sz w:val="28"/>
          <w:szCs w:val="28"/>
        </w:rPr>
      </w:pPr>
      <w:r w:rsidRPr="00727C39">
        <w:rPr>
          <w:sz w:val="28"/>
          <w:szCs w:val="28"/>
        </w:rPr>
        <w:t>1.</w:t>
      </w:r>
      <w:r w:rsidRPr="00727C39">
        <w:rPr>
          <w:sz w:val="28"/>
          <w:szCs w:val="28"/>
        </w:rPr>
        <w:tab/>
        <w:t>Снижение уровня общей безработицы:</w:t>
      </w:r>
    </w:p>
    <w:p w:rsidR="0077309F" w:rsidRPr="00727C39" w:rsidRDefault="0077309F" w:rsidP="00A21037">
      <w:pPr>
        <w:spacing w:line="288" w:lineRule="auto"/>
        <w:ind w:firstLine="708"/>
        <w:jc w:val="both"/>
        <w:rPr>
          <w:sz w:val="28"/>
          <w:szCs w:val="28"/>
        </w:rPr>
      </w:pPr>
      <w:r>
        <w:rPr>
          <w:sz w:val="28"/>
          <w:szCs w:val="28"/>
        </w:rPr>
        <w:t>-</w:t>
      </w:r>
      <w:r>
        <w:rPr>
          <w:sz w:val="28"/>
          <w:szCs w:val="28"/>
        </w:rPr>
        <w:tab/>
        <w:t>2018 год – 0,7</w:t>
      </w:r>
      <w:r w:rsidRPr="00727C39">
        <w:rPr>
          <w:sz w:val="28"/>
          <w:szCs w:val="28"/>
        </w:rPr>
        <w:t>%</w:t>
      </w:r>
    </w:p>
    <w:p w:rsidR="0077309F" w:rsidRPr="00727C39" w:rsidRDefault="0077309F" w:rsidP="00A21037">
      <w:pPr>
        <w:spacing w:line="288" w:lineRule="auto"/>
        <w:ind w:firstLine="708"/>
        <w:jc w:val="both"/>
        <w:rPr>
          <w:sz w:val="28"/>
          <w:szCs w:val="28"/>
        </w:rPr>
      </w:pPr>
      <w:r w:rsidRPr="00727C39">
        <w:rPr>
          <w:sz w:val="28"/>
          <w:szCs w:val="28"/>
        </w:rPr>
        <w:t>-</w:t>
      </w:r>
      <w:r w:rsidRPr="00727C39">
        <w:rPr>
          <w:sz w:val="28"/>
          <w:szCs w:val="28"/>
        </w:rPr>
        <w:tab/>
        <w:t>2024 год –</w:t>
      </w:r>
      <w:r>
        <w:rPr>
          <w:sz w:val="28"/>
          <w:szCs w:val="28"/>
        </w:rPr>
        <w:t xml:space="preserve"> 0,5</w:t>
      </w:r>
      <w:r w:rsidRPr="00727C39">
        <w:rPr>
          <w:sz w:val="28"/>
          <w:szCs w:val="28"/>
        </w:rPr>
        <w:t>%</w:t>
      </w:r>
    </w:p>
    <w:p w:rsidR="0077309F" w:rsidRDefault="0077309F" w:rsidP="00A21037">
      <w:pPr>
        <w:spacing w:line="288" w:lineRule="auto"/>
        <w:ind w:firstLine="708"/>
        <w:jc w:val="both"/>
        <w:rPr>
          <w:sz w:val="28"/>
          <w:szCs w:val="28"/>
        </w:rPr>
      </w:pPr>
      <w:r>
        <w:rPr>
          <w:sz w:val="28"/>
          <w:szCs w:val="28"/>
        </w:rPr>
        <w:t>-</w:t>
      </w:r>
      <w:r>
        <w:rPr>
          <w:sz w:val="28"/>
          <w:szCs w:val="28"/>
        </w:rPr>
        <w:tab/>
        <w:t>2030 год – 0,5</w:t>
      </w:r>
      <w:r w:rsidRPr="00727C39">
        <w:rPr>
          <w:sz w:val="28"/>
          <w:szCs w:val="28"/>
        </w:rPr>
        <w:t>%.</w:t>
      </w:r>
    </w:p>
    <w:p w:rsidR="00F01292" w:rsidRPr="00727C39" w:rsidRDefault="00F01292" w:rsidP="00F01292">
      <w:pPr>
        <w:spacing w:line="288" w:lineRule="auto"/>
        <w:ind w:firstLine="708"/>
        <w:jc w:val="both"/>
        <w:rPr>
          <w:sz w:val="28"/>
          <w:szCs w:val="28"/>
        </w:rPr>
      </w:pPr>
      <w:r>
        <w:rPr>
          <w:sz w:val="28"/>
          <w:szCs w:val="28"/>
        </w:rPr>
        <w:t>2</w:t>
      </w:r>
      <w:r w:rsidRPr="00727C39">
        <w:rPr>
          <w:sz w:val="28"/>
          <w:szCs w:val="28"/>
        </w:rPr>
        <w:t>.</w:t>
      </w:r>
      <w:r w:rsidRPr="00727C39">
        <w:rPr>
          <w:sz w:val="28"/>
          <w:szCs w:val="28"/>
        </w:rPr>
        <w:tab/>
      </w:r>
      <w:r>
        <w:rPr>
          <w:sz w:val="28"/>
          <w:szCs w:val="28"/>
        </w:rPr>
        <w:t>Увеличение размера среднемесячной заработной платы населения района</w:t>
      </w:r>
      <w:r w:rsidRPr="00727C39">
        <w:rPr>
          <w:sz w:val="28"/>
          <w:szCs w:val="28"/>
        </w:rPr>
        <w:t>:</w:t>
      </w:r>
    </w:p>
    <w:p w:rsidR="00F01292" w:rsidRPr="00727C39" w:rsidRDefault="00F01292" w:rsidP="00F01292">
      <w:pPr>
        <w:spacing w:line="288" w:lineRule="auto"/>
        <w:ind w:firstLine="708"/>
        <w:jc w:val="both"/>
        <w:rPr>
          <w:sz w:val="28"/>
          <w:szCs w:val="28"/>
        </w:rPr>
      </w:pPr>
      <w:r>
        <w:rPr>
          <w:sz w:val="28"/>
          <w:szCs w:val="28"/>
        </w:rPr>
        <w:t>-</w:t>
      </w:r>
      <w:r>
        <w:rPr>
          <w:sz w:val="28"/>
          <w:szCs w:val="28"/>
        </w:rPr>
        <w:tab/>
        <w:t>2018 год – 24 882,50 рублей</w:t>
      </w:r>
    </w:p>
    <w:p w:rsidR="00F01292" w:rsidRDefault="00F01292" w:rsidP="00F01292">
      <w:pPr>
        <w:spacing w:line="288" w:lineRule="auto"/>
        <w:ind w:firstLine="708"/>
        <w:jc w:val="both"/>
        <w:rPr>
          <w:sz w:val="28"/>
          <w:szCs w:val="28"/>
        </w:rPr>
      </w:pPr>
      <w:r w:rsidRPr="00727C39">
        <w:rPr>
          <w:sz w:val="28"/>
          <w:szCs w:val="28"/>
        </w:rPr>
        <w:t>-</w:t>
      </w:r>
      <w:r w:rsidRPr="00727C39">
        <w:rPr>
          <w:sz w:val="28"/>
          <w:szCs w:val="28"/>
        </w:rPr>
        <w:tab/>
        <w:t>2024 год –</w:t>
      </w:r>
      <w:r>
        <w:rPr>
          <w:sz w:val="28"/>
          <w:szCs w:val="28"/>
        </w:rPr>
        <w:t xml:space="preserve"> 31 086,25 рублей</w:t>
      </w:r>
    </w:p>
    <w:p w:rsidR="00F01292" w:rsidRDefault="00F01292" w:rsidP="00F01292">
      <w:pPr>
        <w:spacing w:line="288" w:lineRule="auto"/>
        <w:ind w:firstLine="708"/>
        <w:jc w:val="both"/>
        <w:rPr>
          <w:sz w:val="28"/>
          <w:szCs w:val="28"/>
        </w:rPr>
      </w:pPr>
      <w:r>
        <w:rPr>
          <w:sz w:val="28"/>
          <w:szCs w:val="28"/>
        </w:rPr>
        <w:t>-</w:t>
      </w:r>
      <w:r>
        <w:rPr>
          <w:sz w:val="28"/>
          <w:szCs w:val="28"/>
        </w:rPr>
        <w:tab/>
        <w:t>2030 год – 36192,00 рублей</w:t>
      </w:r>
      <w:r w:rsidRPr="00727C39">
        <w:rPr>
          <w:sz w:val="28"/>
          <w:szCs w:val="28"/>
        </w:rPr>
        <w:t>.</w:t>
      </w:r>
    </w:p>
    <w:p w:rsidR="0077309F" w:rsidRPr="00CF043B" w:rsidRDefault="0077309F" w:rsidP="00F01292">
      <w:pPr>
        <w:spacing w:line="288" w:lineRule="auto"/>
        <w:ind w:firstLine="708"/>
        <w:jc w:val="both"/>
        <w:rPr>
          <w:b/>
          <w:sz w:val="28"/>
          <w:szCs w:val="28"/>
        </w:rPr>
      </w:pPr>
      <w:r w:rsidRPr="00CF043B">
        <w:rPr>
          <w:b/>
          <w:sz w:val="28"/>
          <w:szCs w:val="28"/>
        </w:rPr>
        <w:t>Структурные цели:</w:t>
      </w:r>
    </w:p>
    <w:p w:rsidR="0077309F" w:rsidRPr="006F5E89" w:rsidRDefault="0077309F" w:rsidP="00A21037">
      <w:pPr>
        <w:spacing w:line="288" w:lineRule="auto"/>
        <w:ind w:firstLine="708"/>
        <w:jc w:val="both"/>
        <w:rPr>
          <w:sz w:val="28"/>
          <w:szCs w:val="28"/>
        </w:rPr>
      </w:pPr>
      <w:r w:rsidRPr="006F5E89">
        <w:rPr>
          <w:sz w:val="28"/>
          <w:szCs w:val="28"/>
        </w:rPr>
        <w:t>1.</w:t>
      </w:r>
      <w:r w:rsidRPr="006F5E89">
        <w:rPr>
          <w:sz w:val="28"/>
          <w:szCs w:val="28"/>
        </w:rPr>
        <w:tab/>
        <w:t>Формир</w:t>
      </w:r>
      <w:r w:rsidR="00F01292">
        <w:rPr>
          <w:sz w:val="28"/>
          <w:szCs w:val="28"/>
        </w:rPr>
        <w:t>ование безопасных условий труда.</w:t>
      </w:r>
    </w:p>
    <w:p w:rsidR="0077309F" w:rsidRDefault="0077309F" w:rsidP="00A21037">
      <w:pPr>
        <w:spacing w:line="288" w:lineRule="auto"/>
        <w:ind w:firstLine="708"/>
        <w:jc w:val="both"/>
        <w:rPr>
          <w:sz w:val="28"/>
          <w:szCs w:val="28"/>
        </w:rPr>
      </w:pPr>
      <w:r w:rsidRPr="006F5E89">
        <w:rPr>
          <w:sz w:val="28"/>
          <w:szCs w:val="28"/>
        </w:rPr>
        <w:t>2.</w:t>
      </w:r>
      <w:r w:rsidRPr="006F5E89">
        <w:rPr>
          <w:sz w:val="28"/>
          <w:szCs w:val="28"/>
        </w:rPr>
        <w:tab/>
        <w:t>Обеспечение высоких стандартов уровня жизни и социального благополучия населения.</w:t>
      </w:r>
    </w:p>
    <w:p w:rsidR="0077309F" w:rsidRPr="00CF043B" w:rsidRDefault="0077309F" w:rsidP="00A21037">
      <w:pPr>
        <w:spacing w:line="288" w:lineRule="auto"/>
        <w:ind w:firstLine="360"/>
        <w:jc w:val="both"/>
        <w:rPr>
          <w:b/>
          <w:sz w:val="28"/>
          <w:szCs w:val="28"/>
        </w:rPr>
      </w:pPr>
      <w:r w:rsidRPr="00CF043B">
        <w:rPr>
          <w:b/>
          <w:sz w:val="28"/>
          <w:szCs w:val="28"/>
        </w:rPr>
        <w:t>Приоритетные задачи и мероприятия:</w:t>
      </w:r>
    </w:p>
    <w:p w:rsidR="0077309F" w:rsidRDefault="0077309F" w:rsidP="007736FD">
      <w:pPr>
        <w:numPr>
          <w:ilvl w:val="0"/>
          <w:numId w:val="28"/>
        </w:numPr>
        <w:spacing w:line="288" w:lineRule="auto"/>
        <w:jc w:val="both"/>
        <w:rPr>
          <w:sz w:val="28"/>
          <w:szCs w:val="28"/>
        </w:rPr>
      </w:pPr>
      <w:r w:rsidRPr="006F5E89">
        <w:rPr>
          <w:sz w:val="28"/>
          <w:szCs w:val="28"/>
        </w:rPr>
        <w:t>Повышен</w:t>
      </w:r>
      <w:r w:rsidR="009C628A">
        <w:rPr>
          <w:sz w:val="28"/>
          <w:szCs w:val="28"/>
        </w:rPr>
        <w:t>ие качества рабочей силы.</w:t>
      </w:r>
    </w:p>
    <w:p w:rsidR="00204470" w:rsidRDefault="00204470" w:rsidP="007736FD">
      <w:pPr>
        <w:pStyle w:val="a3"/>
        <w:numPr>
          <w:ilvl w:val="0"/>
          <w:numId w:val="72"/>
        </w:numPr>
        <w:tabs>
          <w:tab w:val="left" w:pos="426"/>
        </w:tabs>
        <w:spacing w:line="276" w:lineRule="auto"/>
        <w:ind w:left="142" w:firstLine="567"/>
        <w:jc w:val="both"/>
        <w:rPr>
          <w:sz w:val="28"/>
          <w:szCs w:val="28"/>
        </w:rPr>
      </w:pPr>
      <w:r w:rsidRPr="00204470">
        <w:rPr>
          <w:sz w:val="28"/>
          <w:szCs w:val="28"/>
        </w:rPr>
        <w:t>оптимизация межведомственного взаимодействия по ликвидации «теневого сектора» экономики;</w:t>
      </w:r>
    </w:p>
    <w:p w:rsidR="00204470" w:rsidRPr="00204470" w:rsidRDefault="00204470" w:rsidP="007736FD">
      <w:pPr>
        <w:pStyle w:val="a3"/>
        <w:numPr>
          <w:ilvl w:val="0"/>
          <w:numId w:val="72"/>
        </w:numPr>
        <w:tabs>
          <w:tab w:val="left" w:pos="426"/>
        </w:tabs>
        <w:spacing w:line="276" w:lineRule="auto"/>
        <w:ind w:left="142" w:firstLine="567"/>
        <w:jc w:val="both"/>
        <w:rPr>
          <w:sz w:val="28"/>
          <w:szCs w:val="28"/>
        </w:rPr>
      </w:pPr>
      <w:r>
        <w:rPr>
          <w:sz w:val="28"/>
          <w:szCs w:val="28"/>
        </w:rPr>
        <w:t>о</w:t>
      </w:r>
      <w:r w:rsidRPr="006F5E89">
        <w:rPr>
          <w:sz w:val="28"/>
          <w:szCs w:val="28"/>
        </w:rPr>
        <w:t>рганизация профессиональной ориентации для граждан в целях выбора сферы деятельности (профессии), трудоустройства, прохождения профессионального обучения и получения дополнительног</w:t>
      </w:r>
      <w:r>
        <w:rPr>
          <w:sz w:val="28"/>
          <w:szCs w:val="28"/>
        </w:rPr>
        <w:t>о профессионального образования.</w:t>
      </w:r>
    </w:p>
    <w:p w:rsidR="0077309F" w:rsidRPr="006F5E89" w:rsidRDefault="00204470" w:rsidP="00A21037">
      <w:pPr>
        <w:spacing w:line="288" w:lineRule="auto"/>
        <w:ind w:firstLine="708"/>
        <w:jc w:val="both"/>
        <w:rPr>
          <w:sz w:val="28"/>
          <w:szCs w:val="28"/>
        </w:rPr>
      </w:pPr>
      <w:r>
        <w:rPr>
          <w:sz w:val="28"/>
          <w:szCs w:val="28"/>
        </w:rPr>
        <w:t>2</w:t>
      </w:r>
      <w:r w:rsidR="0077309F">
        <w:rPr>
          <w:sz w:val="28"/>
          <w:szCs w:val="28"/>
        </w:rPr>
        <w:t>.</w:t>
      </w:r>
      <w:r w:rsidR="0077309F" w:rsidRPr="006F5E89">
        <w:rPr>
          <w:sz w:val="28"/>
          <w:szCs w:val="28"/>
        </w:rPr>
        <w:tab/>
        <w:t>Обеспечение права на труд лиц, обладающих низкой конкурентоспособностью:</w:t>
      </w:r>
    </w:p>
    <w:p w:rsidR="0077309F" w:rsidRPr="00A21037" w:rsidRDefault="0077309F" w:rsidP="007736FD">
      <w:pPr>
        <w:numPr>
          <w:ilvl w:val="0"/>
          <w:numId w:val="3"/>
        </w:numPr>
        <w:tabs>
          <w:tab w:val="left" w:pos="426"/>
        </w:tabs>
        <w:spacing w:line="276" w:lineRule="auto"/>
        <w:ind w:left="0" w:firstLine="709"/>
        <w:contextualSpacing/>
        <w:jc w:val="both"/>
        <w:rPr>
          <w:sz w:val="28"/>
          <w:szCs w:val="28"/>
        </w:rPr>
      </w:pPr>
      <w:r w:rsidRPr="00A21037">
        <w:rPr>
          <w:sz w:val="28"/>
          <w:szCs w:val="28"/>
        </w:rPr>
        <w:t>сопровождение процесса пр</w:t>
      </w:r>
      <w:r w:rsidR="00E3195A">
        <w:rPr>
          <w:sz w:val="28"/>
          <w:szCs w:val="28"/>
        </w:rPr>
        <w:t>офессионального самоопределения.</w:t>
      </w:r>
    </w:p>
    <w:p w:rsidR="0077309F" w:rsidRPr="00204470" w:rsidRDefault="0077309F" w:rsidP="007736FD">
      <w:pPr>
        <w:pStyle w:val="a3"/>
        <w:numPr>
          <w:ilvl w:val="0"/>
          <w:numId w:val="61"/>
        </w:numPr>
        <w:spacing w:line="288" w:lineRule="auto"/>
        <w:jc w:val="both"/>
        <w:rPr>
          <w:sz w:val="28"/>
          <w:szCs w:val="28"/>
        </w:rPr>
      </w:pPr>
      <w:r w:rsidRPr="00204470">
        <w:rPr>
          <w:sz w:val="28"/>
          <w:szCs w:val="28"/>
        </w:rPr>
        <w:t>Обеспечение гарантии соблюдения прав работающих граждан:</w:t>
      </w:r>
    </w:p>
    <w:p w:rsidR="00204470" w:rsidRDefault="00204470" w:rsidP="007736FD">
      <w:pPr>
        <w:pStyle w:val="a3"/>
        <w:numPr>
          <w:ilvl w:val="0"/>
          <w:numId w:val="73"/>
        </w:numPr>
        <w:spacing w:line="288" w:lineRule="auto"/>
        <w:ind w:left="-142" w:firstLine="502"/>
        <w:jc w:val="both"/>
        <w:rPr>
          <w:sz w:val="28"/>
          <w:szCs w:val="28"/>
        </w:rPr>
      </w:pPr>
      <w:r>
        <w:rPr>
          <w:sz w:val="28"/>
          <w:szCs w:val="28"/>
        </w:rPr>
        <w:t>обеспечение максимального охвата предприятий и организаций Зимовниковского района коллективно-договорным регулированием;</w:t>
      </w:r>
    </w:p>
    <w:p w:rsidR="00204470" w:rsidRDefault="00204470" w:rsidP="007736FD">
      <w:pPr>
        <w:pStyle w:val="a3"/>
        <w:numPr>
          <w:ilvl w:val="0"/>
          <w:numId w:val="73"/>
        </w:numPr>
        <w:spacing w:line="288" w:lineRule="auto"/>
        <w:jc w:val="both"/>
        <w:rPr>
          <w:sz w:val="28"/>
          <w:szCs w:val="28"/>
        </w:rPr>
      </w:pPr>
      <w:r>
        <w:rPr>
          <w:sz w:val="28"/>
          <w:szCs w:val="28"/>
        </w:rPr>
        <w:t>совершенствование системы управления охраной труда;</w:t>
      </w:r>
    </w:p>
    <w:p w:rsidR="00204470" w:rsidRPr="00204470" w:rsidRDefault="00204470" w:rsidP="007736FD">
      <w:pPr>
        <w:pStyle w:val="a3"/>
        <w:numPr>
          <w:ilvl w:val="0"/>
          <w:numId w:val="73"/>
        </w:numPr>
        <w:spacing w:line="288" w:lineRule="auto"/>
        <w:jc w:val="both"/>
        <w:rPr>
          <w:sz w:val="28"/>
          <w:szCs w:val="28"/>
        </w:rPr>
      </w:pPr>
      <w:r>
        <w:rPr>
          <w:sz w:val="28"/>
          <w:szCs w:val="28"/>
        </w:rPr>
        <w:t>правовое просвещение в сфере охраны труда.</w:t>
      </w:r>
    </w:p>
    <w:p w:rsidR="003A34A5" w:rsidRDefault="003A34A5" w:rsidP="007736FD">
      <w:pPr>
        <w:pStyle w:val="a3"/>
        <w:numPr>
          <w:ilvl w:val="0"/>
          <w:numId w:val="61"/>
        </w:numPr>
        <w:spacing w:line="288" w:lineRule="auto"/>
        <w:jc w:val="both"/>
        <w:rPr>
          <w:sz w:val="28"/>
          <w:szCs w:val="28"/>
        </w:rPr>
      </w:pPr>
      <w:r>
        <w:rPr>
          <w:sz w:val="28"/>
          <w:szCs w:val="28"/>
        </w:rPr>
        <w:t>Стимулирование к самостоятельному выходу из сложных жизненных ситуаций</w:t>
      </w:r>
      <w:r w:rsidRPr="00204470">
        <w:rPr>
          <w:sz w:val="28"/>
          <w:szCs w:val="28"/>
        </w:rPr>
        <w:t>:</w:t>
      </w:r>
    </w:p>
    <w:p w:rsidR="003A34A5" w:rsidRDefault="003A34A5" w:rsidP="007736FD">
      <w:pPr>
        <w:pStyle w:val="a3"/>
        <w:numPr>
          <w:ilvl w:val="0"/>
          <w:numId w:val="72"/>
        </w:numPr>
        <w:tabs>
          <w:tab w:val="left" w:pos="426"/>
        </w:tabs>
        <w:spacing w:line="276" w:lineRule="auto"/>
        <w:ind w:left="142" w:firstLine="567"/>
        <w:jc w:val="both"/>
        <w:rPr>
          <w:sz w:val="28"/>
          <w:szCs w:val="28"/>
        </w:rPr>
      </w:pPr>
      <w:r>
        <w:rPr>
          <w:sz w:val="28"/>
          <w:szCs w:val="28"/>
        </w:rPr>
        <w:t>предоставление мер социальной поддержки на основе принципа адресности, с учетом имущественного положения;</w:t>
      </w:r>
    </w:p>
    <w:p w:rsidR="00204470" w:rsidRPr="003A34A5" w:rsidRDefault="003A34A5" w:rsidP="007736FD">
      <w:pPr>
        <w:pStyle w:val="a3"/>
        <w:numPr>
          <w:ilvl w:val="0"/>
          <w:numId w:val="72"/>
        </w:numPr>
        <w:tabs>
          <w:tab w:val="left" w:pos="426"/>
        </w:tabs>
        <w:spacing w:line="288" w:lineRule="auto"/>
        <w:ind w:left="142" w:firstLine="567"/>
        <w:jc w:val="both"/>
        <w:rPr>
          <w:b/>
          <w:sz w:val="28"/>
          <w:szCs w:val="28"/>
        </w:rPr>
      </w:pPr>
      <w:r w:rsidRPr="003A34A5">
        <w:rPr>
          <w:sz w:val="28"/>
          <w:szCs w:val="28"/>
        </w:rPr>
        <w:lastRenderedPageBreak/>
        <w:t>привлечение внимания общественности к проблеме граждан, попавших в трудную жизненную ситуацию, посредством размещения информации в СМИ и на объектах наружной рекламы.</w:t>
      </w:r>
    </w:p>
    <w:p w:rsidR="0077309F" w:rsidRPr="00EC447F" w:rsidRDefault="0077309F" w:rsidP="00A21037">
      <w:pPr>
        <w:spacing w:line="288" w:lineRule="auto"/>
        <w:jc w:val="both"/>
        <w:rPr>
          <w:b/>
          <w:sz w:val="28"/>
          <w:szCs w:val="28"/>
        </w:rPr>
      </w:pPr>
      <w:r w:rsidRPr="00EC447F">
        <w:rPr>
          <w:b/>
          <w:sz w:val="28"/>
          <w:szCs w:val="28"/>
        </w:rPr>
        <w:t>Стратегическая проектная инициатива:</w:t>
      </w:r>
    </w:p>
    <w:p w:rsidR="0077309F" w:rsidRPr="006F5E89" w:rsidRDefault="003A34A5" w:rsidP="00A21037">
      <w:pPr>
        <w:spacing w:line="288" w:lineRule="auto"/>
        <w:jc w:val="both"/>
        <w:rPr>
          <w:sz w:val="28"/>
          <w:szCs w:val="28"/>
        </w:rPr>
      </w:pPr>
      <w:r>
        <w:rPr>
          <w:sz w:val="28"/>
          <w:szCs w:val="28"/>
        </w:rPr>
        <w:t>Зимовниковский район – территория социального благополучия.</w:t>
      </w:r>
    </w:p>
    <w:p w:rsidR="0077309F" w:rsidRPr="00EC447F" w:rsidRDefault="0077309F" w:rsidP="00A21037">
      <w:pPr>
        <w:spacing w:line="288" w:lineRule="auto"/>
        <w:jc w:val="both"/>
        <w:rPr>
          <w:b/>
          <w:sz w:val="28"/>
          <w:szCs w:val="28"/>
        </w:rPr>
      </w:pPr>
      <w:r w:rsidRPr="00EC447F">
        <w:rPr>
          <w:b/>
          <w:sz w:val="28"/>
          <w:szCs w:val="28"/>
        </w:rPr>
        <w:t>Возможности:</w:t>
      </w:r>
    </w:p>
    <w:p w:rsidR="0077309F" w:rsidRPr="006F5E89" w:rsidRDefault="0077309F" w:rsidP="00A21037">
      <w:pPr>
        <w:spacing w:line="288" w:lineRule="auto"/>
        <w:ind w:firstLine="708"/>
        <w:jc w:val="both"/>
        <w:rPr>
          <w:sz w:val="28"/>
          <w:szCs w:val="28"/>
        </w:rPr>
      </w:pPr>
      <w:r w:rsidRPr="006F5E89">
        <w:rPr>
          <w:sz w:val="28"/>
          <w:szCs w:val="28"/>
        </w:rPr>
        <w:t>Создание комфортных и безопасных условий труда, позволяющих сохранить трудоспособность работающего населения на всем протяжении профессиональной карьеры.</w:t>
      </w:r>
    </w:p>
    <w:p w:rsidR="0077309F" w:rsidRPr="008574D3" w:rsidRDefault="0077309F" w:rsidP="00A21037">
      <w:pPr>
        <w:spacing w:line="288" w:lineRule="auto"/>
        <w:ind w:firstLine="708"/>
        <w:jc w:val="both"/>
        <w:rPr>
          <w:b/>
          <w:sz w:val="28"/>
          <w:szCs w:val="28"/>
        </w:rPr>
      </w:pPr>
      <w:r w:rsidRPr="008574D3">
        <w:rPr>
          <w:b/>
          <w:sz w:val="28"/>
          <w:szCs w:val="28"/>
        </w:rPr>
        <w:t>Основные параметры:</w:t>
      </w:r>
    </w:p>
    <w:p w:rsidR="0077309F" w:rsidRPr="00A21037" w:rsidRDefault="00E3195A" w:rsidP="007736FD">
      <w:pPr>
        <w:numPr>
          <w:ilvl w:val="0"/>
          <w:numId w:val="3"/>
        </w:numPr>
        <w:tabs>
          <w:tab w:val="left" w:pos="426"/>
        </w:tabs>
        <w:spacing w:line="276" w:lineRule="auto"/>
        <w:ind w:left="0" w:firstLine="709"/>
        <w:contextualSpacing/>
        <w:jc w:val="both"/>
        <w:rPr>
          <w:sz w:val="28"/>
          <w:szCs w:val="28"/>
        </w:rPr>
      </w:pPr>
      <w:r>
        <w:rPr>
          <w:sz w:val="28"/>
          <w:szCs w:val="28"/>
        </w:rPr>
        <w:t>с</w:t>
      </w:r>
      <w:r w:rsidR="0077309F" w:rsidRPr="00A21037">
        <w:rPr>
          <w:sz w:val="28"/>
          <w:szCs w:val="28"/>
        </w:rPr>
        <w:t>оздание для сотрудников условий, способствующих гармоничному развитию личности;</w:t>
      </w:r>
    </w:p>
    <w:p w:rsidR="0077309F" w:rsidRDefault="00E3195A" w:rsidP="007736FD">
      <w:pPr>
        <w:numPr>
          <w:ilvl w:val="0"/>
          <w:numId w:val="3"/>
        </w:numPr>
        <w:tabs>
          <w:tab w:val="left" w:pos="426"/>
        </w:tabs>
        <w:spacing w:line="276" w:lineRule="auto"/>
        <w:ind w:left="0" w:firstLine="709"/>
        <w:contextualSpacing/>
        <w:jc w:val="both"/>
        <w:rPr>
          <w:sz w:val="28"/>
          <w:szCs w:val="28"/>
        </w:rPr>
      </w:pPr>
      <w:r>
        <w:rPr>
          <w:sz w:val="28"/>
          <w:szCs w:val="28"/>
        </w:rPr>
        <w:t>с</w:t>
      </w:r>
      <w:r w:rsidR="0077309F" w:rsidRPr="009C08E6">
        <w:rPr>
          <w:sz w:val="28"/>
          <w:szCs w:val="28"/>
        </w:rPr>
        <w:t>окращение доли занятых в неформальном секторе в общей численности занятого населения до 20,0%</w:t>
      </w:r>
      <w:r w:rsidR="0077309F">
        <w:rPr>
          <w:sz w:val="28"/>
          <w:szCs w:val="28"/>
        </w:rPr>
        <w:t xml:space="preserve"> к 2030 году</w:t>
      </w:r>
      <w:r w:rsidR="0077309F" w:rsidRPr="009C08E6">
        <w:rPr>
          <w:sz w:val="28"/>
          <w:szCs w:val="28"/>
        </w:rPr>
        <w:t>;</w:t>
      </w:r>
    </w:p>
    <w:p w:rsidR="0077309F" w:rsidRDefault="00E3195A" w:rsidP="007736FD">
      <w:pPr>
        <w:numPr>
          <w:ilvl w:val="0"/>
          <w:numId w:val="3"/>
        </w:numPr>
        <w:tabs>
          <w:tab w:val="left" w:pos="426"/>
        </w:tabs>
        <w:spacing w:line="276" w:lineRule="auto"/>
        <w:ind w:left="0" w:firstLine="709"/>
        <w:contextualSpacing/>
        <w:jc w:val="both"/>
        <w:rPr>
          <w:sz w:val="28"/>
          <w:szCs w:val="28"/>
        </w:rPr>
      </w:pPr>
      <w:r>
        <w:rPr>
          <w:sz w:val="28"/>
          <w:szCs w:val="28"/>
        </w:rPr>
        <w:t>р</w:t>
      </w:r>
      <w:r w:rsidR="0077309F" w:rsidRPr="009C08E6">
        <w:rPr>
          <w:sz w:val="28"/>
          <w:szCs w:val="28"/>
        </w:rPr>
        <w:t>азработка мероприятий, направленных на сохранение жизни и здоровья работников, создание безопасных условий труда в</w:t>
      </w:r>
      <w:r w:rsidR="0077309F">
        <w:rPr>
          <w:sz w:val="28"/>
          <w:szCs w:val="28"/>
        </w:rPr>
        <w:t xml:space="preserve"> организациях Зимовниковского района</w:t>
      </w:r>
      <w:r w:rsidR="0077309F" w:rsidRPr="009C08E6">
        <w:rPr>
          <w:sz w:val="28"/>
          <w:szCs w:val="28"/>
        </w:rPr>
        <w:t>. Охват программ</w:t>
      </w:r>
      <w:r w:rsidR="0077309F">
        <w:rPr>
          <w:sz w:val="28"/>
          <w:szCs w:val="28"/>
        </w:rPr>
        <w:t>ой «Нулевой травматизм» более 60</w:t>
      </w:r>
      <w:r w:rsidR="0077309F" w:rsidRPr="009C08E6">
        <w:rPr>
          <w:sz w:val="28"/>
          <w:szCs w:val="28"/>
        </w:rPr>
        <w:t>% предприяти</w:t>
      </w:r>
      <w:r w:rsidR="0077309F">
        <w:rPr>
          <w:sz w:val="28"/>
          <w:szCs w:val="28"/>
        </w:rPr>
        <w:t>й (по состоянию на 2017 год – 38</w:t>
      </w:r>
      <w:r w:rsidR="008574D3">
        <w:rPr>
          <w:sz w:val="28"/>
          <w:szCs w:val="28"/>
        </w:rPr>
        <w:t>%).</w:t>
      </w:r>
    </w:p>
    <w:p w:rsidR="0077309F" w:rsidRDefault="0077309F" w:rsidP="00A21037">
      <w:pPr>
        <w:spacing w:line="288" w:lineRule="auto"/>
        <w:ind w:firstLine="708"/>
        <w:jc w:val="both"/>
        <w:rPr>
          <w:sz w:val="28"/>
          <w:szCs w:val="28"/>
        </w:rPr>
      </w:pPr>
      <w:r w:rsidRPr="009001D7">
        <w:rPr>
          <w:sz w:val="28"/>
          <w:szCs w:val="28"/>
        </w:rPr>
        <w:t>Развитие отраслей социальной сферы – ведущий механизм приумножения</w:t>
      </w:r>
      <w:r w:rsidR="00EC447F">
        <w:rPr>
          <w:sz w:val="28"/>
          <w:szCs w:val="28"/>
        </w:rPr>
        <w:t xml:space="preserve"> </w:t>
      </w:r>
      <w:r w:rsidRPr="009001D7">
        <w:rPr>
          <w:sz w:val="28"/>
          <w:szCs w:val="28"/>
        </w:rPr>
        <w:t>человеческого капитала</w:t>
      </w:r>
      <w:r w:rsidRPr="009001D7">
        <w:t xml:space="preserve"> </w:t>
      </w:r>
      <w:r w:rsidRPr="009001D7">
        <w:rPr>
          <w:sz w:val="28"/>
          <w:szCs w:val="28"/>
        </w:rPr>
        <w:t>и повышения качества жизни населения района.</w:t>
      </w:r>
      <w:r w:rsidR="00EC447F">
        <w:rPr>
          <w:sz w:val="28"/>
          <w:szCs w:val="28"/>
        </w:rPr>
        <w:t xml:space="preserve"> </w:t>
      </w:r>
      <w:r w:rsidRPr="009001D7">
        <w:rPr>
          <w:sz w:val="28"/>
          <w:szCs w:val="28"/>
        </w:rPr>
        <w:t>Отрасли социальной сферы района, несмотря на сохраняющиеся проблемы в</w:t>
      </w:r>
      <w:r w:rsidRPr="009001D7">
        <w:t xml:space="preserve"> </w:t>
      </w:r>
      <w:r w:rsidRPr="009001D7">
        <w:rPr>
          <w:sz w:val="28"/>
          <w:szCs w:val="28"/>
        </w:rPr>
        <w:t>материально-техническом, кадровом и финансовом обеспечении, в последние</w:t>
      </w:r>
      <w:r w:rsidR="00EC447F">
        <w:rPr>
          <w:sz w:val="28"/>
          <w:szCs w:val="28"/>
        </w:rPr>
        <w:t xml:space="preserve"> </w:t>
      </w:r>
      <w:r w:rsidRPr="009001D7">
        <w:rPr>
          <w:sz w:val="28"/>
          <w:szCs w:val="28"/>
        </w:rPr>
        <w:t>годы имели значительную позитивную динамику показателей деятельности.</w:t>
      </w:r>
    </w:p>
    <w:p w:rsidR="00CE6123" w:rsidRDefault="00CE6123" w:rsidP="00A21037">
      <w:pPr>
        <w:spacing w:line="288" w:lineRule="auto"/>
        <w:ind w:firstLine="708"/>
        <w:jc w:val="both"/>
        <w:rPr>
          <w:sz w:val="28"/>
          <w:szCs w:val="28"/>
        </w:rPr>
      </w:pPr>
    </w:p>
    <w:p w:rsidR="00CE6123" w:rsidRDefault="00CE6123" w:rsidP="00A21037">
      <w:pPr>
        <w:spacing w:line="288" w:lineRule="auto"/>
        <w:ind w:firstLine="708"/>
        <w:jc w:val="both"/>
        <w:rPr>
          <w:sz w:val="28"/>
          <w:szCs w:val="28"/>
        </w:rPr>
      </w:pPr>
    </w:p>
    <w:p w:rsidR="00361049" w:rsidRDefault="00361049" w:rsidP="00A21037">
      <w:pPr>
        <w:spacing w:line="288" w:lineRule="auto"/>
        <w:ind w:firstLine="708"/>
        <w:jc w:val="both"/>
        <w:rPr>
          <w:sz w:val="28"/>
          <w:szCs w:val="28"/>
        </w:rPr>
      </w:pPr>
    </w:p>
    <w:p w:rsidR="00361049" w:rsidRDefault="00361049" w:rsidP="00A21037">
      <w:pPr>
        <w:spacing w:line="288" w:lineRule="auto"/>
        <w:ind w:firstLine="708"/>
        <w:jc w:val="both"/>
        <w:rPr>
          <w:sz w:val="28"/>
          <w:szCs w:val="28"/>
        </w:rPr>
      </w:pPr>
    </w:p>
    <w:p w:rsidR="00361049" w:rsidRDefault="00361049" w:rsidP="00A21037">
      <w:pPr>
        <w:spacing w:line="288" w:lineRule="auto"/>
        <w:ind w:firstLine="708"/>
        <w:jc w:val="both"/>
        <w:rPr>
          <w:sz w:val="28"/>
          <w:szCs w:val="28"/>
        </w:rPr>
      </w:pPr>
    </w:p>
    <w:p w:rsidR="00361049" w:rsidRDefault="00361049" w:rsidP="00A21037">
      <w:pPr>
        <w:spacing w:line="288" w:lineRule="auto"/>
        <w:ind w:firstLine="708"/>
        <w:jc w:val="both"/>
        <w:rPr>
          <w:sz w:val="28"/>
          <w:szCs w:val="28"/>
        </w:rPr>
      </w:pPr>
    </w:p>
    <w:p w:rsidR="00361049" w:rsidRDefault="00361049" w:rsidP="00A21037">
      <w:pPr>
        <w:spacing w:line="288" w:lineRule="auto"/>
        <w:ind w:firstLine="708"/>
        <w:jc w:val="both"/>
        <w:rPr>
          <w:sz w:val="28"/>
          <w:szCs w:val="28"/>
        </w:rPr>
      </w:pPr>
    </w:p>
    <w:p w:rsidR="00361049" w:rsidRDefault="00361049" w:rsidP="00A21037">
      <w:pPr>
        <w:spacing w:line="288" w:lineRule="auto"/>
        <w:ind w:firstLine="708"/>
        <w:jc w:val="both"/>
        <w:rPr>
          <w:sz w:val="28"/>
          <w:szCs w:val="28"/>
        </w:rPr>
      </w:pPr>
    </w:p>
    <w:p w:rsidR="00361049" w:rsidRDefault="00361049" w:rsidP="00A21037">
      <w:pPr>
        <w:spacing w:line="288" w:lineRule="auto"/>
        <w:ind w:firstLine="708"/>
        <w:jc w:val="both"/>
        <w:rPr>
          <w:sz w:val="28"/>
          <w:szCs w:val="28"/>
        </w:rPr>
      </w:pPr>
    </w:p>
    <w:p w:rsidR="00361049" w:rsidRDefault="00361049" w:rsidP="00A21037">
      <w:pPr>
        <w:spacing w:line="288" w:lineRule="auto"/>
        <w:ind w:firstLine="708"/>
        <w:jc w:val="both"/>
        <w:rPr>
          <w:sz w:val="28"/>
          <w:szCs w:val="28"/>
        </w:rPr>
      </w:pPr>
    </w:p>
    <w:p w:rsidR="00361049" w:rsidRDefault="00361049" w:rsidP="00A21037">
      <w:pPr>
        <w:spacing w:line="288" w:lineRule="auto"/>
        <w:ind w:firstLine="708"/>
        <w:jc w:val="both"/>
        <w:rPr>
          <w:sz w:val="28"/>
          <w:szCs w:val="28"/>
        </w:rPr>
      </w:pPr>
    </w:p>
    <w:p w:rsidR="00A21037" w:rsidRDefault="00A21037" w:rsidP="00A21037">
      <w:pPr>
        <w:spacing w:line="288" w:lineRule="auto"/>
        <w:ind w:firstLine="708"/>
        <w:jc w:val="both"/>
        <w:rPr>
          <w:sz w:val="28"/>
          <w:szCs w:val="28"/>
        </w:rPr>
      </w:pPr>
    </w:p>
    <w:p w:rsidR="00B4156B" w:rsidRDefault="00B4156B" w:rsidP="00B4156B">
      <w:pPr>
        <w:pStyle w:val="3"/>
        <w:rPr>
          <w:rFonts w:ascii="Times New Roman" w:eastAsiaTheme="minorEastAsia" w:hAnsi="Times New Roman" w:cs="Times New Roman"/>
          <w:b/>
          <w:color w:val="auto"/>
          <w:sz w:val="28"/>
          <w:szCs w:val="28"/>
        </w:rPr>
      </w:pPr>
      <w:r w:rsidRPr="008A60CD">
        <w:rPr>
          <w:rFonts w:ascii="Times New Roman" w:eastAsiaTheme="minorEastAsia" w:hAnsi="Times New Roman" w:cs="Times New Roman"/>
          <w:b/>
          <w:color w:val="auto"/>
          <w:sz w:val="28"/>
          <w:szCs w:val="28"/>
        </w:rPr>
        <w:lastRenderedPageBreak/>
        <w:t>3.2.</w:t>
      </w:r>
      <w:r>
        <w:rPr>
          <w:rFonts w:ascii="Times New Roman" w:eastAsiaTheme="minorEastAsia" w:hAnsi="Times New Roman" w:cs="Times New Roman"/>
          <w:b/>
          <w:color w:val="auto"/>
          <w:sz w:val="28"/>
          <w:szCs w:val="28"/>
        </w:rPr>
        <w:t>7. Жилищно-коммунальное хозяйство</w:t>
      </w:r>
    </w:p>
    <w:p w:rsidR="00CF3548" w:rsidRPr="00D06C2F" w:rsidRDefault="00CF3548" w:rsidP="00CF3548">
      <w:pPr>
        <w:keepNext/>
        <w:jc w:val="center"/>
        <w:rPr>
          <w:b/>
          <w:sz w:val="28"/>
        </w:rPr>
      </w:pPr>
      <w:r w:rsidRPr="00D06C2F">
        <w:rPr>
          <w:b/>
          <w:sz w:val="28"/>
        </w:rPr>
        <w:t>Состояние и тренды развития</w:t>
      </w:r>
    </w:p>
    <w:p w:rsidR="00CF3548" w:rsidRPr="00D06C2F" w:rsidRDefault="00CF3548" w:rsidP="00CF3548">
      <w:pPr>
        <w:ind w:firstLine="709"/>
        <w:jc w:val="both"/>
        <w:rPr>
          <w:sz w:val="28"/>
        </w:rPr>
      </w:pPr>
      <w:r w:rsidRPr="00D06C2F">
        <w:rPr>
          <w:sz w:val="28"/>
        </w:rPr>
        <w:t xml:space="preserve">Ключевые динамические параметры, отражающие развитие жилищно-коммунального хозяйства (ЖКХ) </w:t>
      </w:r>
      <w:r>
        <w:rPr>
          <w:sz w:val="28"/>
        </w:rPr>
        <w:t>Зимовниковского района Ростовской области, представлены в таблице</w:t>
      </w:r>
      <w:r w:rsidR="001B3C36">
        <w:rPr>
          <w:sz w:val="28"/>
        </w:rPr>
        <w:t xml:space="preserve"> 19</w:t>
      </w:r>
      <w:r w:rsidRPr="00D06C2F">
        <w:rPr>
          <w:sz w:val="28"/>
        </w:rPr>
        <w:t>.</w:t>
      </w:r>
    </w:p>
    <w:p w:rsidR="00CF3548" w:rsidRDefault="00CF3548" w:rsidP="00CF3548">
      <w:pPr>
        <w:ind w:firstLine="709"/>
        <w:jc w:val="both"/>
        <w:rPr>
          <w:b/>
          <w:sz w:val="28"/>
        </w:rPr>
      </w:pPr>
      <w:r>
        <w:rPr>
          <w:b/>
          <w:sz w:val="28"/>
        </w:rPr>
        <w:t>Таблица</w:t>
      </w:r>
      <w:r w:rsidRPr="00D06C2F">
        <w:rPr>
          <w:b/>
          <w:sz w:val="28"/>
        </w:rPr>
        <w:t xml:space="preserve"> </w:t>
      </w:r>
      <w:r w:rsidR="001B3C36">
        <w:rPr>
          <w:b/>
          <w:sz w:val="28"/>
        </w:rPr>
        <w:t xml:space="preserve">19 </w:t>
      </w:r>
      <w:r w:rsidRPr="00D06C2F">
        <w:rPr>
          <w:b/>
          <w:sz w:val="28"/>
        </w:rPr>
        <w:t>– Динамика ключевых показателей развития сферы ЖКХ Ростовской области в 2011 – 2017 годах</w:t>
      </w:r>
    </w:p>
    <w:p w:rsidR="00CF3548" w:rsidRPr="00D06C2F" w:rsidRDefault="00CF3548" w:rsidP="00CF3548">
      <w:pPr>
        <w:ind w:firstLine="709"/>
        <w:jc w:val="both"/>
        <w:rPr>
          <w:b/>
          <w:sz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644"/>
        <w:gridCol w:w="13"/>
        <w:gridCol w:w="850"/>
        <w:gridCol w:w="14"/>
        <w:gridCol w:w="1119"/>
        <w:gridCol w:w="10"/>
        <w:gridCol w:w="983"/>
        <w:gridCol w:w="7"/>
        <w:gridCol w:w="989"/>
        <w:gridCol w:w="932"/>
        <w:gridCol w:w="1045"/>
        <w:gridCol w:w="965"/>
      </w:tblGrid>
      <w:tr w:rsidR="00CF3548" w:rsidRPr="00D06C2F" w:rsidTr="00CF3548">
        <w:trPr>
          <w:tblHeader/>
        </w:trPr>
        <w:tc>
          <w:tcPr>
            <w:tcW w:w="2657" w:type="dxa"/>
            <w:gridSpan w:val="2"/>
            <w:tcBorders>
              <w:top w:val="single" w:sz="4" w:space="0" w:color="auto"/>
              <w:left w:val="single" w:sz="4" w:space="0" w:color="auto"/>
              <w:bottom w:val="single" w:sz="4" w:space="0" w:color="auto"/>
              <w:right w:val="single" w:sz="4" w:space="0" w:color="auto"/>
            </w:tcBorders>
            <w:shd w:val="clear" w:color="auto" w:fill="FFFFFF"/>
          </w:tcPr>
          <w:p w:rsidR="00CF3548" w:rsidRPr="00D06C2F" w:rsidRDefault="00CF3548" w:rsidP="00CF3548">
            <w:pPr>
              <w:jc w:val="center"/>
              <w:rPr>
                <w:rFonts w:eastAsia="Calibri"/>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F3548" w:rsidRPr="00D06C2F" w:rsidRDefault="00CF3548" w:rsidP="00CF3548">
            <w:pPr>
              <w:jc w:val="center"/>
              <w:rPr>
                <w:rFonts w:eastAsia="Calibri"/>
              </w:rPr>
            </w:pPr>
            <w:r w:rsidRPr="00D06C2F">
              <w:rPr>
                <w:rFonts w:eastAsia="Calibri"/>
              </w:rPr>
              <w:t>2011</w:t>
            </w:r>
          </w:p>
        </w:tc>
        <w:tc>
          <w:tcPr>
            <w:tcW w:w="1133" w:type="dxa"/>
            <w:gridSpan w:val="2"/>
            <w:tcBorders>
              <w:top w:val="single" w:sz="4" w:space="0" w:color="auto"/>
              <w:left w:val="single" w:sz="4" w:space="0" w:color="auto"/>
              <w:bottom w:val="single" w:sz="4" w:space="0" w:color="auto"/>
              <w:right w:val="single" w:sz="4" w:space="0" w:color="auto"/>
            </w:tcBorders>
            <w:shd w:val="clear" w:color="auto" w:fill="FFFFFF"/>
          </w:tcPr>
          <w:p w:rsidR="00CF3548" w:rsidRPr="00D06C2F" w:rsidRDefault="00CF3548" w:rsidP="00CF3548">
            <w:pPr>
              <w:jc w:val="center"/>
              <w:rPr>
                <w:rFonts w:eastAsia="Calibri"/>
              </w:rPr>
            </w:pPr>
            <w:r w:rsidRPr="00D06C2F">
              <w:rPr>
                <w:rFonts w:eastAsia="Calibri"/>
              </w:rPr>
              <w:t>2012</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cPr>
          <w:p w:rsidR="00CF3548" w:rsidRPr="00D06C2F" w:rsidRDefault="00CF3548" w:rsidP="00CF3548">
            <w:pPr>
              <w:jc w:val="center"/>
              <w:rPr>
                <w:rFonts w:eastAsia="Calibri"/>
              </w:rPr>
            </w:pPr>
            <w:r w:rsidRPr="00D06C2F">
              <w:rPr>
                <w:rFonts w:eastAsia="Calibri"/>
              </w:rPr>
              <w:t>2013</w:t>
            </w:r>
          </w:p>
        </w:tc>
        <w:tc>
          <w:tcPr>
            <w:tcW w:w="996" w:type="dxa"/>
            <w:gridSpan w:val="2"/>
            <w:tcBorders>
              <w:top w:val="single" w:sz="4" w:space="0" w:color="auto"/>
              <w:left w:val="single" w:sz="4" w:space="0" w:color="auto"/>
              <w:bottom w:val="single" w:sz="4" w:space="0" w:color="auto"/>
              <w:right w:val="single" w:sz="4" w:space="0" w:color="auto"/>
            </w:tcBorders>
            <w:shd w:val="clear" w:color="auto" w:fill="FFFFFF"/>
          </w:tcPr>
          <w:p w:rsidR="00CF3548" w:rsidRPr="00D06C2F" w:rsidRDefault="00CF3548" w:rsidP="00CF3548">
            <w:pPr>
              <w:jc w:val="center"/>
              <w:rPr>
                <w:rFonts w:eastAsia="Calibri"/>
              </w:rPr>
            </w:pPr>
            <w:r w:rsidRPr="00D06C2F">
              <w:rPr>
                <w:rFonts w:eastAsia="Calibri"/>
              </w:rPr>
              <w:t>2014</w:t>
            </w:r>
          </w:p>
        </w:tc>
        <w:tc>
          <w:tcPr>
            <w:tcW w:w="932" w:type="dxa"/>
            <w:tcBorders>
              <w:top w:val="single" w:sz="4" w:space="0" w:color="auto"/>
              <w:left w:val="single" w:sz="4" w:space="0" w:color="auto"/>
              <w:bottom w:val="single" w:sz="4" w:space="0" w:color="auto"/>
              <w:right w:val="single" w:sz="4" w:space="0" w:color="auto"/>
            </w:tcBorders>
            <w:shd w:val="clear" w:color="auto" w:fill="FFFFFF"/>
          </w:tcPr>
          <w:p w:rsidR="00CF3548" w:rsidRPr="00D06C2F" w:rsidRDefault="00CF3548" w:rsidP="00CF3548">
            <w:pPr>
              <w:jc w:val="center"/>
              <w:rPr>
                <w:rFonts w:eastAsia="Calibri"/>
              </w:rPr>
            </w:pPr>
            <w:r w:rsidRPr="00D06C2F">
              <w:rPr>
                <w:rFonts w:eastAsia="Calibri"/>
              </w:rPr>
              <w:t>2015</w:t>
            </w:r>
          </w:p>
        </w:tc>
        <w:tc>
          <w:tcPr>
            <w:tcW w:w="1045" w:type="dxa"/>
            <w:tcBorders>
              <w:top w:val="single" w:sz="4" w:space="0" w:color="auto"/>
              <w:left w:val="single" w:sz="4" w:space="0" w:color="auto"/>
              <w:bottom w:val="single" w:sz="4" w:space="0" w:color="auto"/>
              <w:right w:val="single" w:sz="4" w:space="0" w:color="auto"/>
            </w:tcBorders>
            <w:shd w:val="clear" w:color="auto" w:fill="FFFFFF"/>
          </w:tcPr>
          <w:p w:rsidR="00CF3548" w:rsidRPr="00D06C2F" w:rsidRDefault="00CF3548" w:rsidP="00CF3548">
            <w:pPr>
              <w:jc w:val="center"/>
              <w:rPr>
                <w:rFonts w:eastAsia="Calibri"/>
              </w:rPr>
            </w:pPr>
            <w:r w:rsidRPr="00D06C2F">
              <w:rPr>
                <w:rFonts w:eastAsia="Calibri"/>
              </w:rPr>
              <w:t>2016</w:t>
            </w:r>
          </w:p>
        </w:tc>
        <w:tc>
          <w:tcPr>
            <w:tcW w:w="965" w:type="dxa"/>
            <w:tcBorders>
              <w:top w:val="single" w:sz="4" w:space="0" w:color="auto"/>
              <w:left w:val="single" w:sz="4" w:space="0" w:color="auto"/>
              <w:bottom w:val="single" w:sz="4" w:space="0" w:color="auto"/>
              <w:right w:val="single" w:sz="4" w:space="0" w:color="auto"/>
            </w:tcBorders>
            <w:shd w:val="clear" w:color="auto" w:fill="FFFFFF"/>
          </w:tcPr>
          <w:p w:rsidR="00CF3548" w:rsidRPr="00D06C2F" w:rsidRDefault="00CF3548" w:rsidP="00CF3548">
            <w:pPr>
              <w:jc w:val="center"/>
              <w:rPr>
                <w:rFonts w:eastAsia="Calibri"/>
              </w:rPr>
            </w:pPr>
            <w:r w:rsidRPr="00D06C2F">
              <w:rPr>
                <w:rFonts w:eastAsia="Calibri"/>
              </w:rPr>
              <w:t>2017</w:t>
            </w:r>
          </w:p>
        </w:tc>
      </w:tr>
      <w:tr w:rsidR="00CF3548" w:rsidRPr="00D06C2F" w:rsidTr="00CF3548">
        <w:tc>
          <w:tcPr>
            <w:tcW w:w="9571" w:type="dxa"/>
            <w:gridSpan w:val="12"/>
            <w:shd w:val="clear" w:color="auto" w:fill="FFFFFF"/>
          </w:tcPr>
          <w:p w:rsidR="00CF3548" w:rsidRPr="00D06C2F" w:rsidRDefault="00CF3548" w:rsidP="00CF3548">
            <w:pPr>
              <w:jc w:val="center"/>
              <w:rPr>
                <w:rFonts w:eastAsia="Calibri"/>
                <w:i/>
              </w:rPr>
            </w:pPr>
            <w:r w:rsidRPr="00D06C2F">
              <w:rPr>
                <w:rFonts w:eastAsia="Calibri"/>
                <w:i/>
              </w:rPr>
              <w:t>Количество аварий в сфере ЖКХ, единиц</w:t>
            </w:r>
            <w:r w:rsidRPr="00D06C2F">
              <w:rPr>
                <w:rStyle w:val="a9"/>
                <w:rFonts w:eastAsia="Calibri"/>
                <w:i/>
              </w:rPr>
              <w:footnoteReference w:id="12"/>
            </w:r>
          </w:p>
        </w:tc>
      </w:tr>
      <w:tr w:rsidR="00CF3548" w:rsidRPr="00D06C2F" w:rsidTr="00CF3548">
        <w:tc>
          <w:tcPr>
            <w:tcW w:w="2644" w:type="dxa"/>
            <w:shd w:val="clear" w:color="auto" w:fill="FFFFFF"/>
          </w:tcPr>
          <w:p w:rsidR="00CF3548" w:rsidRPr="00D06C2F" w:rsidRDefault="00CF3548" w:rsidP="00CF3548">
            <w:pPr>
              <w:rPr>
                <w:rFonts w:eastAsia="Calibri"/>
                <w:bCs/>
              </w:rPr>
            </w:pPr>
            <w:r>
              <w:rPr>
                <w:rFonts w:eastAsia="Calibri"/>
                <w:bCs/>
              </w:rPr>
              <w:t>Зимовниковский район</w:t>
            </w:r>
          </w:p>
        </w:tc>
        <w:tc>
          <w:tcPr>
            <w:tcW w:w="877" w:type="dxa"/>
            <w:gridSpan w:val="3"/>
            <w:shd w:val="clear" w:color="auto" w:fill="FFFFFF"/>
            <w:vAlign w:val="center"/>
          </w:tcPr>
          <w:p w:rsidR="00CF3548" w:rsidRPr="00A760B3" w:rsidRDefault="00CF3548" w:rsidP="00CF3548">
            <w:pPr>
              <w:jc w:val="center"/>
              <w:rPr>
                <w:rFonts w:eastAsia="Calibri"/>
              </w:rPr>
            </w:pPr>
            <w:r>
              <w:rPr>
                <w:rFonts w:eastAsia="Calibri"/>
              </w:rPr>
              <w:t>96</w:t>
            </w:r>
          </w:p>
        </w:tc>
        <w:tc>
          <w:tcPr>
            <w:tcW w:w="1129" w:type="dxa"/>
            <w:gridSpan w:val="2"/>
            <w:shd w:val="clear" w:color="auto" w:fill="FFFFFF"/>
            <w:vAlign w:val="center"/>
          </w:tcPr>
          <w:p w:rsidR="00CF3548" w:rsidRPr="00A760B3" w:rsidRDefault="00CF3548" w:rsidP="00CF3548">
            <w:pPr>
              <w:jc w:val="center"/>
              <w:rPr>
                <w:rFonts w:eastAsia="Calibri"/>
              </w:rPr>
            </w:pPr>
            <w:r>
              <w:rPr>
                <w:rFonts w:eastAsia="Calibri"/>
              </w:rPr>
              <w:t>89</w:t>
            </w:r>
          </w:p>
        </w:tc>
        <w:tc>
          <w:tcPr>
            <w:tcW w:w="990" w:type="dxa"/>
            <w:gridSpan w:val="2"/>
            <w:shd w:val="clear" w:color="auto" w:fill="FFFFFF"/>
            <w:vAlign w:val="center"/>
          </w:tcPr>
          <w:p w:rsidR="00CF3548" w:rsidRPr="00A760B3" w:rsidRDefault="00CF3548" w:rsidP="00CF3548">
            <w:pPr>
              <w:jc w:val="center"/>
              <w:rPr>
                <w:rFonts w:eastAsia="Calibri"/>
              </w:rPr>
            </w:pPr>
            <w:r>
              <w:rPr>
                <w:rFonts w:eastAsia="Calibri"/>
              </w:rPr>
              <w:t>91</w:t>
            </w:r>
          </w:p>
        </w:tc>
        <w:tc>
          <w:tcPr>
            <w:tcW w:w="989" w:type="dxa"/>
            <w:shd w:val="clear" w:color="auto" w:fill="FFFFFF"/>
            <w:vAlign w:val="center"/>
          </w:tcPr>
          <w:p w:rsidR="00CF3548" w:rsidRPr="00A760B3" w:rsidRDefault="00CF3548" w:rsidP="00CF3548">
            <w:pPr>
              <w:jc w:val="center"/>
              <w:rPr>
                <w:rFonts w:eastAsia="Calibri"/>
              </w:rPr>
            </w:pPr>
            <w:r>
              <w:rPr>
                <w:rFonts w:eastAsia="Calibri"/>
              </w:rPr>
              <w:t>93</w:t>
            </w:r>
          </w:p>
        </w:tc>
        <w:tc>
          <w:tcPr>
            <w:tcW w:w="932" w:type="dxa"/>
            <w:shd w:val="clear" w:color="auto" w:fill="FFFFFF"/>
            <w:vAlign w:val="center"/>
          </w:tcPr>
          <w:p w:rsidR="00CF3548" w:rsidRPr="00A760B3" w:rsidRDefault="00CF3548" w:rsidP="00CF3548">
            <w:pPr>
              <w:jc w:val="center"/>
              <w:rPr>
                <w:rFonts w:eastAsia="Calibri"/>
              </w:rPr>
            </w:pPr>
            <w:r>
              <w:rPr>
                <w:rFonts w:eastAsia="Calibri"/>
              </w:rPr>
              <w:t>59</w:t>
            </w:r>
          </w:p>
        </w:tc>
        <w:tc>
          <w:tcPr>
            <w:tcW w:w="1045" w:type="dxa"/>
            <w:shd w:val="clear" w:color="auto" w:fill="FFFFFF"/>
            <w:vAlign w:val="center"/>
          </w:tcPr>
          <w:p w:rsidR="00CF3548" w:rsidRPr="00A760B3" w:rsidRDefault="00CF3548" w:rsidP="00CF3548">
            <w:pPr>
              <w:jc w:val="center"/>
              <w:rPr>
                <w:rFonts w:eastAsia="Calibri"/>
              </w:rPr>
            </w:pPr>
            <w:r>
              <w:rPr>
                <w:rFonts w:eastAsia="Calibri"/>
              </w:rPr>
              <w:t>40</w:t>
            </w:r>
          </w:p>
        </w:tc>
        <w:tc>
          <w:tcPr>
            <w:tcW w:w="965" w:type="dxa"/>
            <w:shd w:val="clear" w:color="auto" w:fill="FFFFFF"/>
          </w:tcPr>
          <w:p w:rsidR="00CF3548" w:rsidRPr="00A760B3" w:rsidRDefault="00CF3548" w:rsidP="00CF3548">
            <w:pPr>
              <w:jc w:val="center"/>
              <w:rPr>
                <w:rFonts w:eastAsia="Calibri"/>
              </w:rPr>
            </w:pPr>
            <w:r>
              <w:rPr>
                <w:rFonts w:eastAsia="Calibri"/>
              </w:rPr>
              <w:t>53</w:t>
            </w:r>
          </w:p>
        </w:tc>
      </w:tr>
      <w:tr w:rsidR="00CF3548" w:rsidRPr="00D06C2F" w:rsidTr="00CF3548">
        <w:tc>
          <w:tcPr>
            <w:tcW w:w="2644" w:type="dxa"/>
            <w:shd w:val="clear" w:color="auto" w:fill="FFFFFF"/>
          </w:tcPr>
          <w:p w:rsidR="00CF3548" w:rsidRPr="00D06C2F" w:rsidRDefault="00CF3548" w:rsidP="00CF3548">
            <w:pPr>
              <w:rPr>
                <w:rFonts w:eastAsia="Calibri"/>
                <w:bCs/>
              </w:rPr>
            </w:pPr>
            <w:r w:rsidRPr="00D06C2F">
              <w:rPr>
                <w:rFonts w:eastAsia="Calibri"/>
                <w:bCs/>
              </w:rPr>
              <w:t>Ростовская область</w:t>
            </w:r>
          </w:p>
        </w:tc>
        <w:tc>
          <w:tcPr>
            <w:tcW w:w="877" w:type="dxa"/>
            <w:gridSpan w:val="3"/>
            <w:shd w:val="clear" w:color="auto" w:fill="FFFFFF"/>
            <w:vAlign w:val="center"/>
          </w:tcPr>
          <w:p w:rsidR="00CF3548" w:rsidRPr="00D06C2F" w:rsidRDefault="00CF3548" w:rsidP="00CF3548">
            <w:pPr>
              <w:jc w:val="center"/>
              <w:rPr>
                <w:rFonts w:eastAsia="Calibri"/>
              </w:rPr>
            </w:pPr>
            <w:r w:rsidRPr="00D06C2F">
              <w:rPr>
                <w:rFonts w:eastAsia="Calibri"/>
              </w:rPr>
              <w:t>4119</w:t>
            </w:r>
          </w:p>
        </w:tc>
        <w:tc>
          <w:tcPr>
            <w:tcW w:w="1129" w:type="dxa"/>
            <w:gridSpan w:val="2"/>
            <w:shd w:val="clear" w:color="auto" w:fill="FFFFFF"/>
            <w:vAlign w:val="center"/>
          </w:tcPr>
          <w:p w:rsidR="00CF3548" w:rsidRPr="00D06C2F" w:rsidRDefault="00CF3548" w:rsidP="00CF3548">
            <w:pPr>
              <w:jc w:val="center"/>
              <w:rPr>
                <w:rFonts w:eastAsia="Calibri"/>
              </w:rPr>
            </w:pPr>
            <w:r w:rsidRPr="00D06C2F">
              <w:rPr>
                <w:rFonts w:eastAsia="Calibri"/>
              </w:rPr>
              <w:t>3393</w:t>
            </w:r>
          </w:p>
        </w:tc>
        <w:tc>
          <w:tcPr>
            <w:tcW w:w="990" w:type="dxa"/>
            <w:gridSpan w:val="2"/>
            <w:shd w:val="clear" w:color="auto" w:fill="FFFFFF"/>
            <w:vAlign w:val="center"/>
          </w:tcPr>
          <w:p w:rsidR="00CF3548" w:rsidRPr="00D06C2F" w:rsidRDefault="00CF3548" w:rsidP="00CF3548">
            <w:pPr>
              <w:jc w:val="center"/>
              <w:rPr>
                <w:rFonts w:eastAsia="Calibri"/>
              </w:rPr>
            </w:pPr>
            <w:r w:rsidRPr="00D06C2F">
              <w:rPr>
                <w:rFonts w:eastAsia="Calibri"/>
              </w:rPr>
              <w:t>3462</w:t>
            </w:r>
          </w:p>
        </w:tc>
        <w:tc>
          <w:tcPr>
            <w:tcW w:w="989" w:type="dxa"/>
            <w:shd w:val="clear" w:color="auto" w:fill="FFFFFF"/>
            <w:vAlign w:val="center"/>
          </w:tcPr>
          <w:p w:rsidR="00CF3548" w:rsidRPr="00D06C2F" w:rsidRDefault="00CF3548" w:rsidP="00CF3548">
            <w:pPr>
              <w:jc w:val="center"/>
              <w:rPr>
                <w:rFonts w:eastAsia="Calibri"/>
              </w:rPr>
            </w:pPr>
            <w:r w:rsidRPr="00D06C2F">
              <w:rPr>
                <w:rFonts w:eastAsia="Calibri"/>
              </w:rPr>
              <w:t>3302</w:t>
            </w:r>
          </w:p>
        </w:tc>
        <w:tc>
          <w:tcPr>
            <w:tcW w:w="932" w:type="dxa"/>
            <w:shd w:val="clear" w:color="auto" w:fill="FFFFFF"/>
            <w:vAlign w:val="center"/>
          </w:tcPr>
          <w:p w:rsidR="00CF3548" w:rsidRPr="00D06C2F" w:rsidRDefault="00CF3548" w:rsidP="00CF3548">
            <w:pPr>
              <w:jc w:val="center"/>
              <w:rPr>
                <w:rFonts w:eastAsia="Calibri"/>
              </w:rPr>
            </w:pPr>
            <w:r w:rsidRPr="00D06C2F">
              <w:rPr>
                <w:rFonts w:eastAsia="Calibri"/>
              </w:rPr>
              <w:t>3276</w:t>
            </w:r>
          </w:p>
        </w:tc>
        <w:tc>
          <w:tcPr>
            <w:tcW w:w="1045" w:type="dxa"/>
            <w:shd w:val="clear" w:color="auto" w:fill="FFFFFF"/>
            <w:vAlign w:val="center"/>
          </w:tcPr>
          <w:p w:rsidR="00CF3548" w:rsidRPr="00D06C2F" w:rsidRDefault="00CF3548" w:rsidP="00CF3548">
            <w:pPr>
              <w:jc w:val="center"/>
              <w:rPr>
                <w:rFonts w:eastAsia="Calibri"/>
              </w:rPr>
            </w:pPr>
            <w:r w:rsidRPr="00D06C2F">
              <w:rPr>
                <w:rFonts w:eastAsia="Calibri"/>
              </w:rPr>
              <w:t>2861</w:t>
            </w:r>
          </w:p>
        </w:tc>
        <w:tc>
          <w:tcPr>
            <w:tcW w:w="965" w:type="dxa"/>
            <w:shd w:val="clear" w:color="auto" w:fill="FFFFFF"/>
          </w:tcPr>
          <w:p w:rsidR="00CF3548" w:rsidRPr="00D06C2F" w:rsidRDefault="00CF3548" w:rsidP="00CF3548">
            <w:pPr>
              <w:jc w:val="center"/>
              <w:rPr>
                <w:rFonts w:eastAsia="Calibri"/>
              </w:rPr>
            </w:pPr>
            <w:r w:rsidRPr="00D06C2F">
              <w:rPr>
                <w:rFonts w:eastAsia="Calibri"/>
              </w:rPr>
              <w:t>1806</w:t>
            </w:r>
          </w:p>
        </w:tc>
      </w:tr>
      <w:tr w:rsidR="00CF3548" w:rsidRPr="00D06C2F" w:rsidTr="00CF3548">
        <w:tc>
          <w:tcPr>
            <w:tcW w:w="9571" w:type="dxa"/>
            <w:gridSpan w:val="12"/>
            <w:shd w:val="clear" w:color="auto" w:fill="FFFFFF"/>
          </w:tcPr>
          <w:p w:rsidR="00CF3548" w:rsidRPr="00D06C2F" w:rsidRDefault="00CF3548" w:rsidP="00CF3548">
            <w:pPr>
              <w:jc w:val="center"/>
              <w:rPr>
                <w:rFonts w:eastAsia="Calibri"/>
                <w:i/>
              </w:rPr>
            </w:pPr>
            <w:r w:rsidRPr="00D06C2F">
              <w:rPr>
                <w:rFonts w:eastAsia="Calibri"/>
                <w:i/>
              </w:rPr>
              <w:t xml:space="preserve">Доля населения, обеспеченного питьевой водой, отвечающей требованиям безопасности, в общей численности населения </w:t>
            </w:r>
            <w:r>
              <w:rPr>
                <w:rFonts w:eastAsia="Calibri"/>
                <w:i/>
              </w:rPr>
              <w:t>района</w:t>
            </w:r>
            <w:r w:rsidRPr="00D06C2F">
              <w:rPr>
                <w:rFonts w:eastAsia="Calibri"/>
                <w:i/>
              </w:rPr>
              <w:t>, процентов</w:t>
            </w:r>
            <w:r w:rsidRPr="00D06C2F">
              <w:rPr>
                <w:rStyle w:val="a9"/>
                <w:rFonts w:eastAsia="Calibri"/>
                <w:i/>
              </w:rPr>
              <w:footnoteReference w:id="13"/>
            </w:r>
          </w:p>
        </w:tc>
      </w:tr>
      <w:tr w:rsidR="00CF3548" w:rsidRPr="00D06C2F" w:rsidTr="00CF3548">
        <w:trPr>
          <w:trHeight w:val="58"/>
        </w:trPr>
        <w:tc>
          <w:tcPr>
            <w:tcW w:w="2644" w:type="dxa"/>
            <w:shd w:val="clear" w:color="auto" w:fill="FFFFFF"/>
          </w:tcPr>
          <w:p w:rsidR="00CF3548" w:rsidRPr="00D06C2F" w:rsidRDefault="00CF3548" w:rsidP="00CF3548">
            <w:pPr>
              <w:rPr>
                <w:rFonts w:eastAsia="Calibri"/>
              </w:rPr>
            </w:pPr>
            <w:r w:rsidRPr="00DA2FB9">
              <w:rPr>
                <w:rFonts w:eastAsia="Calibri"/>
              </w:rPr>
              <w:t>Зимовниковский район</w:t>
            </w:r>
          </w:p>
        </w:tc>
        <w:tc>
          <w:tcPr>
            <w:tcW w:w="877" w:type="dxa"/>
            <w:gridSpan w:val="3"/>
            <w:shd w:val="clear" w:color="auto" w:fill="FFFFFF"/>
          </w:tcPr>
          <w:p w:rsidR="00CF3548" w:rsidRPr="00D06C2F" w:rsidRDefault="00CF3548" w:rsidP="00CF3548">
            <w:pPr>
              <w:jc w:val="center"/>
              <w:rPr>
                <w:rFonts w:eastAsia="Calibri"/>
              </w:rPr>
            </w:pPr>
            <w:r>
              <w:rPr>
                <w:rFonts w:eastAsia="Calibri"/>
              </w:rPr>
              <w:t>61,8</w:t>
            </w:r>
          </w:p>
        </w:tc>
        <w:tc>
          <w:tcPr>
            <w:tcW w:w="1129" w:type="dxa"/>
            <w:gridSpan w:val="2"/>
            <w:shd w:val="clear" w:color="auto" w:fill="FFFFFF"/>
          </w:tcPr>
          <w:p w:rsidR="00CF3548" w:rsidRPr="00D06C2F" w:rsidRDefault="00CF3548" w:rsidP="00CF3548">
            <w:pPr>
              <w:jc w:val="center"/>
              <w:rPr>
                <w:rFonts w:eastAsia="Calibri"/>
              </w:rPr>
            </w:pPr>
            <w:r>
              <w:rPr>
                <w:rFonts w:eastAsia="Calibri"/>
              </w:rPr>
              <w:t>61,7</w:t>
            </w:r>
          </w:p>
        </w:tc>
        <w:tc>
          <w:tcPr>
            <w:tcW w:w="990" w:type="dxa"/>
            <w:gridSpan w:val="2"/>
            <w:shd w:val="clear" w:color="auto" w:fill="FFFFFF"/>
          </w:tcPr>
          <w:p w:rsidR="00CF3548" w:rsidRPr="00D06C2F" w:rsidRDefault="00CF3548" w:rsidP="00CF3548">
            <w:pPr>
              <w:jc w:val="center"/>
              <w:rPr>
                <w:rFonts w:eastAsia="Calibri"/>
              </w:rPr>
            </w:pPr>
            <w:r>
              <w:rPr>
                <w:rFonts w:eastAsia="Calibri"/>
              </w:rPr>
              <w:t>61,6</w:t>
            </w:r>
          </w:p>
        </w:tc>
        <w:tc>
          <w:tcPr>
            <w:tcW w:w="989" w:type="dxa"/>
            <w:tcBorders>
              <w:top w:val="single" w:sz="6" w:space="0" w:color="auto"/>
              <w:left w:val="single" w:sz="6" w:space="0" w:color="auto"/>
              <w:bottom w:val="single" w:sz="6" w:space="0" w:color="auto"/>
              <w:right w:val="single" w:sz="6" w:space="0" w:color="auto"/>
            </w:tcBorders>
            <w:vAlign w:val="center"/>
          </w:tcPr>
          <w:p w:rsidR="00CF3548" w:rsidRPr="009B2264" w:rsidRDefault="00CF3548" w:rsidP="00CF3548">
            <w:pPr>
              <w:jc w:val="center"/>
            </w:pPr>
            <w:r w:rsidRPr="009B2264">
              <w:t>61,5</w:t>
            </w:r>
          </w:p>
        </w:tc>
        <w:tc>
          <w:tcPr>
            <w:tcW w:w="932" w:type="dxa"/>
            <w:tcBorders>
              <w:top w:val="single" w:sz="6" w:space="0" w:color="auto"/>
              <w:left w:val="single" w:sz="6" w:space="0" w:color="auto"/>
              <w:bottom w:val="single" w:sz="6" w:space="0" w:color="auto"/>
              <w:right w:val="single" w:sz="6" w:space="0" w:color="auto"/>
            </w:tcBorders>
            <w:vAlign w:val="center"/>
          </w:tcPr>
          <w:p w:rsidR="00CF3548" w:rsidRPr="009B2264" w:rsidRDefault="00CF3548" w:rsidP="00CF3548">
            <w:pPr>
              <w:jc w:val="center"/>
            </w:pPr>
            <w:r w:rsidRPr="009B2264">
              <w:t>61,4</w:t>
            </w:r>
          </w:p>
        </w:tc>
        <w:tc>
          <w:tcPr>
            <w:tcW w:w="1045" w:type="dxa"/>
            <w:tcBorders>
              <w:top w:val="single" w:sz="4" w:space="0" w:color="auto"/>
              <w:left w:val="single" w:sz="6" w:space="0" w:color="auto"/>
              <w:bottom w:val="single" w:sz="4" w:space="0" w:color="auto"/>
              <w:right w:val="single" w:sz="6" w:space="0" w:color="auto"/>
            </w:tcBorders>
            <w:shd w:val="clear" w:color="auto" w:fill="auto"/>
            <w:vAlign w:val="center"/>
          </w:tcPr>
          <w:p w:rsidR="00CF3548" w:rsidRPr="009B2264" w:rsidRDefault="00CF3548" w:rsidP="00CF3548">
            <w:pPr>
              <w:jc w:val="center"/>
            </w:pPr>
            <w:r w:rsidRPr="009B2264">
              <w:t>61,3</w:t>
            </w:r>
          </w:p>
        </w:tc>
        <w:tc>
          <w:tcPr>
            <w:tcW w:w="965" w:type="dxa"/>
            <w:tcBorders>
              <w:top w:val="single" w:sz="4" w:space="0" w:color="auto"/>
              <w:left w:val="single" w:sz="6" w:space="0" w:color="auto"/>
              <w:bottom w:val="single" w:sz="4" w:space="0" w:color="auto"/>
              <w:right w:val="single" w:sz="6" w:space="0" w:color="auto"/>
            </w:tcBorders>
            <w:vAlign w:val="center"/>
          </w:tcPr>
          <w:p w:rsidR="00CF3548" w:rsidRPr="009B2264" w:rsidRDefault="00CF3548" w:rsidP="00CF3548">
            <w:pPr>
              <w:jc w:val="center"/>
            </w:pPr>
            <w:r w:rsidRPr="009B2264">
              <w:t>61,3</w:t>
            </w:r>
          </w:p>
        </w:tc>
      </w:tr>
      <w:tr w:rsidR="00CF3548" w:rsidRPr="00D06C2F" w:rsidTr="00CF3548">
        <w:trPr>
          <w:trHeight w:val="58"/>
        </w:trPr>
        <w:tc>
          <w:tcPr>
            <w:tcW w:w="2644" w:type="dxa"/>
            <w:shd w:val="clear" w:color="auto" w:fill="FFFFFF"/>
          </w:tcPr>
          <w:p w:rsidR="00CF3548" w:rsidRPr="00D06C2F" w:rsidRDefault="00CF3548" w:rsidP="00CF3548">
            <w:pPr>
              <w:rPr>
                <w:rFonts w:eastAsia="Calibri"/>
              </w:rPr>
            </w:pPr>
            <w:r w:rsidRPr="00D06C2F">
              <w:rPr>
                <w:rFonts w:eastAsia="Calibri"/>
              </w:rPr>
              <w:t>Ростовская область</w:t>
            </w:r>
          </w:p>
        </w:tc>
        <w:tc>
          <w:tcPr>
            <w:tcW w:w="877" w:type="dxa"/>
            <w:gridSpan w:val="3"/>
            <w:shd w:val="clear" w:color="auto" w:fill="FFFFFF"/>
          </w:tcPr>
          <w:p w:rsidR="00CF3548" w:rsidRPr="00D06C2F" w:rsidRDefault="00CF3548" w:rsidP="00CF3548">
            <w:pPr>
              <w:jc w:val="center"/>
              <w:rPr>
                <w:rFonts w:eastAsia="Calibri"/>
              </w:rPr>
            </w:pPr>
            <w:r w:rsidRPr="00D06C2F">
              <w:rPr>
                <w:rFonts w:eastAsia="Calibri"/>
              </w:rPr>
              <w:t>–</w:t>
            </w:r>
          </w:p>
        </w:tc>
        <w:tc>
          <w:tcPr>
            <w:tcW w:w="1129" w:type="dxa"/>
            <w:gridSpan w:val="2"/>
            <w:shd w:val="clear" w:color="auto" w:fill="FFFFFF"/>
          </w:tcPr>
          <w:p w:rsidR="00CF3548" w:rsidRPr="00D06C2F" w:rsidRDefault="00CF3548" w:rsidP="00CF3548">
            <w:pPr>
              <w:jc w:val="center"/>
              <w:rPr>
                <w:rFonts w:eastAsia="Calibri"/>
              </w:rPr>
            </w:pPr>
            <w:r w:rsidRPr="00D06C2F">
              <w:rPr>
                <w:rFonts w:eastAsia="Calibri"/>
              </w:rPr>
              <w:t>85,3</w:t>
            </w:r>
          </w:p>
        </w:tc>
        <w:tc>
          <w:tcPr>
            <w:tcW w:w="990" w:type="dxa"/>
            <w:gridSpan w:val="2"/>
            <w:shd w:val="clear" w:color="auto" w:fill="FFFFFF"/>
          </w:tcPr>
          <w:p w:rsidR="00CF3548" w:rsidRPr="00D06C2F" w:rsidRDefault="00CF3548" w:rsidP="00CF3548">
            <w:pPr>
              <w:jc w:val="center"/>
              <w:rPr>
                <w:rFonts w:eastAsia="Calibri"/>
              </w:rPr>
            </w:pPr>
            <w:r w:rsidRPr="00D06C2F">
              <w:rPr>
                <w:rFonts w:eastAsia="Calibri"/>
              </w:rPr>
              <w:t>85,4</w:t>
            </w:r>
          </w:p>
        </w:tc>
        <w:tc>
          <w:tcPr>
            <w:tcW w:w="989" w:type="dxa"/>
            <w:shd w:val="clear" w:color="auto" w:fill="FFFFFF"/>
          </w:tcPr>
          <w:p w:rsidR="00CF3548" w:rsidRPr="00D06C2F" w:rsidRDefault="00CF3548" w:rsidP="00CF3548">
            <w:pPr>
              <w:jc w:val="center"/>
              <w:rPr>
                <w:rFonts w:eastAsia="Calibri"/>
              </w:rPr>
            </w:pPr>
            <w:r w:rsidRPr="00D06C2F">
              <w:rPr>
                <w:rFonts w:eastAsia="Calibri"/>
              </w:rPr>
              <w:t>85,3</w:t>
            </w:r>
          </w:p>
        </w:tc>
        <w:tc>
          <w:tcPr>
            <w:tcW w:w="932" w:type="dxa"/>
            <w:shd w:val="clear" w:color="auto" w:fill="FFFFFF"/>
          </w:tcPr>
          <w:p w:rsidR="00CF3548" w:rsidRPr="00D06C2F" w:rsidRDefault="00CF3548" w:rsidP="00CF3548">
            <w:pPr>
              <w:jc w:val="center"/>
              <w:rPr>
                <w:rFonts w:eastAsia="Calibri"/>
              </w:rPr>
            </w:pPr>
            <w:r w:rsidRPr="00D06C2F">
              <w:rPr>
                <w:rFonts w:eastAsia="Calibri"/>
              </w:rPr>
              <w:t>85,2</w:t>
            </w:r>
          </w:p>
        </w:tc>
        <w:tc>
          <w:tcPr>
            <w:tcW w:w="1045" w:type="dxa"/>
            <w:shd w:val="clear" w:color="auto" w:fill="FFFFFF"/>
          </w:tcPr>
          <w:p w:rsidR="00CF3548" w:rsidRPr="00D06C2F" w:rsidRDefault="00CF3548" w:rsidP="00CF3548">
            <w:pPr>
              <w:jc w:val="center"/>
              <w:rPr>
                <w:rFonts w:eastAsia="Calibri"/>
              </w:rPr>
            </w:pPr>
            <w:r w:rsidRPr="00D06C2F">
              <w:rPr>
                <w:rFonts w:eastAsia="Calibri"/>
              </w:rPr>
              <w:t>85,1</w:t>
            </w:r>
          </w:p>
        </w:tc>
        <w:tc>
          <w:tcPr>
            <w:tcW w:w="965" w:type="dxa"/>
            <w:shd w:val="clear" w:color="auto" w:fill="FFFFFF"/>
          </w:tcPr>
          <w:p w:rsidR="00CF3548" w:rsidRPr="00D06C2F" w:rsidRDefault="00CF3548" w:rsidP="00CF3548">
            <w:pPr>
              <w:jc w:val="center"/>
              <w:rPr>
                <w:rFonts w:eastAsia="Calibri"/>
              </w:rPr>
            </w:pPr>
            <w:r w:rsidRPr="00D06C2F">
              <w:rPr>
                <w:rFonts w:eastAsia="Calibri"/>
              </w:rPr>
              <w:t>85,1</w:t>
            </w:r>
          </w:p>
        </w:tc>
      </w:tr>
      <w:tr w:rsidR="00CF3548" w:rsidRPr="00D06C2F" w:rsidTr="00CF3548">
        <w:tc>
          <w:tcPr>
            <w:tcW w:w="9571" w:type="dxa"/>
            <w:gridSpan w:val="12"/>
            <w:shd w:val="clear" w:color="auto" w:fill="FFFFFF"/>
          </w:tcPr>
          <w:p w:rsidR="00CF3548" w:rsidRPr="00D06C2F" w:rsidRDefault="00CF3548" w:rsidP="00CF3548">
            <w:pPr>
              <w:keepNext/>
              <w:jc w:val="center"/>
              <w:rPr>
                <w:rFonts w:eastAsia="Calibri"/>
                <w:i/>
              </w:rPr>
            </w:pPr>
            <w:r w:rsidRPr="00D06C2F">
              <w:rPr>
                <w:rFonts w:eastAsia="Calibri"/>
                <w:i/>
              </w:rPr>
              <w:t>Доля сточных вод, очищенных до нормативных значений, в общем объеме сточных вод, пропущенных через очистные сооружения, процентов</w:t>
            </w:r>
            <w:r w:rsidRPr="00D06C2F">
              <w:rPr>
                <w:rStyle w:val="a9"/>
                <w:rFonts w:eastAsia="Calibri"/>
                <w:i/>
              </w:rPr>
              <w:footnoteReference w:id="14"/>
            </w:r>
          </w:p>
        </w:tc>
      </w:tr>
      <w:tr w:rsidR="00CF3548" w:rsidRPr="00D06C2F" w:rsidTr="00CF3548">
        <w:tc>
          <w:tcPr>
            <w:tcW w:w="2644" w:type="dxa"/>
            <w:shd w:val="clear" w:color="auto" w:fill="FFFFFF"/>
          </w:tcPr>
          <w:p w:rsidR="00CF3548" w:rsidRPr="00D06C2F" w:rsidRDefault="00CF3548" w:rsidP="00CF3548">
            <w:pPr>
              <w:rPr>
                <w:rFonts w:eastAsia="Calibri"/>
                <w:bCs/>
              </w:rPr>
            </w:pPr>
            <w:r w:rsidRPr="00DA2FB9">
              <w:rPr>
                <w:rFonts w:eastAsia="Calibri"/>
                <w:bCs/>
              </w:rPr>
              <w:t>Зимовниковский район</w:t>
            </w:r>
          </w:p>
        </w:tc>
        <w:tc>
          <w:tcPr>
            <w:tcW w:w="877" w:type="dxa"/>
            <w:gridSpan w:val="3"/>
            <w:shd w:val="clear" w:color="auto" w:fill="FFFFFF"/>
          </w:tcPr>
          <w:p w:rsidR="00CF3548" w:rsidRPr="00D06C2F" w:rsidRDefault="00CF3548" w:rsidP="00CF3548">
            <w:pPr>
              <w:jc w:val="center"/>
              <w:rPr>
                <w:rFonts w:eastAsia="Calibri"/>
              </w:rPr>
            </w:pPr>
            <w:r w:rsidRPr="00D06C2F">
              <w:rPr>
                <w:rFonts w:eastAsia="Calibri"/>
              </w:rPr>
              <w:t>–</w:t>
            </w:r>
          </w:p>
        </w:tc>
        <w:tc>
          <w:tcPr>
            <w:tcW w:w="1129" w:type="dxa"/>
            <w:gridSpan w:val="2"/>
            <w:shd w:val="clear" w:color="auto" w:fill="FFFFFF"/>
          </w:tcPr>
          <w:p w:rsidR="00CF3548" w:rsidRPr="00D06C2F" w:rsidRDefault="00CF3548" w:rsidP="00CF3548">
            <w:pPr>
              <w:jc w:val="center"/>
              <w:rPr>
                <w:rFonts w:eastAsia="Calibri"/>
              </w:rPr>
            </w:pPr>
            <w:r w:rsidRPr="00D06C2F">
              <w:rPr>
                <w:rFonts w:eastAsia="Calibri"/>
              </w:rPr>
              <w:t>–</w:t>
            </w:r>
          </w:p>
        </w:tc>
        <w:tc>
          <w:tcPr>
            <w:tcW w:w="990" w:type="dxa"/>
            <w:gridSpan w:val="2"/>
            <w:shd w:val="clear" w:color="auto" w:fill="FFFFFF"/>
          </w:tcPr>
          <w:p w:rsidR="00CF3548" w:rsidRPr="00D06C2F" w:rsidRDefault="00CF3548" w:rsidP="00CF3548">
            <w:pPr>
              <w:jc w:val="center"/>
              <w:rPr>
                <w:rFonts w:eastAsia="Calibri"/>
              </w:rPr>
            </w:pPr>
            <w:r w:rsidRPr="00D06C2F">
              <w:rPr>
                <w:rFonts w:eastAsia="Calibri"/>
              </w:rPr>
              <w:t>–</w:t>
            </w:r>
          </w:p>
        </w:tc>
        <w:tc>
          <w:tcPr>
            <w:tcW w:w="989" w:type="dxa"/>
            <w:shd w:val="clear" w:color="auto" w:fill="FFFFFF"/>
          </w:tcPr>
          <w:p w:rsidR="00CF3548" w:rsidRPr="00D06C2F" w:rsidRDefault="00CF3548" w:rsidP="00CF3548">
            <w:pPr>
              <w:jc w:val="center"/>
              <w:rPr>
                <w:rFonts w:eastAsia="Calibri"/>
              </w:rPr>
            </w:pPr>
            <w:r w:rsidRPr="00D06C2F">
              <w:rPr>
                <w:rFonts w:eastAsia="Calibri"/>
              </w:rPr>
              <w:t>–</w:t>
            </w:r>
          </w:p>
        </w:tc>
        <w:tc>
          <w:tcPr>
            <w:tcW w:w="932" w:type="dxa"/>
            <w:shd w:val="clear" w:color="auto" w:fill="FFFFFF"/>
          </w:tcPr>
          <w:p w:rsidR="00CF3548" w:rsidRPr="00D06C2F" w:rsidRDefault="00CF3548" w:rsidP="00CF3548">
            <w:pPr>
              <w:jc w:val="center"/>
              <w:rPr>
                <w:rFonts w:eastAsia="Calibri"/>
              </w:rPr>
            </w:pPr>
            <w:r w:rsidRPr="00D06C2F">
              <w:rPr>
                <w:rFonts w:eastAsia="Calibri"/>
              </w:rPr>
              <w:t>–</w:t>
            </w:r>
          </w:p>
        </w:tc>
        <w:tc>
          <w:tcPr>
            <w:tcW w:w="1045" w:type="dxa"/>
            <w:shd w:val="clear" w:color="auto" w:fill="FFFFFF"/>
          </w:tcPr>
          <w:p w:rsidR="00CF3548" w:rsidRPr="00D06C2F" w:rsidRDefault="00CF3548" w:rsidP="00CF3548">
            <w:pPr>
              <w:jc w:val="center"/>
              <w:rPr>
                <w:rFonts w:eastAsia="Calibri"/>
              </w:rPr>
            </w:pPr>
            <w:r w:rsidRPr="00D06C2F">
              <w:rPr>
                <w:rFonts w:eastAsia="Calibri"/>
              </w:rPr>
              <w:t>–</w:t>
            </w:r>
          </w:p>
        </w:tc>
        <w:tc>
          <w:tcPr>
            <w:tcW w:w="965" w:type="dxa"/>
            <w:shd w:val="clear" w:color="auto" w:fill="FFFFFF"/>
          </w:tcPr>
          <w:p w:rsidR="00CF3548" w:rsidRPr="00D06C2F" w:rsidRDefault="00CF3548" w:rsidP="00CF3548">
            <w:pPr>
              <w:jc w:val="center"/>
              <w:rPr>
                <w:rFonts w:eastAsia="Calibri"/>
              </w:rPr>
            </w:pPr>
            <w:r w:rsidRPr="00DA2FB9">
              <w:rPr>
                <w:rFonts w:eastAsia="Calibri"/>
              </w:rPr>
              <w:t>–</w:t>
            </w:r>
          </w:p>
        </w:tc>
      </w:tr>
      <w:tr w:rsidR="00CF3548" w:rsidRPr="00D06C2F" w:rsidTr="00CF3548">
        <w:tc>
          <w:tcPr>
            <w:tcW w:w="2644" w:type="dxa"/>
            <w:shd w:val="clear" w:color="auto" w:fill="FFFFFF"/>
          </w:tcPr>
          <w:p w:rsidR="00CF3548" w:rsidRPr="00D06C2F" w:rsidRDefault="00CF3548" w:rsidP="00CF3548">
            <w:pPr>
              <w:rPr>
                <w:rFonts w:eastAsia="Calibri"/>
                <w:bCs/>
              </w:rPr>
            </w:pPr>
            <w:r w:rsidRPr="00D06C2F">
              <w:rPr>
                <w:rFonts w:eastAsia="Calibri"/>
              </w:rPr>
              <w:t>Ростовская область</w:t>
            </w:r>
          </w:p>
        </w:tc>
        <w:tc>
          <w:tcPr>
            <w:tcW w:w="877" w:type="dxa"/>
            <w:gridSpan w:val="3"/>
            <w:shd w:val="clear" w:color="auto" w:fill="FFFFFF"/>
          </w:tcPr>
          <w:p w:rsidR="00CF3548" w:rsidRPr="00D06C2F" w:rsidRDefault="00CF3548" w:rsidP="00CF3548">
            <w:pPr>
              <w:jc w:val="center"/>
              <w:rPr>
                <w:rFonts w:eastAsia="Calibri"/>
              </w:rPr>
            </w:pPr>
            <w:r w:rsidRPr="00D06C2F">
              <w:rPr>
                <w:rFonts w:eastAsia="Calibri"/>
              </w:rPr>
              <w:t>–</w:t>
            </w:r>
          </w:p>
        </w:tc>
        <w:tc>
          <w:tcPr>
            <w:tcW w:w="1129" w:type="dxa"/>
            <w:gridSpan w:val="2"/>
            <w:shd w:val="clear" w:color="auto" w:fill="FFFFFF"/>
          </w:tcPr>
          <w:p w:rsidR="00CF3548" w:rsidRPr="00D06C2F" w:rsidRDefault="00CF3548" w:rsidP="00CF3548">
            <w:pPr>
              <w:jc w:val="center"/>
              <w:rPr>
                <w:rFonts w:eastAsia="Calibri"/>
              </w:rPr>
            </w:pPr>
            <w:r w:rsidRPr="00D06C2F">
              <w:rPr>
                <w:rFonts w:eastAsia="Calibri"/>
              </w:rPr>
              <w:t>20,4</w:t>
            </w:r>
          </w:p>
        </w:tc>
        <w:tc>
          <w:tcPr>
            <w:tcW w:w="990" w:type="dxa"/>
            <w:gridSpan w:val="2"/>
            <w:shd w:val="clear" w:color="auto" w:fill="FFFFFF"/>
          </w:tcPr>
          <w:p w:rsidR="00CF3548" w:rsidRPr="00D06C2F" w:rsidRDefault="00CF3548" w:rsidP="00CF3548">
            <w:pPr>
              <w:jc w:val="center"/>
              <w:rPr>
                <w:rFonts w:eastAsia="Calibri"/>
              </w:rPr>
            </w:pPr>
            <w:r w:rsidRPr="00D06C2F">
              <w:rPr>
                <w:rFonts w:eastAsia="Calibri"/>
              </w:rPr>
              <w:t>20,5</w:t>
            </w:r>
          </w:p>
        </w:tc>
        <w:tc>
          <w:tcPr>
            <w:tcW w:w="989" w:type="dxa"/>
            <w:shd w:val="clear" w:color="auto" w:fill="FFFFFF"/>
          </w:tcPr>
          <w:p w:rsidR="00CF3548" w:rsidRPr="00D06C2F" w:rsidRDefault="00CF3548" w:rsidP="00CF3548">
            <w:pPr>
              <w:jc w:val="center"/>
              <w:rPr>
                <w:rFonts w:eastAsia="Calibri"/>
              </w:rPr>
            </w:pPr>
            <w:r w:rsidRPr="00D06C2F">
              <w:rPr>
                <w:rFonts w:eastAsia="Calibri"/>
              </w:rPr>
              <w:t>20,4</w:t>
            </w:r>
          </w:p>
        </w:tc>
        <w:tc>
          <w:tcPr>
            <w:tcW w:w="932" w:type="dxa"/>
            <w:shd w:val="clear" w:color="auto" w:fill="FFFFFF"/>
          </w:tcPr>
          <w:p w:rsidR="00CF3548" w:rsidRPr="00D06C2F" w:rsidRDefault="00CF3548" w:rsidP="00CF3548">
            <w:pPr>
              <w:jc w:val="center"/>
              <w:rPr>
                <w:rFonts w:eastAsia="Calibri"/>
              </w:rPr>
            </w:pPr>
            <w:r w:rsidRPr="00D06C2F">
              <w:rPr>
                <w:rFonts w:eastAsia="Calibri"/>
              </w:rPr>
              <w:t>20,1</w:t>
            </w:r>
          </w:p>
        </w:tc>
        <w:tc>
          <w:tcPr>
            <w:tcW w:w="1045" w:type="dxa"/>
            <w:shd w:val="clear" w:color="auto" w:fill="FFFFFF"/>
          </w:tcPr>
          <w:p w:rsidR="00CF3548" w:rsidRPr="00D06C2F" w:rsidRDefault="00CF3548" w:rsidP="00CF3548">
            <w:pPr>
              <w:jc w:val="center"/>
              <w:rPr>
                <w:rFonts w:eastAsia="Calibri"/>
              </w:rPr>
            </w:pPr>
            <w:r w:rsidRPr="00D06C2F">
              <w:rPr>
                <w:rFonts w:eastAsia="Calibri"/>
              </w:rPr>
              <w:t>19,79</w:t>
            </w:r>
          </w:p>
        </w:tc>
        <w:tc>
          <w:tcPr>
            <w:tcW w:w="965" w:type="dxa"/>
            <w:shd w:val="clear" w:color="auto" w:fill="FFFFFF"/>
          </w:tcPr>
          <w:p w:rsidR="00CF3548" w:rsidRPr="00D06C2F" w:rsidRDefault="00CF3548" w:rsidP="00CF3548">
            <w:pPr>
              <w:jc w:val="center"/>
              <w:rPr>
                <w:rFonts w:eastAsia="Calibri"/>
              </w:rPr>
            </w:pPr>
            <w:r w:rsidRPr="00D06C2F">
              <w:rPr>
                <w:rFonts w:eastAsia="Calibri"/>
              </w:rPr>
              <w:t>19,79</w:t>
            </w:r>
          </w:p>
        </w:tc>
      </w:tr>
      <w:tr w:rsidR="00CF3548" w:rsidRPr="00D06C2F" w:rsidTr="00CF3548">
        <w:tc>
          <w:tcPr>
            <w:tcW w:w="9571" w:type="dxa"/>
            <w:gridSpan w:val="12"/>
            <w:shd w:val="clear" w:color="auto" w:fill="FFFFFF"/>
          </w:tcPr>
          <w:p w:rsidR="00CF3548" w:rsidRPr="00D06C2F" w:rsidRDefault="00CF3548" w:rsidP="00CF3548">
            <w:pPr>
              <w:keepNext/>
              <w:jc w:val="center"/>
              <w:rPr>
                <w:rFonts w:eastAsia="Calibri"/>
              </w:rPr>
            </w:pPr>
            <w:r w:rsidRPr="00D06C2F">
              <w:rPr>
                <w:rFonts w:eastAsia="Calibri"/>
                <w:i/>
              </w:rPr>
              <w:t>Доля утилизированных (использованных) твердых коммунальных отходов в общем объеме образовавшихся твердых коммунальных отходов, процентов</w:t>
            </w:r>
            <w:r w:rsidRPr="00D06C2F">
              <w:rPr>
                <w:rStyle w:val="a9"/>
                <w:rFonts w:eastAsia="Calibri"/>
                <w:i/>
              </w:rPr>
              <w:footnoteReference w:id="15"/>
            </w:r>
          </w:p>
        </w:tc>
      </w:tr>
      <w:tr w:rsidR="00CF3548" w:rsidRPr="00D06C2F" w:rsidTr="00CF3548">
        <w:tc>
          <w:tcPr>
            <w:tcW w:w="2644" w:type="dxa"/>
            <w:shd w:val="clear" w:color="auto" w:fill="FFFFFF"/>
          </w:tcPr>
          <w:p w:rsidR="00CF3548" w:rsidRPr="00D06C2F" w:rsidRDefault="00CF3548" w:rsidP="00CF3548">
            <w:pPr>
              <w:jc w:val="center"/>
              <w:rPr>
                <w:rFonts w:eastAsia="Calibri"/>
              </w:rPr>
            </w:pPr>
            <w:r w:rsidRPr="00D06C2F">
              <w:rPr>
                <w:rFonts w:eastAsia="Calibri"/>
              </w:rPr>
              <w:t>Ростовская область</w:t>
            </w:r>
          </w:p>
        </w:tc>
        <w:tc>
          <w:tcPr>
            <w:tcW w:w="877" w:type="dxa"/>
            <w:gridSpan w:val="3"/>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1129" w:type="dxa"/>
            <w:gridSpan w:val="2"/>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90" w:type="dxa"/>
            <w:gridSpan w:val="2"/>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89" w:type="dxa"/>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32" w:type="dxa"/>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1045" w:type="dxa"/>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65" w:type="dxa"/>
            <w:shd w:val="clear" w:color="auto" w:fill="FFFFFF"/>
          </w:tcPr>
          <w:p w:rsidR="00CF3548" w:rsidRPr="00D06C2F" w:rsidRDefault="00CF3548" w:rsidP="00CF3548">
            <w:pPr>
              <w:jc w:val="center"/>
              <w:rPr>
                <w:rFonts w:eastAsia="Calibri"/>
              </w:rPr>
            </w:pPr>
            <w:r w:rsidRPr="00D06C2F">
              <w:rPr>
                <w:rFonts w:eastAsia="Calibri"/>
              </w:rPr>
              <w:t>5,4</w:t>
            </w:r>
          </w:p>
        </w:tc>
      </w:tr>
      <w:tr w:rsidR="00CF3548" w:rsidRPr="00D06C2F" w:rsidTr="00CF3548">
        <w:tc>
          <w:tcPr>
            <w:tcW w:w="2644" w:type="dxa"/>
            <w:shd w:val="clear" w:color="auto" w:fill="FFFFFF"/>
          </w:tcPr>
          <w:p w:rsidR="00CF3548" w:rsidRPr="00D06C2F" w:rsidRDefault="00CF3548" w:rsidP="00CF3548">
            <w:pPr>
              <w:rPr>
                <w:rFonts w:eastAsia="Calibri"/>
                <w:bCs/>
              </w:rPr>
            </w:pPr>
            <w:r w:rsidRPr="00DA2FB9">
              <w:rPr>
                <w:rFonts w:eastAsia="Calibri"/>
                <w:bCs/>
              </w:rPr>
              <w:t>Зимовниковский район</w:t>
            </w:r>
          </w:p>
        </w:tc>
        <w:tc>
          <w:tcPr>
            <w:tcW w:w="877" w:type="dxa"/>
            <w:gridSpan w:val="3"/>
            <w:shd w:val="clear" w:color="auto" w:fill="FFFFFF"/>
          </w:tcPr>
          <w:p w:rsidR="00CF3548" w:rsidRPr="00D06C2F" w:rsidRDefault="00CF3548" w:rsidP="00CF3548">
            <w:pPr>
              <w:jc w:val="center"/>
              <w:rPr>
                <w:rFonts w:eastAsia="Calibri"/>
              </w:rPr>
            </w:pPr>
            <w:r w:rsidRPr="00D06C2F">
              <w:rPr>
                <w:rFonts w:eastAsia="Calibri"/>
              </w:rPr>
              <w:t>–</w:t>
            </w:r>
          </w:p>
        </w:tc>
        <w:tc>
          <w:tcPr>
            <w:tcW w:w="1129" w:type="dxa"/>
            <w:gridSpan w:val="2"/>
            <w:shd w:val="clear" w:color="auto" w:fill="FFFFFF"/>
          </w:tcPr>
          <w:p w:rsidR="00CF3548" w:rsidRPr="00D06C2F" w:rsidRDefault="00CF3548" w:rsidP="00CF3548">
            <w:pPr>
              <w:jc w:val="center"/>
              <w:rPr>
                <w:rFonts w:eastAsia="Calibri"/>
              </w:rPr>
            </w:pPr>
            <w:r w:rsidRPr="00D06C2F">
              <w:rPr>
                <w:rFonts w:eastAsia="Calibri"/>
              </w:rPr>
              <w:t>–</w:t>
            </w:r>
          </w:p>
        </w:tc>
        <w:tc>
          <w:tcPr>
            <w:tcW w:w="990" w:type="dxa"/>
            <w:gridSpan w:val="2"/>
            <w:shd w:val="clear" w:color="auto" w:fill="FFFFFF"/>
          </w:tcPr>
          <w:p w:rsidR="00CF3548" w:rsidRPr="00D06C2F" w:rsidRDefault="00CF3548" w:rsidP="00CF3548">
            <w:pPr>
              <w:jc w:val="center"/>
              <w:rPr>
                <w:rFonts w:eastAsia="Calibri"/>
              </w:rPr>
            </w:pPr>
            <w:r w:rsidRPr="00D06C2F">
              <w:rPr>
                <w:rFonts w:eastAsia="Calibri"/>
              </w:rPr>
              <w:t>–</w:t>
            </w:r>
          </w:p>
        </w:tc>
        <w:tc>
          <w:tcPr>
            <w:tcW w:w="989" w:type="dxa"/>
            <w:shd w:val="clear" w:color="auto" w:fill="FFFFFF"/>
          </w:tcPr>
          <w:p w:rsidR="00CF3548" w:rsidRPr="00D06C2F" w:rsidRDefault="00CF3548" w:rsidP="00CF3548">
            <w:pPr>
              <w:jc w:val="center"/>
              <w:rPr>
                <w:rFonts w:eastAsia="Calibri"/>
              </w:rPr>
            </w:pPr>
            <w:r w:rsidRPr="00D06C2F">
              <w:rPr>
                <w:rFonts w:eastAsia="Calibri"/>
              </w:rPr>
              <w:t>–</w:t>
            </w:r>
          </w:p>
        </w:tc>
        <w:tc>
          <w:tcPr>
            <w:tcW w:w="932" w:type="dxa"/>
            <w:shd w:val="clear" w:color="auto" w:fill="FFFFFF"/>
          </w:tcPr>
          <w:p w:rsidR="00CF3548" w:rsidRPr="00D06C2F" w:rsidRDefault="00CF3548" w:rsidP="00CF3548">
            <w:pPr>
              <w:jc w:val="center"/>
              <w:rPr>
                <w:rFonts w:eastAsia="Calibri"/>
              </w:rPr>
            </w:pPr>
            <w:r w:rsidRPr="00D06C2F">
              <w:rPr>
                <w:rFonts w:eastAsia="Calibri"/>
              </w:rPr>
              <w:t>–</w:t>
            </w:r>
          </w:p>
        </w:tc>
        <w:tc>
          <w:tcPr>
            <w:tcW w:w="1045" w:type="dxa"/>
            <w:shd w:val="clear" w:color="auto" w:fill="FFFFFF"/>
          </w:tcPr>
          <w:p w:rsidR="00CF3548" w:rsidRPr="00D06C2F" w:rsidRDefault="00CF3548" w:rsidP="00CF3548">
            <w:pPr>
              <w:jc w:val="center"/>
              <w:rPr>
                <w:rFonts w:eastAsia="Calibri"/>
              </w:rPr>
            </w:pPr>
            <w:r w:rsidRPr="00D06C2F">
              <w:rPr>
                <w:rFonts w:eastAsia="Calibri"/>
              </w:rPr>
              <w:t>–</w:t>
            </w:r>
          </w:p>
        </w:tc>
        <w:tc>
          <w:tcPr>
            <w:tcW w:w="965" w:type="dxa"/>
            <w:shd w:val="clear" w:color="auto" w:fill="FFFFFF"/>
          </w:tcPr>
          <w:p w:rsidR="00CF3548" w:rsidRPr="00D06C2F" w:rsidRDefault="00CF3548" w:rsidP="00CF3548">
            <w:pPr>
              <w:jc w:val="center"/>
              <w:rPr>
                <w:rFonts w:eastAsia="Calibri"/>
              </w:rPr>
            </w:pPr>
            <w:r w:rsidRPr="00DA2FB9">
              <w:rPr>
                <w:rFonts w:eastAsia="Calibri"/>
              </w:rPr>
              <w:t>–</w:t>
            </w:r>
          </w:p>
        </w:tc>
      </w:tr>
      <w:tr w:rsidR="00CF3548" w:rsidRPr="00D06C2F" w:rsidTr="00CF3548">
        <w:tc>
          <w:tcPr>
            <w:tcW w:w="9571" w:type="dxa"/>
            <w:gridSpan w:val="12"/>
            <w:shd w:val="clear" w:color="auto" w:fill="FFFFFF"/>
          </w:tcPr>
          <w:p w:rsidR="00CF3548" w:rsidRPr="00D06C2F" w:rsidRDefault="00CF3548" w:rsidP="00CF3548">
            <w:pPr>
              <w:keepNext/>
              <w:jc w:val="center"/>
              <w:rPr>
                <w:rFonts w:eastAsia="Calibri"/>
              </w:rPr>
            </w:pPr>
            <w:r w:rsidRPr="00D06C2F">
              <w:rPr>
                <w:rFonts w:eastAsia="Calibri"/>
                <w:i/>
              </w:rPr>
              <w:t>Капитально отремонт</w:t>
            </w:r>
            <w:r>
              <w:rPr>
                <w:rFonts w:eastAsia="Calibri"/>
                <w:i/>
              </w:rPr>
              <w:t>ировано жилых домов за год,</w:t>
            </w:r>
            <w:r w:rsidRPr="00D06C2F">
              <w:rPr>
                <w:rFonts w:eastAsia="Calibri"/>
                <w:i/>
              </w:rPr>
              <w:t xml:space="preserve"> кв. м общей площади</w:t>
            </w:r>
            <w:r w:rsidRPr="00D06C2F">
              <w:rPr>
                <w:rStyle w:val="a9"/>
                <w:rFonts w:eastAsia="Calibri"/>
                <w:i/>
              </w:rPr>
              <w:footnoteReference w:id="16"/>
            </w:r>
          </w:p>
        </w:tc>
      </w:tr>
      <w:tr w:rsidR="00CF3548" w:rsidRPr="00D06C2F" w:rsidTr="00CF3548">
        <w:tc>
          <w:tcPr>
            <w:tcW w:w="2644" w:type="dxa"/>
            <w:shd w:val="clear" w:color="auto" w:fill="FFFFFF"/>
          </w:tcPr>
          <w:p w:rsidR="00CF3548" w:rsidRPr="00D06C2F" w:rsidRDefault="00CF3548" w:rsidP="00CF3548">
            <w:pPr>
              <w:jc w:val="center"/>
              <w:rPr>
                <w:rFonts w:eastAsia="Calibri"/>
              </w:rPr>
            </w:pPr>
            <w:r w:rsidRPr="00D06C2F">
              <w:rPr>
                <w:rFonts w:eastAsia="Calibri"/>
              </w:rPr>
              <w:t>Ростовская область</w:t>
            </w:r>
          </w:p>
        </w:tc>
        <w:tc>
          <w:tcPr>
            <w:tcW w:w="877" w:type="dxa"/>
            <w:gridSpan w:val="3"/>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1129" w:type="dxa"/>
            <w:gridSpan w:val="2"/>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90" w:type="dxa"/>
            <w:gridSpan w:val="2"/>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89" w:type="dxa"/>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32" w:type="dxa"/>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1045" w:type="dxa"/>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65" w:type="dxa"/>
            <w:shd w:val="clear" w:color="auto" w:fill="FFFFFF"/>
          </w:tcPr>
          <w:p w:rsidR="00CF3548" w:rsidRPr="00D06C2F" w:rsidRDefault="00CF3548" w:rsidP="00CF3548">
            <w:pPr>
              <w:jc w:val="center"/>
              <w:rPr>
                <w:rFonts w:eastAsia="Calibri"/>
              </w:rPr>
            </w:pPr>
            <w:r w:rsidRPr="00D06C2F">
              <w:rPr>
                <w:rFonts w:eastAsia="Calibri"/>
              </w:rPr>
              <w:t>–</w:t>
            </w:r>
          </w:p>
        </w:tc>
      </w:tr>
      <w:tr w:rsidR="00CF3548" w:rsidRPr="00D06C2F" w:rsidTr="00CF3548">
        <w:tc>
          <w:tcPr>
            <w:tcW w:w="2644" w:type="dxa"/>
            <w:shd w:val="clear" w:color="auto" w:fill="FFFFFF"/>
          </w:tcPr>
          <w:p w:rsidR="00CF3548" w:rsidRPr="00D06C2F" w:rsidRDefault="00CF3548" w:rsidP="00CF3548">
            <w:pPr>
              <w:rPr>
                <w:rFonts w:eastAsia="Calibri"/>
              </w:rPr>
            </w:pPr>
            <w:r>
              <w:t>Зимовниковский район</w:t>
            </w:r>
          </w:p>
        </w:tc>
        <w:tc>
          <w:tcPr>
            <w:tcW w:w="877" w:type="dxa"/>
            <w:gridSpan w:val="3"/>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1129" w:type="dxa"/>
            <w:gridSpan w:val="2"/>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90" w:type="dxa"/>
            <w:gridSpan w:val="2"/>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89" w:type="dxa"/>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932" w:type="dxa"/>
            <w:shd w:val="clear" w:color="auto" w:fill="FFFFFF"/>
            <w:vAlign w:val="center"/>
          </w:tcPr>
          <w:p w:rsidR="00CF3548" w:rsidRPr="00D06C2F" w:rsidRDefault="00CF3548" w:rsidP="00CF3548">
            <w:pPr>
              <w:jc w:val="center"/>
              <w:rPr>
                <w:rFonts w:eastAsia="Calibri"/>
              </w:rPr>
            </w:pPr>
            <w:r w:rsidRPr="00D06C2F">
              <w:rPr>
                <w:rFonts w:eastAsia="Calibri"/>
              </w:rPr>
              <w:t>–</w:t>
            </w:r>
          </w:p>
        </w:tc>
        <w:tc>
          <w:tcPr>
            <w:tcW w:w="1045" w:type="dxa"/>
            <w:shd w:val="clear" w:color="auto" w:fill="FFFFFF"/>
            <w:vAlign w:val="center"/>
          </w:tcPr>
          <w:p w:rsidR="00CF3548" w:rsidRPr="00D06C2F" w:rsidRDefault="00CF3548" w:rsidP="00CF3548">
            <w:pPr>
              <w:jc w:val="center"/>
              <w:rPr>
                <w:rFonts w:eastAsia="Calibri"/>
              </w:rPr>
            </w:pPr>
            <w:r>
              <w:rPr>
                <w:rFonts w:eastAsia="Calibri"/>
              </w:rPr>
              <w:t>284,4</w:t>
            </w:r>
          </w:p>
        </w:tc>
        <w:tc>
          <w:tcPr>
            <w:tcW w:w="965" w:type="dxa"/>
            <w:shd w:val="clear" w:color="auto" w:fill="FFFFFF"/>
          </w:tcPr>
          <w:p w:rsidR="00CF3548" w:rsidRPr="00D06C2F" w:rsidRDefault="00CF3548" w:rsidP="00CF3548">
            <w:pPr>
              <w:jc w:val="center"/>
              <w:rPr>
                <w:rFonts w:eastAsia="Calibri"/>
              </w:rPr>
            </w:pPr>
            <w:r>
              <w:rPr>
                <w:rFonts w:eastAsia="Calibri"/>
              </w:rPr>
              <w:t>341,2</w:t>
            </w:r>
          </w:p>
        </w:tc>
      </w:tr>
    </w:tbl>
    <w:p w:rsidR="00CF3548" w:rsidRPr="00D06C2F" w:rsidRDefault="00CF3548" w:rsidP="00CF3548">
      <w:pPr>
        <w:ind w:firstLine="709"/>
        <w:jc w:val="both"/>
        <w:rPr>
          <w:sz w:val="28"/>
          <w:szCs w:val="28"/>
        </w:rPr>
      </w:pPr>
    </w:p>
    <w:p w:rsidR="009E7908" w:rsidRDefault="009E7908" w:rsidP="009E7908">
      <w:pPr>
        <w:ind w:firstLine="709"/>
        <w:jc w:val="both"/>
        <w:rPr>
          <w:sz w:val="28"/>
          <w:szCs w:val="28"/>
        </w:rPr>
      </w:pPr>
      <w:r w:rsidRPr="00EC46DB">
        <w:rPr>
          <w:sz w:val="28"/>
          <w:szCs w:val="28"/>
        </w:rPr>
        <w:t>Централизованное водоснабжение района осуществляется из подземных источников – 67 артезианских скважин (из них 15 скважин Зимовниковского группового водозабора), исключение составляет п. Байков Гашунского сельского поселения, который снабжается от ГУП Ростовской области «УРСВ» из Цимлянского водохранилища.</w:t>
      </w:r>
    </w:p>
    <w:p w:rsidR="009E7908" w:rsidRPr="00D06C2F" w:rsidRDefault="009E7908" w:rsidP="009E7908">
      <w:pPr>
        <w:ind w:firstLine="709"/>
        <w:jc w:val="both"/>
        <w:rPr>
          <w:sz w:val="28"/>
          <w:szCs w:val="28"/>
        </w:rPr>
      </w:pPr>
      <w:r w:rsidRPr="00D06C2F">
        <w:rPr>
          <w:sz w:val="28"/>
          <w:szCs w:val="28"/>
        </w:rPr>
        <w:t xml:space="preserve">Количество аварий в сфере ЖКХ в </w:t>
      </w:r>
      <w:r>
        <w:rPr>
          <w:sz w:val="28"/>
          <w:szCs w:val="28"/>
        </w:rPr>
        <w:t>Зимовниковском районе</w:t>
      </w:r>
      <w:r w:rsidRPr="00D06C2F">
        <w:rPr>
          <w:sz w:val="28"/>
          <w:szCs w:val="28"/>
        </w:rPr>
        <w:t xml:space="preserve"> по итогам 2017 года составило </w:t>
      </w:r>
      <w:r>
        <w:rPr>
          <w:sz w:val="28"/>
          <w:szCs w:val="28"/>
        </w:rPr>
        <w:t>53</w:t>
      </w:r>
      <w:r w:rsidRPr="00D06C2F">
        <w:rPr>
          <w:sz w:val="28"/>
          <w:szCs w:val="28"/>
        </w:rPr>
        <w:t> единиц</w:t>
      </w:r>
      <w:r>
        <w:rPr>
          <w:sz w:val="28"/>
          <w:szCs w:val="28"/>
        </w:rPr>
        <w:t>ы</w:t>
      </w:r>
      <w:r w:rsidRPr="00D06C2F">
        <w:rPr>
          <w:sz w:val="28"/>
          <w:szCs w:val="28"/>
        </w:rPr>
        <w:t xml:space="preserve">, что на </w:t>
      </w:r>
      <w:r>
        <w:rPr>
          <w:sz w:val="28"/>
          <w:szCs w:val="28"/>
        </w:rPr>
        <w:t>43</w:t>
      </w:r>
      <w:r w:rsidRPr="00D06C2F">
        <w:rPr>
          <w:sz w:val="28"/>
          <w:szCs w:val="28"/>
        </w:rPr>
        <w:t xml:space="preserve"> единиц (на </w:t>
      </w:r>
      <w:r>
        <w:rPr>
          <w:sz w:val="28"/>
          <w:szCs w:val="28"/>
        </w:rPr>
        <w:t xml:space="preserve">44,8 </w:t>
      </w:r>
      <w:r w:rsidRPr="00D06C2F">
        <w:rPr>
          <w:sz w:val="28"/>
          <w:szCs w:val="28"/>
        </w:rPr>
        <w:t xml:space="preserve">%) меньше, чем в 2011 году. В целом по данному показателю за 2011-2017 годы наблюдается </w:t>
      </w:r>
      <w:r>
        <w:rPr>
          <w:sz w:val="28"/>
          <w:szCs w:val="28"/>
        </w:rPr>
        <w:t>снижения количества аварий</w:t>
      </w:r>
      <w:r w:rsidRPr="00D06C2F">
        <w:rPr>
          <w:sz w:val="28"/>
          <w:szCs w:val="28"/>
        </w:rPr>
        <w:t>.</w:t>
      </w:r>
    </w:p>
    <w:p w:rsidR="009E7908" w:rsidRDefault="009E7908" w:rsidP="009E7908">
      <w:pPr>
        <w:ind w:firstLine="709"/>
        <w:jc w:val="both"/>
        <w:rPr>
          <w:sz w:val="28"/>
          <w:szCs w:val="28"/>
        </w:rPr>
      </w:pPr>
      <w:r w:rsidRPr="00D06C2F">
        <w:rPr>
          <w:sz w:val="28"/>
          <w:szCs w:val="28"/>
        </w:rPr>
        <w:t xml:space="preserve">Доля населения, обеспеченного питьевой водой, отвечающей требованиям безопасности, в общей численности населения области по итогам 2017 года в </w:t>
      </w:r>
      <w:r>
        <w:rPr>
          <w:sz w:val="28"/>
          <w:szCs w:val="28"/>
        </w:rPr>
        <w:t>Зимовниковском районе составила 61,3</w:t>
      </w:r>
      <w:r w:rsidRPr="00D06C2F">
        <w:rPr>
          <w:sz w:val="28"/>
          <w:szCs w:val="28"/>
        </w:rPr>
        <w:t xml:space="preserve">%, в то время как в среднем по </w:t>
      </w:r>
      <w:r>
        <w:rPr>
          <w:sz w:val="28"/>
          <w:szCs w:val="28"/>
        </w:rPr>
        <w:t>Ростовской области</w:t>
      </w:r>
      <w:r w:rsidRPr="00D06C2F">
        <w:rPr>
          <w:sz w:val="28"/>
          <w:szCs w:val="28"/>
        </w:rPr>
        <w:t xml:space="preserve"> значение данного показателя составило </w:t>
      </w:r>
      <w:r>
        <w:rPr>
          <w:sz w:val="28"/>
          <w:szCs w:val="28"/>
        </w:rPr>
        <w:t>85,1</w:t>
      </w:r>
      <w:r w:rsidRPr="00D06C2F">
        <w:rPr>
          <w:sz w:val="28"/>
          <w:szCs w:val="28"/>
        </w:rPr>
        <w:t xml:space="preserve">%. </w:t>
      </w:r>
    </w:p>
    <w:p w:rsidR="009E7908" w:rsidRPr="00EC46DB" w:rsidRDefault="009E7908" w:rsidP="00CE6123">
      <w:pPr>
        <w:spacing w:line="288" w:lineRule="auto"/>
        <w:ind w:firstLine="709"/>
        <w:jc w:val="both"/>
        <w:rPr>
          <w:sz w:val="28"/>
          <w:szCs w:val="28"/>
        </w:rPr>
      </w:pPr>
      <w:r w:rsidRPr="00EC46DB">
        <w:rPr>
          <w:sz w:val="28"/>
          <w:szCs w:val="28"/>
        </w:rPr>
        <w:lastRenderedPageBreak/>
        <w:t>Вода не соответствуют требованиям СанП</w:t>
      </w:r>
      <w:r>
        <w:rPr>
          <w:sz w:val="28"/>
          <w:szCs w:val="28"/>
        </w:rPr>
        <w:t xml:space="preserve">ин по химическим показателям в </w:t>
      </w:r>
      <w:r w:rsidRPr="00EC46DB">
        <w:rPr>
          <w:sz w:val="28"/>
          <w:szCs w:val="28"/>
        </w:rPr>
        <w:t>67% проб, по микробиологическим показателям – 10% проб.</w:t>
      </w:r>
    </w:p>
    <w:p w:rsidR="009E7908" w:rsidRPr="00EC46DB" w:rsidRDefault="009E7908" w:rsidP="00CE6123">
      <w:pPr>
        <w:spacing w:line="288" w:lineRule="auto"/>
        <w:ind w:firstLine="709"/>
        <w:jc w:val="both"/>
        <w:rPr>
          <w:sz w:val="28"/>
          <w:szCs w:val="28"/>
        </w:rPr>
      </w:pPr>
      <w:r w:rsidRPr="00EC46DB">
        <w:rPr>
          <w:sz w:val="28"/>
          <w:szCs w:val="28"/>
        </w:rPr>
        <w:t>Справочно:</w:t>
      </w:r>
    </w:p>
    <w:p w:rsidR="009E7908" w:rsidRPr="00EC46DB" w:rsidRDefault="009E7908" w:rsidP="00CE6123">
      <w:pPr>
        <w:spacing w:line="288" w:lineRule="auto"/>
        <w:ind w:firstLine="709"/>
        <w:jc w:val="both"/>
        <w:rPr>
          <w:sz w:val="28"/>
          <w:szCs w:val="28"/>
        </w:rPr>
      </w:pPr>
      <w:r w:rsidRPr="00EC46DB">
        <w:rPr>
          <w:sz w:val="28"/>
          <w:szCs w:val="28"/>
        </w:rPr>
        <w:t>Уровень обеспеченности населения питьевой водой из централизованных водопроводов составляет 79,3 %, при среднеобластном значении в сельских районах области – 66 %.</w:t>
      </w:r>
    </w:p>
    <w:p w:rsidR="009E7908" w:rsidRPr="00EC46DB" w:rsidRDefault="009E7908" w:rsidP="00CE6123">
      <w:pPr>
        <w:spacing w:line="288" w:lineRule="auto"/>
        <w:ind w:firstLine="709"/>
        <w:jc w:val="both"/>
        <w:rPr>
          <w:sz w:val="28"/>
          <w:szCs w:val="28"/>
        </w:rPr>
      </w:pPr>
      <w:r w:rsidRPr="00EC46DB">
        <w:rPr>
          <w:sz w:val="28"/>
          <w:szCs w:val="28"/>
        </w:rPr>
        <w:t>Из 74 населенных пунктов централизованное водоснабжение осуществляется в 39 населенном пункте (52,7%).</w:t>
      </w:r>
    </w:p>
    <w:p w:rsidR="009E7908" w:rsidRPr="00EC46DB" w:rsidRDefault="009E7908" w:rsidP="00CE6123">
      <w:pPr>
        <w:spacing w:line="288" w:lineRule="auto"/>
        <w:ind w:firstLine="709"/>
        <w:jc w:val="both"/>
        <w:rPr>
          <w:sz w:val="28"/>
          <w:szCs w:val="28"/>
        </w:rPr>
      </w:pPr>
      <w:r w:rsidRPr="00EC46DB">
        <w:rPr>
          <w:sz w:val="28"/>
          <w:szCs w:val="28"/>
        </w:rPr>
        <w:t>Удельное водопотребление составляет – 69,8 л/сут. на 1 человека, при среднем по муниципальным районам области – 102,0 л/сутки на 1 человека.</w:t>
      </w:r>
    </w:p>
    <w:p w:rsidR="009E7908" w:rsidRPr="00EC46DB" w:rsidRDefault="009E7908" w:rsidP="00CE6123">
      <w:pPr>
        <w:spacing w:line="288" w:lineRule="auto"/>
        <w:ind w:firstLine="709"/>
        <w:jc w:val="both"/>
        <w:rPr>
          <w:sz w:val="28"/>
          <w:szCs w:val="28"/>
        </w:rPr>
      </w:pPr>
      <w:r w:rsidRPr="00EC46DB">
        <w:rPr>
          <w:sz w:val="28"/>
          <w:szCs w:val="28"/>
        </w:rPr>
        <w:t>Общая протяженность водопроводных сетей и водоводов составляет                                             339,9 км, в том числе  ветхих, нуждающихся в замене – 173,4 км (51%).</w:t>
      </w:r>
    </w:p>
    <w:p w:rsidR="009E7908" w:rsidRPr="00EC46DB" w:rsidRDefault="009E7908" w:rsidP="00CE6123">
      <w:pPr>
        <w:spacing w:line="288" w:lineRule="auto"/>
        <w:ind w:firstLine="709"/>
        <w:jc w:val="both"/>
        <w:rPr>
          <w:sz w:val="28"/>
          <w:szCs w:val="28"/>
        </w:rPr>
      </w:pPr>
      <w:r w:rsidRPr="00EC46DB">
        <w:rPr>
          <w:sz w:val="28"/>
          <w:szCs w:val="28"/>
        </w:rPr>
        <w:t>Потери и неучтенные расходы воды составляют 26,52%, при среднем по области 40,3%.</w:t>
      </w:r>
    </w:p>
    <w:p w:rsidR="009E7908" w:rsidRPr="00EC46DB" w:rsidRDefault="009E7908" w:rsidP="00CE6123">
      <w:pPr>
        <w:spacing w:line="288" w:lineRule="auto"/>
        <w:ind w:firstLine="709"/>
        <w:jc w:val="both"/>
        <w:rPr>
          <w:sz w:val="28"/>
          <w:szCs w:val="28"/>
        </w:rPr>
      </w:pPr>
      <w:r w:rsidRPr="00EC46DB">
        <w:rPr>
          <w:sz w:val="28"/>
          <w:szCs w:val="28"/>
        </w:rPr>
        <w:t>На территории района действует</w:t>
      </w:r>
      <w:r>
        <w:rPr>
          <w:sz w:val="28"/>
          <w:szCs w:val="28"/>
        </w:rPr>
        <w:t xml:space="preserve"> 1 муниципальное предприятие – </w:t>
      </w:r>
      <w:r w:rsidRPr="00EC46DB">
        <w:rPr>
          <w:sz w:val="28"/>
          <w:szCs w:val="28"/>
        </w:rPr>
        <w:t>МУПП ЖКХ Зимовниковского района. Реорганизация  не планируется.</w:t>
      </w:r>
    </w:p>
    <w:p w:rsidR="009E7908" w:rsidRPr="00EC46DB" w:rsidRDefault="009E7908" w:rsidP="00CE6123">
      <w:pPr>
        <w:spacing w:line="288" w:lineRule="auto"/>
        <w:ind w:firstLine="709"/>
        <w:jc w:val="both"/>
        <w:rPr>
          <w:sz w:val="28"/>
          <w:szCs w:val="28"/>
        </w:rPr>
      </w:pPr>
      <w:r w:rsidRPr="00EC46DB">
        <w:rPr>
          <w:sz w:val="28"/>
          <w:szCs w:val="28"/>
        </w:rPr>
        <w:t>Объем реализованной воды – 744,6 тыс. м3/год.</w:t>
      </w:r>
    </w:p>
    <w:p w:rsidR="009E7908" w:rsidRPr="00D06C2F" w:rsidRDefault="009E7908" w:rsidP="00CE6123">
      <w:pPr>
        <w:spacing w:line="288" w:lineRule="auto"/>
        <w:ind w:firstLine="709"/>
        <w:contextualSpacing/>
        <w:jc w:val="both"/>
        <w:rPr>
          <w:sz w:val="28"/>
          <w:szCs w:val="28"/>
        </w:rPr>
      </w:pPr>
      <w:r>
        <w:rPr>
          <w:sz w:val="28"/>
          <w:szCs w:val="28"/>
        </w:rPr>
        <w:t>Централизованные системы</w:t>
      </w:r>
      <w:r w:rsidRPr="00D06C2F">
        <w:rPr>
          <w:sz w:val="28"/>
          <w:szCs w:val="28"/>
        </w:rPr>
        <w:t xml:space="preserve"> </w:t>
      </w:r>
      <w:r>
        <w:rPr>
          <w:sz w:val="28"/>
          <w:szCs w:val="28"/>
        </w:rPr>
        <w:t xml:space="preserve">водоотведения и </w:t>
      </w:r>
      <w:r w:rsidRPr="00D06C2F">
        <w:rPr>
          <w:sz w:val="28"/>
          <w:szCs w:val="28"/>
        </w:rPr>
        <w:t xml:space="preserve">теплоснабжения </w:t>
      </w:r>
      <w:r>
        <w:rPr>
          <w:sz w:val="28"/>
          <w:szCs w:val="28"/>
        </w:rPr>
        <w:t>на территории Зимовниковского района отсутствуют.</w:t>
      </w:r>
    </w:p>
    <w:p w:rsidR="009E7908" w:rsidRPr="00EC46DB" w:rsidRDefault="009E7908" w:rsidP="00CE6123">
      <w:pPr>
        <w:spacing w:line="288" w:lineRule="auto"/>
        <w:ind w:firstLine="709"/>
        <w:jc w:val="both"/>
        <w:rPr>
          <w:sz w:val="28"/>
          <w:szCs w:val="28"/>
        </w:rPr>
      </w:pPr>
      <w:r w:rsidRPr="00EC46DB">
        <w:rPr>
          <w:sz w:val="28"/>
          <w:szCs w:val="28"/>
        </w:rPr>
        <w:t>С 01.01.2017 полномочия по водоснабжению и водоотведению переданы от сельских поселений в район.</w:t>
      </w:r>
    </w:p>
    <w:p w:rsidR="009E7908" w:rsidRDefault="009E7908" w:rsidP="00CE6123">
      <w:pPr>
        <w:spacing w:line="288" w:lineRule="auto"/>
        <w:ind w:firstLine="709"/>
        <w:jc w:val="both"/>
        <w:rPr>
          <w:sz w:val="28"/>
          <w:szCs w:val="28"/>
        </w:rPr>
      </w:pPr>
      <w:r>
        <w:rPr>
          <w:sz w:val="28"/>
          <w:szCs w:val="28"/>
        </w:rPr>
        <w:t xml:space="preserve">Объем </w:t>
      </w:r>
      <w:r w:rsidRPr="00D06C2F">
        <w:rPr>
          <w:sz w:val="28"/>
          <w:szCs w:val="28"/>
        </w:rPr>
        <w:t>образовавшихся</w:t>
      </w:r>
      <w:r>
        <w:rPr>
          <w:sz w:val="28"/>
          <w:szCs w:val="28"/>
        </w:rPr>
        <w:t xml:space="preserve"> </w:t>
      </w:r>
      <w:r w:rsidRPr="00D06C2F">
        <w:rPr>
          <w:sz w:val="28"/>
          <w:szCs w:val="28"/>
        </w:rPr>
        <w:t xml:space="preserve">твердых коммунальных отходов (ТКО) </w:t>
      </w:r>
      <w:r>
        <w:rPr>
          <w:sz w:val="28"/>
          <w:szCs w:val="28"/>
        </w:rPr>
        <w:t>вывозится МУПП ЖКХ Зимовниковского района (лицензия</w:t>
      </w:r>
      <w:r w:rsidRPr="00EC46DB">
        <w:rPr>
          <w:sz w:val="28"/>
          <w:szCs w:val="28"/>
        </w:rPr>
        <w:t xml:space="preserve"> на осуществление деятельности по сбору, транспортированию, обработке, утилизации, обезвреживанию, размещению отходов I-IV классов опасности № (61) 517-СТР от 24.06.2016 г., предоставленная на основании решения лицензирующего органа Департамента Росприроднадзора ЮФО (приказ № 09/803 от 24.06.2016 г.)</w:t>
      </w:r>
      <w:r>
        <w:rPr>
          <w:sz w:val="28"/>
          <w:szCs w:val="28"/>
        </w:rPr>
        <w:t xml:space="preserve">) и утилизируется на </w:t>
      </w:r>
      <w:r w:rsidRPr="00EC46DB">
        <w:rPr>
          <w:sz w:val="28"/>
          <w:szCs w:val="28"/>
        </w:rPr>
        <w:t>полигон</w:t>
      </w:r>
      <w:r>
        <w:rPr>
          <w:sz w:val="28"/>
          <w:szCs w:val="28"/>
        </w:rPr>
        <w:t>е</w:t>
      </w:r>
      <w:r w:rsidRPr="00EC46DB">
        <w:rPr>
          <w:sz w:val="28"/>
          <w:szCs w:val="28"/>
        </w:rPr>
        <w:t xml:space="preserve"> твердых отходов производства и потребления</w:t>
      </w:r>
      <w:r>
        <w:rPr>
          <w:sz w:val="28"/>
          <w:szCs w:val="28"/>
        </w:rPr>
        <w:t xml:space="preserve">, находящийся </w:t>
      </w:r>
      <w:r w:rsidRPr="00EC46DB">
        <w:rPr>
          <w:sz w:val="28"/>
          <w:szCs w:val="28"/>
        </w:rPr>
        <w:t>в 5 км к западу от п. Зимовники</w:t>
      </w:r>
      <w:r>
        <w:rPr>
          <w:sz w:val="28"/>
          <w:szCs w:val="28"/>
        </w:rPr>
        <w:t>.</w:t>
      </w:r>
      <w:r w:rsidRPr="00EC46DB">
        <w:rPr>
          <w:sz w:val="28"/>
          <w:szCs w:val="28"/>
        </w:rPr>
        <w:t xml:space="preserve"> </w:t>
      </w:r>
      <w:r>
        <w:rPr>
          <w:sz w:val="28"/>
          <w:szCs w:val="28"/>
        </w:rPr>
        <w:t>Вывоз</w:t>
      </w:r>
      <w:r w:rsidRPr="00EC46DB">
        <w:rPr>
          <w:sz w:val="28"/>
          <w:szCs w:val="28"/>
        </w:rPr>
        <w:t xml:space="preserve"> твердых коммунальных отходов (ТКО) осуществляется посредством заключения договоров с потребителями</w:t>
      </w:r>
      <w:r>
        <w:rPr>
          <w:sz w:val="28"/>
          <w:szCs w:val="28"/>
        </w:rPr>
        <w:t>.</w:t>
      </w:r>
      <w:r w:rsidRPr="00D06C2F">
        <w:rPr>
          <w:sz w:val="28"/>
          <w:szCs w:val="28"/>
        </w:rPr>
        <w:t xml:space="preserve"> </w:t>
      </w:r>
    </w:p>
    <w:p w:rsidR="009E7908" w:rsidRPr="00492774" w:rsidRDefault="009E7908" w:rsidP="00CE6123">
      <w:pPr>
        <w:spacing w:line="288" w:lineRule="auto"/>
        <w:ind w:firstLine="709"/>
        <w:jc w:val="both"/>
        <w:rPr>
          <w:sz w:val="28"/>
          <w:szCs w:val="28"/>
        </w:rPr>
      </w:pPr>
      <w:r w:rsidRPr="00492774">
        <w:rPr>
          <w:sz w:val="28"/>
          <w:szCs w:val="28"/>
        </w:rPr>
        <w:t>Важную роль в улучшении жилищных условий населения играет своевременность и масштабность проведения капитального ремонта многоквартирных домов. В целом же за 2016-2017 годы в Зимовниковском районе  было капитально отремонтировано жилых домов общей площадью 625,6 кв. метров.</w:t>
      </w:r>
    </w:p>
    <w:p w:rsidR="009E7908" w:rsidRPr="00D06C2F" w:rsidRDefault="009E7908" w:rsidP="00CE6123">
      <w:pPr>
        <w:spacing w:line="288" w:lineRule="auto"/>
        <w:ind w:firstLine="709"/>
        <w:jc w:val="both"/>
        <w:rPr>
          <w:sz w:val="28"/>
          <w:szCs w:val="28"/>
        </w:rPr>
      </w:pPr>
      <w:r w:rsidRPr="00D06C2F">
        <w:rPr>
          <w:b/>
          <w:sz w:val="28"/>
          <w:szCs w:val="28"/>
        </w:rPr>
        <w:t>Ключевые проблемы:</w:t>
      </w:r>
    </w:p>
    <w:p w:rsidR="009E7908" w:rsidRPr="00F85178" w:rsidRDefault="009E7908" w:rsidP="007736FD">
      <w:pPr>
        <w:keepNext/>
        <w:numPr>
          <w:ilvl w:val="0"/>
          <w:numId w:val="29"/>
        </w:numPr>
        <w:spacing w:line="288" w:lineRule="auto"/>
        <w:ind w:left="0" w:firstLine="426"/>
        <w:contextualSpacing/>
        <w:jc w:val="both"/>
        <w:rPr>
          <w:sz w:val="28"/>
          <w:szCs w:val="28"/>
        </w:rPr>
      </w:pPr>
      <w:r w:rsidRPr="00D06C2F">
        <w:rPr>
          <w:b/>
          <w:sz w:val="28"/>
          <w:szCs w:val="28"/>
        </w:rPr>
        <w:lastRenderedPageBreak/>
        <w:t>Высокий физически</w:t>
      </w:r>
      <w:r>
        <w:rPr>
          <w:b/>
          <w:sz w:val="28"/>
          <w:szCs w:val="28"/>
        </w:rPr>
        <w:t xml:space="preserve">й и моральный износ систем водоснабжения.  </w:t>
      </w:r>
      <w:r w:rsidRPr="00F85178">
        <w:rPr>
          <w:sz w:val="28"/>
          <w:szCs w:val="28"/>
        </w:rPr>
        <w:t>Физический износ объектов инфраструктуры водоснабжения района – 85% (52% по бухгалтерскому учет).</w:t>
      </w:r>
    </w:p>
    <w:p w:rsidR="009E7908" w:rsidRPr="00D06C2F" w:rsidRDefault="009E7908" w:rsidP="007736FD">
      <w:pPr>
        <w:numPr>
          <w:ilvl w:val="0"/>
          <w:numId w:val="29"/>
        </w:numPr>
        <w:spacing w:line="288" w:lineRule="auto"/>
        <w:ind w:left="0" w:firstLine="426"/>
        <w:contextualSpacing/>
        <w:jc w:val="both"/>
        <w:rPr>
          <w:b/>
          <w:sz w:val="28"/>
          <w:szCs w:val="28"/>
        </w:rPr>
      </w:pPr>
      <w:r w:rsidRPr="00D06C2F">
        <w:rPr>
          <w:b/>
          <w:sz w:val="28"/>
          <w:szCs w:val="28"/>
        </w:rPr>
        <w:t>Недостаточно эффективная работа управляющих организаций</w:t>
      </w:r>
    </w:p>
    <w:p w:rsidR="009E7908" w:rsidRPr="00D06C2F" w:rsidRDefault="009E7908" w:rsidP="00CE6123">
      <w:pPr>
        <w:spacing w:line="288" w:lineRule="auto"/>
        <w:jc w:val="both"/>
        <w:rPr>
          <w:sz w:val="28"/>
          <w:szCs w:val="28"/>
        </w:rPr>
      </w:pPr>
      <w:r>
        <w:rPr>
          <w:sz w:val="28"/>
          <w:szCs w:val="28"/>
        </w:rPr>
        <w:t>На территории Зимовниковского района отсутствуют организации, осуществляющие управление многоквартирными домами.</w:t>
      </w:r>
    </w:p>
    <w:p w:rsidR="009E7908" w:rsidRPr="00D06C2F" w:rsidRDefault="009E7908" w:rsidP="007736FD">
      <w:pPr>
        <w:numPr>
          <w:ilvl w:val="0"/>
          <w:numId w:val="29"/>
        </w:numPr>
        <w:spacing w:line="288" w:lineRule="auto"/>
        <w:ind w:left="0" w:firstLine="426"/>
        <w:contextualSpacing/>
        <w:jc w:val="both"/>
        <w:rPr>
          <w:b/>
          <w:sz w:val="28"/>
          <w:szCs w:val="28"/>
        </w:rPr>
      </w:pPr>
      <w:r w:rsidRPr="00D06C2F">
        <w:rPr>
          <w:b/>
          <w:sz w:val="28"/>
          <w:szCs w:val="28"/>
        </w:rPr>
        <w:t>Низкая инвестиционная привлекательность объектов коммунального комплекса</w:t>
      </w:r>
    </w:p>
    <w:p w:rsidR="009E7908" w:rsidRPr="00D06C2F" w:rsidRDefault="009E7908" w:rsidP="00CE6123">
      <w:pPr>
        <w:spacing w:line="288" w:lineRule="auto"/>
        <w:ind w:firstLine="709"/>
        <w:contextualSpacing/>
        <w:jc w:val="both"/>
        <w:rPr>
          <w:b/>
          <w:sz w:val="28"/>
          <w:szCs w:val="28"/>
        </w:rPr>
      </w:pPr>
      <w:r w:rsidRPr="00D06C2F">
        <w:rPr>
          <w:sz w:val="28"/>
          <w:szCs w:val="28"/>
        </w:rPr>
        <w:t>Низкая инвестиционная привлекательность сферы ЖКХ в целом обусловлена, в первую очередь, высокой капиталоемкостью модернизации коммунальной инфраструктуры, долгим сроком окупаемости вложений, ограниченным сроком долгосрочных тарифов, высокими рисками и т. д.</w:t>
      </w:r>
    </w:p>
    <w:p w:rsidR="009E7908" w:rsidRPr="00D06C2F" w:rsidRDefault="009E7908" w:rsidP="007736FD">
      <w:pPr>
        <w:keepNext/>
        <w:numPr>
          <w:ilvl w:val="0"/>
          <w:numId w:val="29"/>
        </w:numPr>
        <w:spacing w:line="288" w:lineRule="auto"/>
        <w:ind w:left="0" w:firstLine="426"/>
        <w:contextualSpacing/>
        <w:jc w:val="both"/>
        <w:rPr>
          <w:b/>
          <w:sz w:val="28"/>
          <w:szCs w:val="28"/>
        </w:rPr>
      </w:pPr>
      <w:r w:rsidRPr="00D06C2F">
        <w:rPr>
          <w:b/>
          <w:sz w:val="28"/>
          <w:szCs w:val="28"/>
        </w:rPr>
        <w:t>Отсутствие эффективной и безопасной системы обращения с отходами</w:t>
      </w:r>
    </w:p>
    <w:p w:rsidR="009E7908" w:rsidRPr="00D06C2F" w:rsidRDefault="009E7908" w:rsidP="00CE6123">
      <w:pPr>
        <w:spacing w:line="288" w:lineRule="auto"/>
        <w:ind w:firstLine="709"/>
        <w:jc w:val="both"/>
        <w:rPr>
          <w:sz w:val="28"/>
          <w:szCs w:val="28"/>
        </w:rPr>
      </w:pPr>
      <w:r w:rsidRPr="00D06C2F">
        <w:rPr>
          <w:sz w:val="28"/>
          <w:szCs w:val="28"/>
        </w:rPr>
        <w:t>К факторам, сдерживающим развитие региональной системы обращения с отходами, можно отнести:</w:t>
      </w:r>
      <w:r w:rsidRPr="00D06C2F">
        <w:rPr>
          <w:sz w:val="28"/>
          <w:szCs w:val="28"/>
          <w:vertAlign w:val="superscript"/>
        </w:rPr>
        <w:footnoteReference w:id="17"/>
      </w:r>
    </w:p>
    <w:p w:rsidR="009E7908" w:rsidRPr="00D06C2F" w:rsidRDefault="009E7908" w:rsidP="007736FD">
      <w:pPr>
        <w:numPr>
          <w:ilvl w:val="0"/>
          <w:numId w:val="30"/>
        </w:numPr>
        <w:spacing w:line="288" w:lineRule="auto"/>
        <w:ind w:left="0" w:firstLine="709"/>
        <w:jc w:val="both"/>
        <w:rPr>
          <w:sz w:val="28"/>
          <w:szCs w:val="28"/>
        </w:rPr>
      </w:pPr>
      <w:r w:rsidRPr="00D06C2F">
        <w:rPr>
          <w:sz w:val="28"/>
          <w:szCs w:val="28"/>
        </w:rPr>
        <w:t>неразвитость инфраструктуры в области использования и обезвреживания отходов (отсутствие современных экологических комплексов по переработке ТКО и, как следствие, низкая эффективность технических решений по утилизации и обезвреживанию отходов);</w:t>
      </w:r>
    </w:p>
    <w:p w:rsidR="009E7908" w:rsidRPr="00D06C2F" w:rsidRDefault="009E7908" w:rsidP="007736FD">
      <w:pPr>
        <w:numPr>
          <w:ilvl w:val="0"/>
          <w:numId w:val="30"/>
        </w:numPr>
        <w:spacing w:line="288" w:lineRule="auto"/>
        <w:ind w:left="0" w:firstLine="709"/>
        <w:jc w:val="both"/>
        <w:rPr>
          <w:sz w:val="28"/>
          <w:szCs w:val="28"/>
        </w:rPr>
      </w:pPr>
      <w:r w:rsidRPr="00D06C2F">
        <w:rPr>
          <w:sz w:val="28"/>
          <w:szCs w:val="28"/>
        </w:rPr>
        <w:t>отсутствие системы централизованного сбора утилизируемых отходов, образующихся в результате жизнедеятельности населения, а также деятельности предприятий (в т. ч. отсутствие раздельной системы сбора высокотоксичных отходов –ртутьсодержащих отходов, гальванических источников тока);</w:t>
      </w:r>
    </w:p>
    <w:p w:rsidR="009E7908" w:rsidRPr="00D06C2F" w:rsidRDefault="009E7908" w:rsidP="007736FD">
      <w:pPr>
        <w:numPr>
          <w:ilvl w:val="0"/>
          <w:numId w:val="30"/>
        </w:numPr>
        <w:spacing w:line="288" w:lineRule="auto"/>
        <w:ind w:left="0" w:firstLine="709"/>
        <w:jc w:val="both"/>
        <w:rPr>
          <w:sz w:val="28"/>
          <w:szCs w:val="28"/>
        </w:rPr>
      </w:pPr>
      <w:r w:rsidRPr="00D06C2F">
        <w:rPr>
          <w:sz w:val="28"/>
          <w:szCs w:val="28"/>
        </w:rPr>
        <w:t>низкий уровень экологической культуры населения, в частности, культуры обращения с ТКО и, как следствие, недостаточное понимание важности вопросов в области обращения с отходами.</w:t>
      </w:r>
    </w:p>
    <w:p w:rsidR="009E7908" w:rsidRPr="00D06C2F" w:rsidRDefault="009E7908" w:rsidP="007736FD">
      <w:pPr>
        <w:numPr>
          <w:ilvl w:val="0"/>
          <w:numId w:val="29"/>
        </w:numPr>
        <w:spacing w:line="288" w:lineRule="auto"/>
        <w:ind w:left="0" w:firstLine="709"/>
        <w:contextualSpacing/>
        <w:jc w:val="both"/>
        <w:rPr>
          <w:b/>
          <w:sz w:val="28"/>
          <w:szCs w:val="28"/>
        </w:rPr>
      </w:pPr>
      <w:r w:rsidRPr="00D06C2F">
        <w:rPr>
          <w:b/>
          <w:sz w:val="28"/>
          <w:szCs w:val="28"/>
        </w:rPr>
        <w:t>Значительный объем жилищного фонда, нуждающегося в капитальном ремонте</w:t>
      </w:r>
    </w:p>
    <w:p w:rsidR="009E7908" w:rsidRPr="00D06C2F" w:rsidRDefault="009E7908" w:rsidP="00CE6123">
      <w:pPr>
        <w:spacing w:line="288" w:lineRule="auto"/>
        <w:ind w:firstLine="709"/>
        <w:jc w:val="both"/>
        <w:rPr>
          <w:sz w:val="28"/>
          <w:szCs w:val="28"/>
        </w:rPr>
      </w:pPr>
      <w:r w:rsidRPr="00D06C2F">
        <w:rPr>
          <w:sz w:val="28"/>
          <w:szCs w:val="28"/>
        </w:rPr>
        <w:t>В структуре жилищного фонда существенный объем занимает жильё, нуждающееся в ремонте крыш и фасадов</w:t>
      </w:r>
      <w:r>
        <w:rPr>
          <w:sz w:val="28"/>
          <w:szCs w:val="28"/>
        </w:rPr>
        <w:t xml:space="preserve">, </w:t>
      </w:r>
      <w:r w:rsidRPr="00D06C2F">
        <w:rPr>
          <w:sz w:val="28"/>
          <w:szCs w:val="28"/>
        </w:rPr>
        <w:t>усилении грунтов оснований фундаментов и несущих конструкций, замене внутридомовых инженерных коммуникаций.</w:t>
      </w:r>
    </w:p>
    <w:p w:rsidR="009E7908" w:rsidRPr="00D06C2F" w:rsidRDefault="009E7908" w:rsidP="00CE6123">
      <w:pPr>
        <w:spacing w:line="288" w:lineRule="auto"/>
        <w:ind w:firstLine="709"/>
        <w:jc w:val="both"/>
        <w:rPr>
          <w:sz w:val="28"/>
          <w:szCs w:val="28"/>
        </w:rPr>
      </w:pPr>
      <w:r w:rsidRPr="00D06C2F">
        <w:rPr>
          <w:sz w:val="28"/>
          <w:szCs w:val="28"/>
        </w:rPr>
        <w:lastRenderedPageBreak/>
        <w:t xml:space="preserve">В Региональную программу по проведению капитального ремонта общего имущества в многоквартирных домах на территории </w:t>
      </w:r>
      <w:r>
        <w:rPr>
          <w:sz w:val="28"/>
          <w:szCs w:val="28"/>
        </w:rPr>
        <w:t>Зимовниковского района</w:t>
      </w:r>
      <w:r w:rsidRPr="00D06C2F">
        <w:rPr>
          <w:sz w:val="28"/>
          <w:szCs w:val="28"/>
        </w:rPr>
        <w:t xml:space="preserve"> на 2014-2049 годы, п</w:t>
      </w:r>
      <w:r>
        <w:rPr>
          <w:sz w:val="28"/>
          <w:szCs w:val="28"/>
        </w:rPr>
        <w:t>о состоянию на 2018 год включены 93 дома</w:t>
      </w:r>
      <w:r w:rsidRPr="00D06C2F">
        <w:rPr>
          <w:sz w:val="28"/>
          <w:szCs w:val="28"/>
        </w:rPr>
        <w:t>, подлежащих капитальному ремонту.</w:t>
      </w:r>
    </w:p>
    <w:p w:rsidR="009E7908" w:rsidRPr="00D06C2F" w:rsidRDefault="009E7908" w:rsidP="007736FD">
      <w:pPr>
        <w:numPr>
          <w:ilvl w:val="0"/>
          <w:numId w:val="29"/>
        </w:numPr>
        <w:spacing w:line="288" w:lineRule="auto"/>
        <w:ind w:left="0" w:firstLine="709"/>
        <w:contextualSpacing/>
        <w:jc w:val="both"/>
        <w:rPr>
          <w:b/>
          <w:sz w:val="28"/>
          <w:szCs w:val="28"/>
        </w:rPr>
      </w:pPr>
      <w:r w:rsidRPr="00D06C2F">
        <w:rPr>
          <w:b/>
          <w:sz w:val="28"/>
          <w:szCs w:val="28"/>
        </w:rPr>
        <w:t>Недостаточное количество современных, благоустроенных, комфортных общественных и дворовых территорий</w:t>
      </w:r>
    </w:p>
    <w:p w:rsidR="009E7908" w:rsidRDefault="009E7908" w:rsidP="00CE6123">
      <w:pPr>
        <w:spacing w:line="288" w:lineRule="auto"/>
        <w:ind w:firstLine="709"/>
        <w:contextualSpacing/>
        <w:jc w:val="both"/>
        <w:rPr>
          <w:sz w:val="28"/>
          <w:szCs w:val="28"/>
        </w:rPr>
      </w:pPr>
      <w:r w:rsidRPr="00D06C2F">
        <w:rPr>
          <w:sz w:val="28"/>
          <w:szCs w:val="28"/>
        </w:rPr>
        <w:t>По итогам 2017 года</w:t>
      </w:r>
      <w:r>
        <w:rPr>
          <w:sz w:val="28"/>
          <w:szCs w:val="28"/>
        </w:rPr>
        <w:t xml:space="preserve"> </w:t>
      </w:r>
      <w:r w:rsidRPr="00D06C2F">
        <w:rPr>
          <w:sz w:val="28"/>
          <w:szCs w:val="28"/>
        </w:rPr>
        <w:t>доля благоустроенных общественных территорий</w:t>
      </w:r>
      <w:r>
        <w:rPr>
          <w:sz w:val="28"/>
          <w:szCs w:val="28"/>
        </w:rPr>
        <w:t xml:space="preserve">, </w:t>
      </w:r>
      <w:r w:rsidRPr="00D06C2F">
        <w:rPr>
          <w:sz w:val="28"/>
          <w:szCs w:val="28"/>
        </w:rPr>
        <w:t>от общего ко</w:t>
      </w:r>
      <w:r>
        <w:rPr>
          <w:sz w:val="28"/>
          <w:szCs w:val="28"/>
        </w:rPr>
        <w:t>личества общественных территорий Зимовниковского района, составила 50</w:t>
      </w:r>
      <w:r w:rsidRPr="00D06C2F">
        <w:rPr>
          <w:sz w:val="28"/>
          <w:szCs w:val="28"/>
        </w:rPr>
        <w:t>%.</w:t>
      </w:r>
      <w:r>
        <w:rPr>
          <w:sz w:val="28"/>
          <w:szCs w:val="28"/>
        </w:rPr>
        <w:t xml:space="preserve"> </w:t>
      </w:r>
    </w:p>
    <w:p w:rsidR="009E7908" w:rsidRDefault="009E7908" w:rsidP="00CE6123">
      <w:pPr>
        <w:spacing w:line="288" w:lineRule="auto"/>
        <w:ind w:firstLine="709"/>
        <w:contextualSpacing/>
        <w:jc w:val="both"/>
        <w:rPr>
          <w:sz w:val="28"/>
          <w:szCs w:val="28"/>
        </w:rPr>
      </w:pPr>
      <w:r>
        <w:rPr>
          <w:sz w:val="28"/>
          <w:szCs w:val="28"/>
        </w:rPr>
        <w:t xml:space="preserve">Доля </w:t>
      </w:r>
      <w:r w:rsidRPr="00D06C2F">
        <w:rPr>
          <w:sz w:val="28"/>
          <w:szCs w:val="28"/>
        </w:rPr>
        <w:t>обустроенных мест массов</w:t>
      </w:r>
      <w:r>
        <w:rPr>
          <w:sz w:val="28"/>
          <w:szCs w:val="28"/>
        </w:rPr>
        <w:t xml:space="preserve">ого отдыха населения (парков) </w:t>
      </w:r>
      <w:r w:rsidRPr="00D06C2F">
        <w:rPr>
          <w:sz w:val="28"/>
          <w:szCs w:val="28"/>
        </w:rPr>
        <w:t xml:space="preserve">от общего количества таких территорий по итогам 2017 года </w:t>
      </w:r>
      <w:r>
        <w:rPr>
          <w:sz w:val="28"/>
          <w:szCs w:val="28"/>
        </w:rPr>
        <w:t>составила 80</w:t>
      </w:r>
      <w:r w:rsidRPr="00D06C2F">
        <w:rPr>
          <w:sz w:val="28"/>
          <w:szCs w:val="28"/>
        </w:rPr>
        <w:t>%, а доля</w:t>
      </w:r>
      <w:r>
        <w:rPr>
          <w:sz w:val="28"/>
          <w:szCs w:val="28"/>
        </w:rPr>
        <w:t xml:space="preserve"> </w:t>
      </w:r>
      <w:r w:rsidRPr="00D06C2F">
        <w:rPr>
          <w:sz w:val="28"/>
          <w:szCs w:val="28"/>
        </w:rPr>
        <w:t xml:space="preserve">благоустроенных дворовых территорий многоквартирных домов от общего количества дворовых территорий многоквартирных </w:t>
      </w:r>
      <w:r>
        <w:rPr>
          <w:sz w:val="28"/>
          <w:szCs w:val="28"/>
        </w:rPr>
        <w:t>домов Зимовниковского район – 50 %</w:t>
      </w:r>
      <w:r w:rsidRPr="00D06C2F">
        <w:rPr>
          <w:sz w:val="28"/>
          <w:szCs w:val="28"/>
        </w:rPr>
        <w:t>.</w:t>
      </w:r>
    </w:p>
    <w:p w:rsidR="009E7908" w:rsidRPr="00D06C2F" w:rsidRDefault="009E7908" w:rsidP="009E7908">
      <w:pPr>
        <w:pStyle w:val="15"/>
        <w:spacing w:before="120" w:after="120" w:line="276" w:lineRule="auto"/>
        <w:ind w:firstLine="709"/>
        <w:jc w:val="center"/>
        <w:rPr>
          <w:rFonts w:cs="Times New Roman"/>
          <w:szCs w:val="28"/>
        </w:rPr>
      </w:pPr>
      <w:r w:rsidRPr="00D06C2F">
        <w:rPr>
          <w:rFonts w:cs="Times New Roman"/>
          <w:szCs w:val="28"/>
        </w:rPr>
        <w:t>Система целей и механизм реализации</w:t>
      </w:r>
    </w:p>
    <w:p w:rsidR="009E7908" w:rsidRPr="00D06C2F" w:rsidRDefault="009E7908" w:rsidP="009E7908">
      <w:pPr>
        <w:tabs>
          <w:tab w:val="left" w:pos="1276"/>
        </w:tabs>
        <w:ind w:firstLine="709"/>
        <w:jc w:val="both"/>
        <w:rPr>
          <w:b/>
          <w:sz w:val="28"/>
          <w:szCs w:val="28"/>
        </w:rPr>
      </w:pPr>
      <w:r w:rsidRPr="00D06C2F">
        <w:rPr>
          <w:b/>
          <w:sz w:val="28"/>
          <w:szCs w:val="28"/>
        </w:rPr>
        <w:t>Динамические цели:</w:t>
      </w:r>
    </w:p>
    <w:p w:rsidR="009E7908" w:rsidRPr="00D06C2F" w:rsidRDefault="009E7908" w:rsidP="007736FD">
      <w:pPr>
        <w:pStyle w:val="a3"/>
        <w:numPr>
          <w:ilvl w:val="0"/>
          <w:numId w:val="70"/>
        </w:numPr>
        <w:tabs>
          <w:tab w:val="left" w:pos="426"/>
        </w:tabs>
        <w:spacing w:line="276" w:lineRule="auto"/>
        <w:ind w:left="0" w:firstLine="709"/>
        <w:jc w:val="both"/>
        <w:rPr>
          <w:sz w:val="28"/>
          <w:szCs w:val="28"/>
        </w:rPr>
      </w:pPr>
      <w:r w:rsidRPr="00D06C2F">
        <w:rPr>
          <w:sz w:val="28"/>
          <w:szCs w:val="28"/>
        </w:rPr>
        <w:t>Обеспечение бесперебойности и рост качества жилищно-коммунальных услуг</w:t>
      </w:r>
    </w:p>
    <w:p w:rsidR="009E7908" w:rsidRPr="00D06C2F" w:rsidRDefault="009E7908" w:rsidP="009E7908">
      <w:pPr>
        <w:pStyle w:val="a3"/>
        <w:tabs>
          <w:tab w:val="left" w:pos="426"/>
        </w:tabs>
        <w:ind w:left="0" w:firstLine="709"/>
        <w:jc w:val="both"/>
        <w:rPr>
          <w:sz w:val="28"/>
          <w:szCs w:val="28"/>
        </w:rPr>
      </w:pPr>
      <w:r w:rsidRPr="00D06C2F">
        <w:rPr>
          <w:sz w:val="28"/>
          <w:szCs w:val="28"/>
        </w:rPr>
        <w:t>1.1 Увеличение доли населения, обеспеченного питьевой водой, отвечающей требованиям безопасности, в общей численности населения области:</w:t>
      </w:r>
    </w:p>
    <w:p w:rsidR="009E7908" w:rsidRPr="00D06C2F" w:rsidRDefault="009E7908" w:rsidP="007736FD">
      <w:pPr>
        <w:numPr>
          <w:ilvl w:val="0"/>
          <w:numId w:val="3"/>
        </w:numPr>
        <w:tabs>
          <w:tab w:val="left" w:pos="426"/>
        </w:tabs>
        <w:spacing w:line="276" w:lineRule="auto"/>
        <w:ind w:left="0" w:firstLine="709"/>
        <w:contextualSpacing/>
        <w:jc w:val="both"/>
        <w:rPr>
          <w:sz w:val="28"/>
          <w:szCs w:val="28"/>
        </w:rPr>
      </w:pPr>
      <w:r w:rsidRPr="00D06C2F">
        <w:rPr>
          <w:sz w:val="28"/>
          <w:szCs w:val="28"/>
        </w:rPr>
        <w:t xml:space="preserve">2017 год – </w:t>
      </w:r>
      <w:r>
        <w:rPr>
          <w:b/>
          <w:sz w:val="28"/>
          <w:szCs w:val="28"/>
        </w:rPr>
        <w:t>61,3</w:t>
      </w:r>
      <w:r w:rsidRPr="00D06C2F">
        <w:rPr>
          <w:sz w:val="28"/>
          <w:szCs w:val="28"/>
        </w:rPr>
        <w:t>%</w:t>
      </w:r>
    </w:p>
    <w:p w:rsidR="009E7908" w:rsidRPr="00D06C2F" w:rsidRDefault="009E7908" w:rsidP="007736FD">
      <w:pPr>
        <w:numPr>
          <w:ilvl w:val="0"/>
          <w:numId w:val="3"/>
        </w:numPr>
        <w:tabs>
          <w:tab w:val="left" w:pos="426"/>
        </w:tabs>
        <w:spacing w:line="276" w:lineRule="auto"/>
        <w:ind w:left="0" w:firstLine="709"/>
        <w:contextualSpacing/>
        <w:jc w:val="both"/>
        <w:rPr>
          <w:b/>
          <w:sz w:val="28"/>
          <w:szCs w:val="28"/>
        </w:rPr>
      </w:pPr>
      <w:r w:rsidRPr="00D06C2F">
        <w:rPr>
          <w:sz w:val="28"/>
          <w:szCs w:val="28"/>
        </w:rPr>
        <w:t xml:space="preserve">2024 год – </w:t>
      </w:r>
      <w:r>
        <w:rPr>
          <w:b/>
          <w:sz w:val="28"/>
          <w:szCs w:val="28"/>
        </w:rPr>
        <w:t>61,3</w:t>
      </w:r>
      <w:r w:rsidRPr="00D06C2F">
        <w:rPr>
          <w:sz w:val="28"/>
          <w:szCs w:val="28"/>
        </w:rPr>
        <w:t>%</w:t>
      </w:r>
    </w:p>
    <w:p w:rsidR="009E7908" w:rsidRPr="00D06C2F" w:rsidRDefault="009E7908" w:rsidP="007736FD">
      <w:pPr>
        <w:numPr>
          <w:ilvl w:val="0"/>
          <w:numId w:val="3"/>
        </w:numPr>
        <w:tabs>
          <w:tab w:val="left" w:pos="426"/>
        </w:tabs>
        <w:spacing w:line="276" w:lineRule="auto"/>
        <w:ind w:left="0" w:firstLine="709"/>
        <w:contextualSpacing/>
        <w:jc w:val="both"/>
        <w:rPr>
          <w:b/>
          <w:sz w:val="28"/>
          <w:szCs w:val="28"/>
        </w:rPr>
      </w:pPr>
      <w:r w:rsidRPr="00D06C2F">
        <w:rPr>
          <w:sz w:val="28"/>
          <w:szCs w:val="28"/>
        </w:rPr>
        <w:t>2030 год –</w:t>
      </w:r>
      <w:r>
        <w:rPr>
          <w:b/>
          <w:sz w:val="28"/>
          <w:szCs w:val="28"/>
        </w:rPr>
        <w:t xml:space="preserve"> 61,3</w:t>
      </w:r>
      <w:r w:rsidRPr="00D06C2F">
        <w:rPr>
          <w:sz w:val="28"/>
          <w:szCs w:val="28"/>
        </w:rPr>
        <w:t>%.</w:t>
      </w:r>
    </w:p>
    <w:p w:rsidR="009E7908" w:rsidRPr="00D06C2F" w:rsidRDefault="009E7908" w:rsidP="009E7908">
      <w:pPr>
        <w:pStyle w:val="a3"/>
        <w:tabs>
          <w:tab w:val="left" w:pos="426"/>
        </w:tabs>
        <w:ind w:left="0" w:firstLine="709"/>
        <w:jc w:val="both"/>
        <w:rPr>
          <w:sz w:val="28"/>
          <w:szCs w:val="28"/>
        </w:rPr>
      </w:pPr>
      <w:r w:rsidRPr="00D06C2F">
        <w:rPr>
          <w:sz w:val="28"/>
          <w:szCs w:val="28"/>
        </w:rPr>
        <w:t>1.2 Сокращение количества аварий в сфере ЖКХ:</w:t>
      </w:r>
    </w:p>
    <w:p w:rsidR="009E7908" w:rsidRPr="00D06C2F" w:rsidRDefault="009E7908" w:rsidP="007736FD">
      <w:pPr>
        <w:numPr>
          <w:ilvl w:val="0"/>
          <w:numId w:val="3"/>
        </w:numPr>
        <w:tabs>
          <w:tab w:val="left" w:pos="426"/>
        </w:tabs>
        <w:spacing w:line="276" w:lineRule="auto"/>
        <w:ind w:left="0" w:firstLine="709"/>
        <w:contextualSpacing/>
        <w:jc w:val="both"/>
        <w:rPr>
          <w:sz w:val="28"/>
          <w:szCs w:val="28"/>
        </w:rPr>
      </w:pPr>
      <w:r>
        <w:rPr>
          <w:sz w:val="28"/>
          <w:szCs w:val="28"/>
        </w:rPr>
        <w:t>2017 год – 53</w:t>
      </w:r>
      <w:r w:rsidRPr="00D06C2F">
        <w:rPr>
          <w:sz w:val="28"/>
          <w:szCs w:val="28"/>
        </w:rPr>
        <w:t xml:space="preserve"> единиц</w:t>
      </w:r>
    </w:p>
    <w:p w:rsidR="009E7908" w:rsidRPr="00D06C2F" w:rsidRDefault="009E7908" w:rsidP="007736FD">
      <w:pPr>
        <w:numPr>
          <w:ilvl w:val="0"/>
          <w:numId w:val="3"/>
        </w:numPr>
        <w:tabs>
          <w:tab w:val="left" w:pos="426"/>
        </w:tabs>
        <w:spacing w:line="276" w:lineRule="auto"/>
        <w:ind w:left="0" w:firstLine="709"/>
        <w:contextualSpacing/>
        <w:jc w:val="both"/>
        <w:rPr>
          <w:b/>
          <w:sz w:val="28"/>
          <w:szCs w:val="28"/>
        </w:rPr>
      </w:pPr>
      <w:r w:rsidRPr="00D06C2F">
        <w:rPr>
          <w:sz w:val="28"/>
          <w:szCs w:val="28"/>
        </w:rPr>
        <w:t>2024 год – снижение на</w:t>
      </w:r>
      <w:r>
        <w:rPr>
          <w:b/>
          <w:sz w:val="28"/>
          <w:szCs w:val="28"/>
        </w:rPr>
        <w:t xml:space="preserve"> 26,4</w:t>
      </w:r>
      <w:r w:rsidRPr="00D06C2F">
        <w:rPr>
          <w:b/>
          <w:sz w:val="28"/>
          <w:szCs w:val="28"/>
        </w:rPr>
        <w:t xml:space="preserve">% </w:t>
      </w:r>
      <w:r w:rsidRPr="00D06C2F">
        <w:rPr>
          <w:sz w:val="28"/>
          <w:szCs w:val="28"/>
        </w:rPr>
        <w:t>к 2017</w:t>
      </w:r>
    </w:p>
    <w:p w:rsidR="009E7908" w:rsidRPr="00D06C2F" w:rsidRDefault="009E7908" w:rsidP="007736FD">
      <w:pPr>
        <w:numPr>
          <w:ilvl w:val="0"/>
          <w:numId w:val="3"/>
        </w:numPr>
        <w:tabs>
          <w:tab w:val="left" w:pos="426"/>
        </w:tabs>
        <w:spacing w:line="276" w:lineRule="auto"/>
        <w:ind w:left="0" w:firstLine="709"/>
        <w:contextualSpacing/>
        <w:jc w:val="both"/>
        <w:rPr>
          <w:b/>
          <w:sz w:val="28"/>
          <w:szCs w:val="28"/>
        </w:rPr>
      </w:pPr>
      <w:r w:rsidRPr="00D06C2F">
        <w:rPr>
          <w:sz w:val="28"/>
          <w:szCs w:val="28"/>
        </w:rPr>
        <w:t>2030 год</w:t>
      </w:r>
      <w:r w:rsidRPr="00D06C2F">
        <w:rPr>
          <w:b/>
          <w:sz w:val="28"/>
          <w:szCs w:val="28"/>
        </w:rPr>
        <w:t xml:space="preserve"> </w:t>
      </w:r>
      <w:r w:rsidRPr="00D06C2F">
        <w:rPr>
          <w:sz w:val="28"/>
          <w:szCs w:val="28"/>
        </w:rPr>
        <w:t>– снижение на</w:t>
      </w:r>
      <w:r w:rsidRPr="00D06C2F">
        <w:rPr>
          <w:b/>
          <w:sz w:val="28"/>
          <w:szCs w:val="28"/>
        </w:rPr>
        <w:t xml:space="preserve"> </w:t>
      </w:r>
      <w:r>
        <w:rPr>
          <w:b/>
          <w:sz w:val="28"/>
          <w:szCs w:val="28"/>
        </w:rPr>
        <w:t>49,1</w:t>
      </w:r>
      <w:r w:rsidRPr="00D06C2F">
        <w:rPr>
          <w:b/>
          <w:sz w:val="28"/>
          <w:szCs w:val="28"/>
        </w:rPr>
        <w:t xml:space="preserve">% </w:t>
      </w:r>
      <w:r w:rsidRPr="00D06C2F">
        <w:rPr>
          <w:sz w:val="28"/>
          <w:szCs w:val="28"/>
        </w:rPr>
        <w:t>к 2017.</w:t>
      </w:r>
    </w:p>
    <w:p w:rsidR="009E7908" w:rsidRPr="00655183" w:rsidRDefault="009E7908" w:rsidP="007736FD">
      <w:pPr>
        <w:pStyle w:val="a3"/>
        <w:numPr>
          <w:ilvl w:val="0"/>
          <w:numId w:val="70"/>
        </w:numPr>
        <w:tabs>
          <w:tab w:val="left" w:pos="426"/>
        </w:tabs>
        <w:spacing w:line="276" w:lineRule="auto"/>
        <w:ind w:left="0" w:firstLine="709"/>
        <w:jc w:val="both"/>
        <w:rPr>
          <w:color w:val="000000" w:themeColor="text1"/>
          <w:sz w:val="28"/>
          <w:szCs w:val="28"/>
        </w:rPr>
      </w:pPr>
      <w:r w:rsidRPr="00655183">
        <w:rPr>
          <w:color w:val="000000" w:themeColor="text1"/>
          <w:sz w:val="28"/>
          <w:szCs w:val="28"/>
        </w:rPr>
        <w:t>Увеличение доли отремонтированных систем в многоквартирных домах (МКД) в общей структуре МКД, подлежащих капитальному ремонту:</w:t>
      </w:r>
    </w:p>
    <w:p w:rsidR="009E7908" w:rsidRPr="00655183" w:rsidRDefault="009E7908" w:rsidP="007736FD">
      <w:pPr>
        <w:numPr>
          <w:ilvl w:val="0"/>
          <w:numId w:val="3"/>
        </w:numPr>
        <w:tabs>
          <w:tab w:val="left" w:pos="426"/>
        </w:tabs>
        <w:spacing w:line="276" w:lineRule="auto"/>
        <w:ind w:left="0" w:firstLine="709"/>
        <w:contextualSpacing/>
        <w:jc w:val="both"/>
        <w:rPr>
          <w:color w:val="000000" w:themeColor="text1"/>
          <w:sz w:val="28"/>
          <w:szCs w:val="28"/>
        </w:rPr>
      </w:pPr>
      <w:r w:rsidRPr="00655183">
        <w:rPr>
          <w:color w:val="000000" w:themeColor="text1"/>
          <w:sz w:val="28"/>
          <w:szCs w:val="28"/>
        </w:rPr>
        <w:t xml:space="preserve">2017 год – </w:t>
      </w:r>
      <w:r w:rsidRPr="00655183">
        <w:rPr>
          <w:b/>
          <w:color w:val="000000" w:themeColor="text1"/>
          <w:sz w:val="28"/>
          <w:szCs w:val="28"/>
        </w:rPr>
        <w:t>0,1%</w:t>
      </w:r>
    </w:p>
    <w:p w:rsidR="009E7908" w:rsidRPr="00655183" w:rsidRDefault="009E7908" w:rsidP="007736FD">
      <w:pPr>
        <w:numPr>
          <w:ilvl w:val="0"/>
          <w:numId w:val="3"/>
        </w:numPr>
        <w:tabs>
          <w:tab w:val="left" w:pos="426"/>
        </w:tabs>
        <w:spacing w:line="276" w:lineRule="auto"/>
        <w:ind w:left="0" w:firstLine="709"/>
        <w:contextualSpacing/>
        <w:jc w:val="both"/>
        <w:rPr>
          <w:color w:val="000000" w:themeColor="text1"/>
          <w:sz w:val="28"/>
          <w:szCs w:val="28"/>
        </w:rPr>
      </w:pPr>
      <w:r w:rsidRPr="00655183">
        <w:rPr>
          <w:color w:val="000000" w:themeColor="text1"/>
          <w:sz w:val="28"/>
          <w:szCs w:val="28"/>
        </w:rPr>
        <w:t xml:space="preserve">2024 год – </w:t>
      </w:r>
      <w:r w:rsidRPr="00655183">
        <w:rPr>
          <w:b/>
          <w:color w:val="000000" w:themeColor="text1"/>
          <w:sz w:val="28"/>
          <w:szCs w:val="28"/>
        </w:rPr>
        <w:t>2,3%</w:t>
      </w:r>
    </w:p>
    <w:p w:rsidR="009E7908" w:rsidRPr="00655183" w:rsidRDefault="009E7908" w:rsidP="007736FD">
      <w:pPr>
        <w:numPr>
          <w:ilvl w:val="0"/>
          <w:numId w:val="3"/>
        </w:numPr>
        <w:tabs>
          <w:tab w:val="left" w:pos="426"/>
        </w:tabs>
        <w:spacing w:line="276" w:lineRule="auto"/>
        <w:ind w:left="0" w:firstLine="709"/>
        <w:contextualSpacing/>
        <w:jc w:val="both"/>
        <w:rPr>
          <w:color w:val="000000" w:themeColor="text1"/>
          <w:sz w:val="28"/>
          <w:szCs w:val="28"/>
        </w:rPr>
      </w:pPr>
      <w:r w:rsidRPr="00655183">
        <w:rPr>
          <w:color w:val="000000" w:themeColor="text1"/>
          <w:sz w:val="28"/>
          <w:szCs w:val="28"/>
        </w:rPr>
        <w:t xml:space="preserve">2030 год – </w:t>
      </w:r>
      <w:r w:rsidRPr="00655183">
        <w:rPr>
          <w:b/>
          <w:color w:val="000000" w:themeColor="text1"/>
          <w:sz w:val="28"/>
          <w:szCs w:val="28"/>
        </w:rPr>
        <w:t>6,9%.</w:t>
      </w:r>
    </w:p>
    <w:p w:rsidR="009E7908" w:rsidRPr="00D06C2F" w:rsidRDefault="009E7908" w:rsidP="009E7908">
      <w:pPr>
        <w:tabs>
          <w:tab w:val="left" w:pos="1276"/>
        </w:tabs>
        <w:ind w:firstLine="709"/>
        <w:jc w:val="both"/>
        <w:rPr>
          <w:b/>
          <w:sz w:val="28"/>
          <w:szCs w:val="28"/>
        </w:rPr>
      </w:pPr>
      <w:r w:rsidRPr="00D06C2F">
        <w:rPr>
          <w:b/>
          <w:sz w:val="28"/>
          <w:szCs w:val="28"/>
        </w:rPr>
        <w:t>Структурная цель:</w:t>
      </w:r>
    </w:p>
    <w:p w:rsidR="009E7908" w:rsidRPr="00D06C2F" w:rsidRDefault="009E7908" w:rsidP="009E7908">
      <w:pPr>
        <w:tabs>
          <w:tab w:val="left" w:pos="1276"/>
        </w:tabs>
        <w:ind w:firstLine="709"/>
        <w:jc w:val="both"/>
        <w:rPr>
          <w:sz w:val="28"/>
          <w:szCs w:val="28"/>
        </w:rPr>
      </w:pPr>
      <w:r w:rsidRPr="00D06C2F">
        <w:rPr>
          <w:sz w:val="28"/>
          <w:szCs w:val="28"/>
        </w:rPr>
        <w:t xml:space="preserve">1. Внедрение в жилищно-коммунальную сферу </w:t>
      </w:r>
      <w:r>
        <w:rPr>
          <w:sz w:val="28"/>
          <w:szCs w:val="28"/>
        </w:rPr>
        <w:t xml:space="preserve">района </w:t>
      </w:r>
      <w:r w:rsidRPr="00D06C2F">
        <w:rPr>
          <w:sz w:val="28"/>
          <w:szCs w:val="28"/>
        </w:rPr>
        <w:t>интеллектуальных (</w:t>
      </w:r>
      <w:r w:rsidRPr="00D06C2F">
        <w:rPr>
          <w:sz w:val="28"/>
          <w:szCs w:val="28"/>
          <w:lang w:val="en-US"/>
        </w:rPr>
        <w:t>IQ</w:t>
      </w:r>
      <w:r w:rsidRPr="00D06C2F">
        <w:rPr>
          <w:sz w:val="28"/>
          <w:szCs w:val="28"/>
        </w:rPr>
        <w:t>) решений.</w:t>
      </w:r>
    </w:p>
    <w:p w:rsidR="009E7908" w:rsidRPr="00D06C2F" w:rsidRDefault="009E7908" w:rsidP="009E7908">
      <w:pPr>
        <w:tabs>
          <w:tab w:val="left" w:pos="1276"/>
        </w:tabs>
        <w:ind w:firstLine="709"/>
        <w:jc w:val="both"/>
        <w:rPr>
          <w:b/>
          <w:sz w:val="28"/>
          <w:szCs w:val="28"/>
        </w:rPr>
      </w:pPr>
      <w:r w:rsidRPr="00D06C2F">
        <w:rPr>
          <w:b/>
          <w:sz w:val="28"/>
          <w:szCs w:val="28"/>
        </w:rPr>
        <w:t>Приоритетные задачи:</w:t>
      </w:r>
    </w:p>
    <w:p w:rsidR="009E7908" w:rsidRPr="00D06C2F" w:rsidRDefault="009E7908" w:rsidP="007736FD">
      <w:pPr>
        <w:pStyle w:val="a3"/>
        <w:numPr>
          <w:ilvl w:val="0"/>
          <w:numId w:val="71"/>
        </w:numPr>
        <w:tabs>
          <w:tab w:val="left" w:pos="426"/>
        </w:tabs>
        <w:spacing w:line="276" w:lineRule="auto"/>
        <w:ind w:left="0" w:firstLine="709"/>
        <w:jc w:val="both"/>
        <w:rPr>
          <w:sz w:val="28"/>
          <w:szCs w:val="28"/>
        </w:rPr>
      </w:pPr>
      <w:r w:rsidRPr="00D06C2F">
        <w:rPr>
          <w:sz w:val="28"/>
          <w:szCs w:val="28"/>
        </w:rPr>
        <w:t>Повышение качества очистки питьевой воды:</w:t>
      </w:r>
    </w:p>
    <w:p w:rsidR="009E7908" w:rsidRPr="00D06C2F" w:rsidRDefault="009E7908" w:rsidP="007736FD">
      <w:pPr>
        <w:numPr>
          <w:ilvl w:val="0"/>
          <w:numId w:val="3"/>
        </w:numPr>
        <w:tabs>
          <w:tab w:val="left" w:pos="426"/>
        </w:tabs>
        <w:spacing w:line="276" w:lineRule="auto"/>
        <w:ind w:left="0" w:firstLine="709"/>
        <w:contextualSpacing/>
        <w:jc w:val="both"/>
        <w:rPr>
          <w:sz w:val="28"/>
          <w:szCs w:val="28"/>
        </w:rPr>
      </w:pPr>
      <w:r w:rsidRPr="00D06C2F">
        <w:rPr>
          <w:sz w:val="28"/>
          <w:szCs w:val="28"/>
        </w:rPr>
        <w:lastRenderedPageBreak/>
        <w:t>повсеместное внедрение прогрессивных технологий обеззараживания питьевой воды (гипохлорит натрия, ультрафиолетовое обеззараживание и т.д.).</w:t>
      </w:r>
    </w:p>
    <w:p w:rsidR="009E7908" w:rsidRPr="00D06C2F" w:rsidRDefault="009E7908" w:rsidP="007736FD">
      <w:pPr>
        <w:pStyle w:val="a3"/>
        <w:numPr>
          <w:ilvl w:val="0"/>
          <w:numId w:val="71"/>
        </w:numPr>
        <w:tabs>
          <w:tab w:val="left" w:pos="426"/>
        </w:tabs>
        <w:spacing w:line="276" w:lineRule="auto"/>
        <w:ind w:left="0" w:firstLine="709"/>
        <w:jc w:val="both"/>
        <w:rPr>
          <w:sz w:val="28"/>
          <w:szCs w:val="28"/>
        </w:rPr>
      </w:pPr>
      <w:r w:rsidRPr="00D06C2F">
        <w:rPr>
          <w:sz w:val="28"/>
          <w:szCs w:val="28"/>
        </w:rPr>
        <w:t>Повышение эффективности региональной системы обращения с отходами:</w:t>
      </w:r>
    </w:p>
    <w:p w:rsidR="009E7908" w:rsidRPr="00D06C2F" w:rsidRDefault="009E7908" w:rsidP="007736FD">
      <w:pPr>
        <w:numPr>
          <w:ilvl w:val="0"/>
          <w:numId w:val="3"/>
        </w:numPr>
        <w:tabs>
          <w:tab w:val="left" w:pos="426"/>
        </w:tabs>
        <w:spacing w:line="276" w:lineRule="auto"/>
        <w:ind w:left="0" w:firstLine="709"/>
        <w:contextualSpacing/>
        <w:jc w:val="both"/>
        <w:rPr>
          <w:sz w:val="28"/>
          <w:szCs w:val="28"/>
        </w:rPr>
      </w:pPr>
      <w:r w:rsidRPr="00D06C2F">
        <w:rPr>
          <w:sz w:val="28"/>
          <w:szCs w:val="28"/>
        </w:rPr>
        <w:t>организация системы раздельного сбора и транспортировки отходов (в т. ч. высокотоксичных отходов – ртутьсодержащих отходов и гальванических источников тока);</w:t>
      </w:r>
    </w:p>
    <w:p w:rsidR="009E7908" w:rsidRPr="00D06C2F" w:rsidRDefault="009E7908" w:rsidP="007736FD">
      <w:pPr>
        <w:numPr>
          <w:ilvl w:val="0"/>
          <w:numId w:val="3"/>
        </w:numPr>
        <w:tabs>
          <w:tab w:val="left" w:pos="426"/>
        </w:tabs>
        <w:spacing w:line="276" w:lineRule="auto"/>
        <w:ind w:left="0" w:firstLine="709"/>
        <w:contextualSpacing/>
        <w:jc w:val="both"/>
        <w:rPr>
          <w:sz w:val="28"/>
          <w:szCs w:val="28"/>
        </w:rPr>
      </w:pPr>
      <w:r w:rsidRPr="00D06C2F">
        <w:rPr>
          <w:sz w:val="28"/>
          <w:szCs w:val="28"/>
        </w:rPr>
        <w:t>повышение уровня заинтересованности населения в решении вопросов в области обращения с отходами (в частности, создание экономических стимулов для рационального обращения с ТКО).</w:t>
      </w:r>
    </w:p>
    <w:p w:rsidR="009E7908" w:rsidRPr="00D06C2F" w:rsidRDefault="009E7908" w:rsidP="007736FD">
      <w:pPr>
        <w:pStyle w:val="a3"/>
        <w:numPr>
          <w:ilvl w:val="0"/>
          <w:numId w:val="71"/>
        </w:numPr>
        <w:tabs>
          <w:tab w:val="left" w:pos="426"/>
        </w:tabs>
        <w:spacing w:line="276" w:lineRule="auto"/>
        <w:ind w:left="0" w:firstLine="709"/>
        <w:jc w:val="both"/>
        <w:rPr>
          <w:sz w:val="28"/>
          <w:szCs w:val="28"/>
        </w:rPr>
      </w:pPr>
      <w:r w:rsidRPr="00D06C2F">
        <w:rPr>
          <w:sz w:val="28"/>
          <w:szCs w:val="28"/>
        </w:rPr>
        <w:t>Снижение объема жилищного фонда, нуждающегося в капитальном ремонте:</w:t>
      </w:r>
    </w:p>
    <w:p w:rsidR="009E7908" w:rsidRPr="00D06C2F" w:rsidRDefault="009E7908" w:rsidP="007736FD">
      <w:pPr>
        <w:numPr>
          <w:ilvl w:val="0"/>
          <w:numId w:val="3"/>
        </w:numPr>
        <w:tabs>
          <w:tab w:val="left" w:pos="426"/>
        </w:tabs>
        <w:spacing w:line="276" w:lineRule="auto"/>
        <w:ind w:left="0" w:firstLine="709"/>
        <w:contextualSpacing/>
        <w:jc w:val="both"/>
        <w:rPr>
          <w:sz w:val="28"/>
          <w:szCs w:val="28"/>
        </w:rPr>
      </w:pPr>
      <w:r w:rsidRPr="00D06C2F">
        <w:rPr>
          <w:sz w:val="28"/>
          <w:szCs w:val="28"/>
        </w:rPr>
        <w:t>капитальный ремонт многоквартирного жилищного фонда;</w:t>
      </w:r>
    </w:p>
    <w:p w:rsidR="009E7908" w:rsidRPr="00D06C2F" w:rsidRDefault="009E7908" w:rsidP="007736FD">
      <w:pPr>
        <w:pStyle w:val="a3"/>
        <w:numPr>
          <w:ilvl w:val="0"/>
          <w:numId w:val="71"/>
        </w:numPr>
        <w:tabs>
          <w:tab w:val="left" w:pos="426"/>
        </w:tabs>
        <w:spacing w:line="276" w:lineRule="auto"/>
        <w:ind w:left="0" w:firstLine="709"/>
        <w:jc w:val="both"/>
        <w:rPr>
          <w:sz w:val="28"/>
          <w:szCs w:val="28"/>
        </w:rPr>
      </w:pPr>
      <w:r w:rsidRPr="00D06C2F">
        <w:rPr>
          <w:sz w:val="28"/>
          <w:szCs w:val="28"/>
        </w:rPr>
        <w:t>Повышение уровня информированности граждан в сфере ЖКХ:</w:t>
      </w:r>
    </w:p>
    <w:p w:rsidR="009E7908" w:rsidRDefault="009E7908" w:rsidP="007736FD">
      <w:pPr>
        <w:numPr>
          <w:ilvl w:val="0"/>
          <w:numId w:val="3"/>
        </w:numPr>
        <w:tabs>
          <w:tab w:val="left" w:pos="426"/>
        </w:tabs>
        <w:spacing w:line="276" w:lineRule="auto"/>
        <w:ind w:left="0" w:firstLine="709"/>
        <w:contextualSpacing/>
        <w:jc w:val="both"/>
        <w:rPr>
          <w:sz w:val="28"/>
          <w:szCs w:val="28"/>
        </w:rPr>
      </w:pPr>
      <w:r w:rsidRPr="00D06C2F">
        <w:rPr>
          <w:sz w:val="28"/>
          <w:szCs w:val="28"/>
        </w:rPr>
        <w:t>освещение в СМИ измен</w:t>
      </w:r>
      <w:r>
        <w:rPr>
          <w:sz w:val="28"/>
          <w:szCs w:val="28"/>
        </w:rPr>
        <w:t>ений жилищного законодательства.</w:t>
      </w:r>
    </w:p>
    <w:p w:rsidR="009E7908" w:rsidRPr="00D06C2F" w:rsidRDefault="009E7908" w:rsidP="009E7908">
      <w:pPr>
        <w:tabs>
          <w:tab w:val="left" w:pos="1276"/>
        </w:tabs>
        <w:ind w:firstLine="709"/>
        <w:jc w:val="both"/>
        <w:rPr>
          <w:b/>
          <w:sz w:val="28"/>
          <w:szCs w:val="28"/>
        </w:rPr>
      </w:pPr>
      <w:r w:rsidRPr="00D06C2F">
        <w:rPr>
          <w:b/>
          <w:sz w:val="28"/>
          <w:szCs w:val="28"/>
        </w:rPr>
        <w:t>Стратегическая проектная инициатива:</w:t>
      </w:r>
    </w:p>
    <w:p w:rsidR="009E7908" w:rsidRPr="00D06C2F" w:rsidRDefault="009E7908" w:rsidP="009E7908">
      <w:pPr>
        <w:tabs>
          <w:tab w:val="left" w:pos="1276"/>
        </w:tabs>
        <w:ind w:firstLine="709"/>
        <w:jc w:val="both"/>
        <w:rPr>
          <w:b/>
          <w:sz w:val="28"/>
          <w:szCs w:val="28"/>
        </w:rPr>
      </w:pPr>
      <w:r w:rsidRPr="00D06C2F">
        <w:rPr>
          <w:b/>
          <w:sz w:val="28"/>
          <w:szCs w:val="28"/>
        </w:rPr>
        <w:t>Возможность:</w:t>
      </w:r>
    </w:p>
    <w:p w:rsidR="009E7908" w:rsidRPr="00D06C2F" w:rsidRDefault="009E7908" w:rsidP="009E7908">
      <w:pPr>
        <w:tabs>
          <w:tab w:val="left" w:pos="426"/>
        </w:tabs>
        <w:ind w:firstLine="709"/>
        <w:contextualSpacing/>
        <w:jc w:val="both"/>
        <w:rPr>
          <w:sz w:val="28"/>
          <w:szCs w:val="28"/>
        </w:rPr>
      </w:pPr>
      <w:r w:rsidRPr="00D06C2F">
        <w:rPr>
          <w:sz w:val="28"/>
          <w:szCs w:val="28"/>
        </w:rPr>
        <w:t xml:space="preserve">Формирование в </w:t>
      </w:r>
      <w:r>
        <w:rPr>
          <w:sz w:val="28"/>
          <w:szCs w:val="28"/>
        </w:rPr>
        <w:t>Зимовниковском районе</w:t>
      </w:r>
      <w:r w:rsidRPr="00D06C2F">
        <w:rPr>
          <w:sz w:val="28"/>
          <w:szCs w:val="28"/>
        </w:rPr>
        <w:t xml:space="preserve"> качественно </w:t>
      </w:r>
      <w:r>
        <w:rPr>
          <w:sz w:val="28"/>
          <w:szCs w:val="28"/>
        </w:rPr>
        <w:t>повышенной системы водоснабжения и благоустроенных территорий.</w:t>
      </w:r>
    </w:p>
    <w:p w:rsidR="009E7908" w:rsidRPr="00D06C2F" w:rsidRDefault="009E7908" w:rsidP="009E7908">
      <w:pPr>
        <w:tabs>
          <w:tab w:val="left" w:pos="1276"/>
        </w:tabs>
        <w:ind w:firstLine="709"/>
        <w:jc w:val="both"/>
        <w:rPr>
          <w:b/>
          <w:sz w:val="28"/>
          <w:szCs w:val="28"/>
        </w:rPr>
      </w:pPr>
      <w:r w:rsidRPr="00D06C2F">
        <w:rPr>
          <w:b/>
          <w:sz w:val="28"/>
          <w:szCs w:val="28"/>
        </w:rPr>
        <w:t>Основные параметры:</w:t>
      </w:r>
    </w:p>
    <w:p w:rsidR="009E7908" w:rsidRPr="00D06C2F" w:rsidRDefault="009E7908" w:rsidP="007736FD">
      <w:pPr>
        <w:numPr>
          <w:ilvl w:val="0"/>
          <w:numId w:val="16"/>
        </w:numPr>
        <w:tabs>
          <w:tab w:val="left" w:pos="426"/>
        </w:tabs>
        <w:spacing w:after="200" w:line="276" w:lineRule="auto"/>
        <w:ind w:left="0" w:firstLine="709"/>
        <w:contextualSpacing/>
        <w:jc w:val="both"/>
        <w:rPr>
          <w:sz w:val="28"/>
          <w:szCs w:val="28"/>
        </w:rPr>
      </w:pPr>
      <w:r w:rsidRPr="00D06C2F">
        <w:rPr>
          <w:sz w:val="28"/>
          <w:szCs w:val="28"/>
        </w:rPr>
        <w:t>Повышение уровня удовлетворенности граждан качеством жилищно-коммунальных услуг;</w:t>
      </w:r>
    </w:p>
    <w:p w:rsidR="009E7908" w:rsidRPr="00D06C2F" w:rsidRDefault="009E7908" w:rsidP="007736FD">
      <w:pPr>
        <w:numPr>
          <w:ilvl w:val="0"/>
          <w:numId w:val="16"/>
        </w:numPr>
        <w:tabs>
          <w:tab w:val="left" w:pos="426"/>
        </w:tabs>
        <w:spacing w:after="200" w:line="276" w:lineRule="auto"/>
        <w:ind w:left="0" w:firstLine="709"/>
        <w:contextualSpacing/>
        <w:jc w:val="both"/>
        <w:rPr>
          <w:sz w:val="28"/>
          <w:szCs w:val="28"/>
        </w:rPr>
      </w:pPr>
      <w:r w:rsidRPr="00D06C2F">
        <w:rPr>
          <w:sz w:val="28"/>
          <w:szCs w:val="28"/>
        </w:rPr>
        <w:t xml:space="preserve">Создание условий для системного повышения комфорта на территориях муниципальных образований </w:t>
      </w:r>
      <w:r>
        <w:rPr>
          <w:sz w:val="28"/>
          <w:szCs w:val="28"/>
        </w:rPr>
        <w:t>Зимовниковского района</w:t>
      </w:r>
      <w:r w:rsidRPr="00D06C2F">
        <w:rPr>
          <w:sz w:val="28"/>
          <w:szCs w:val="28"/>
        </w:rPr>
        <w:t xml:space="preserve"> и, как следствие, увеличение доли благоустроенных объектов в </w:t>
      </w:r>
      <w:r>
        <w:rPr>
          <w:sz w:val="28"/>
          <w:szCs w:val="28"/>
        </w:rPr>
        <w:t>Зимовниковском районе</w:t>
      </w:r>
      <w:r w:rsidRPr="00D06C2F">
        <w:rPr>
          <w:sz w:val="28"/>
          <w:szCs w:val="28"/>
        </w:rPr>
        <w:t xml:space="preserve"> от общего количества объектов, требующих благоустройства в </w:t>
      </w:r>
      <w:r>
        <w:rPr>
          <w:sz w:val="28"/>
          <w:szCs w:val="28"/>
        </w:rPr>
        <w:t>Зимовниковском районе</w:t>
      </w:r>
      <w:r w:rsidRPr="00D06C2F">
        <w:rPr>
          <w:sz w:val="28"/>
          <w:szCs w:val="28"/>
        </w:rPr>
        <w:t>,</w:t>
      </w:r>
      <w:r>
        <w:rPr>
          <w:sz w:val="28"/>
          <w:szCs w:val="28"/>
        </w:rPr>
        <w:t xml:space="preserve"> до 75</w:t>
      </w:r>
      <w:r w:rsidRPr="00D06C2F">
        <w:rPr>
          <w:sz w:val="28"/>
          <w:szCs w:val="28"/>
        </w:rPr>
        <w:t>% в 2024 году и до 100% в 2030 году.</w:t>
      </w: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255AED" w:rsidRDefault="00255AED" w:rsidP="00255AED">
      <w:pPr>
        <w:tabs>
          <w:tab w:val="left" w:pos="426"/>
        </w:tabs>
        <w:spacing w:line="276" w:lineRule="auto"/>
        <w:contextualSpacing/>
        <w:jc w:val="both"/>
        <w:rPr>
          <w:sz w:val="28"/>
          <w:szCs w:val="28"/>
        </w:rPr>
      </w:pPr>
    </w:p>
    <w:p w:rsidR="00B91BDC" w:rsidRPr="008A60CD" w:rsidRDefault="00B91BDC" w:rsidP="00B91BDC">
      <w:pPr>
        <w:pStyle w:val="3"/>
        <w:rPr>
          <w:rFonts w:ascii="Times New Roman" w:eastAsiaTheme="minorEastAsia" w:hAnsi="Times New Roman" w:cs="Times New Roman"/>
          <w:b/>
          <w:color w:val="auto"/>
          <w:sz w:val="28"/>
          <w:szCs w:val="28"/>
        </w:rPr>
      </w:pPr>
      <w:r w:rsidRPr="008A60CD">
        <w:rPr>
          <w:rFonts w:ascii="Times New Roman" w:eastAsiaTheme="minorEastAsia" w:hAnsi="Times New Roman" w:cs="Times New Roman"/>
          <w:b/>
          <w:color w:val="auto"/>
          <w:sz w:val="28"/>
          <w:szCs w:val="28"/>
        </w:rPr>
        <w:lastRenderedPageBreak/>
        <w:t>3.2.</w:t>
      </w:r>
      <w:r>
        <w:rPr>
          <w:rFonts w:ascii="Times New Roman" w:eastAsiaTheme="minorEastAsia" w:hAnsi="Times New Roman" w:cs="Times New Roman"/>
          <w:b/>
          <w:color w:val="auto"/>
          <w:sz w:val="28"/>
          <w:szCs w:val="28"/>
        </w:rPr>
        <w:t>8</w:t>
      </w:r>
      <w:r w:rsidRPr="008A60CD">
        <w:rPr>
          <w:rFonts w:ascii="Times New Roman" w:eastAsiaTheme="minorEastAsia" w:hAnsi="Times New Roman" w:cs="Times New Roman"/>
          <w:b/>
          <w:color w:val="auto"/>
          <w:sz w:val="28"/>
          <w:szCs w:val="28"/>
        </w:rPr>
        <w:t xml:space="preserve">. </w:t>
      </w:r>
      <w:r>
        <w:rPr>
          <w:rFonts w:ascii="Times New Roman" w:eastAsiaTheme="minorEastAsia" w:hAnsi="Times New Roman" w:cs="Times New Roman"/>
          <w:b/>
          <w:color w:val="auto"/>
          <w:sz w:val="28"/>
          <w:szCs w:val="28"/>
        </w:rPr>
        <w:t>Демография</w:t>
      </w:r>
    </w:p>
    <w:p w:rsidR="00D80279" w:rsidRPr="008A6307" w:rsidRDefault="00D80279" w:rsidP="00D80279">
      <w:pPr>
        <w:keepNext/>
        <w:spacing w:line="276" w:lineRule="auto"/>
        <w:jc w:val="center"/>
        <w:rPr>
          <w:b/>
          <w:sz w:val="28"/>
        </w:rPr>
      </w:pPr>
      <w:r w:rsidRPr="008A6307">
        <w:rPr>
          <w:b/>
          <w:sz w:val="28"/>
        </w:rPr>
        <w:t>Состояние и тренды развития</w:t>
      </w:r>
    </w:p>
    <w:p w:rsidR="00D80279" w:rsidRDefault="00D80279" w:rsidP="00E3195A">
      <w:pPr>
        <w:spacing w:line="288" w:lineRule="auto"/>
        <w:ind w:firstLine="709"/>
        <w:jc w:val="both"/>
        <w:rPr>
          <w:sz w:val="28"/>
        </w:rPr>
      </w:pPr>
      <w:r w:rsidRPr="008A6307">
        <w:rPr>
          <w:sz w:val="28"/>
        </w:rPr>
        <w:t>Демографическ</w:t>
      </w:r>
      <w:r>
        <w:rPr>
          <w:sz w:val="28"/>
        </w:rPr>
        <w:t>ая ситуация в Зимовниковском районе</w:t>
      </w:r>
      <w:r w:rsidRPr="008A6307">
        <w:rPr>
          <w:sz w:val="28"/>
        </w:rPr>
        <w:t xml:space="preserve"> является отражением социально-экономических тенденций, а также демографических процессов предыдущих десятилетий, происходивших в районе и в целом в Ростовской области.</w:t>
      </w:r>
    </w:p>
    <w:p w:rsidR="00D80279" w:rsidRDefault="00D80279" w:rsidP="00E3195A">
      <w:pPr>
        <w:spacing w:line="288" w:lineRule="auto"/>
        <w:ind w:firstLine="709"/>
        <w:jc w:val="both"/>
        <w:rPr>
          <w:sz w:val="28"/>
          <w:szCs w:val="28"/>
        </w:rPr>
      </w:pPr>
      <w:r w:rsidRPr="008A6307">
        <w:rPr>
          <w:sz w:val="28"/>
        </w:rPr>
        <w:t xml:space="preserve">Результирующие показатели, характеризующие современную </w:t>
      </w:r>
      <w:r w:rsidRPr="008A6307">
        <w:rPr>
          <w:sz w:val="28"/>
          <w:szCs w:val="28"/>
        </w:rPr>
        <w:t>демографическ</w:t>
      </w:r>
      <w:r>
        <w:rPr>
          <w:sz w:val="28"/>
          <w:szCs w:val="28"/>
        </w:rPr>
        <w:t>ую ситуацию в Зимовниковском районе</w:t>
      </w:r>
      <w:r w:rsidRPr="008A6307">
        <w:rPr>
          <w:sz w:val="28"/>
          <w:szCs w:val="28"/>
        </w:rPr>
        <w:t>, представлены в таблице</w:t>
      </w:r>
      <w:r w:rsidR="001B3C36">
        <w:rPr>
          <w:sz w:val="28"/>
          <w:szCs w:val="28"/>
        </w:rPr>
        <w:t xml:space="preserve"> 20</w:t>
      </w:r>
      <w:r>
        <w:rPr>
          <w:sz w:val="28"/>
          <w:szCs w:val="28"/>
        </w:rPr>
        <w:t>.</w:t>
      </w:r>
    </w:p>
    <w:p w:rsidR="00D80279" w:rsidRPr="008A6307" w:rsidRDefault="00E3195A" w:rsidP="00E3195A">
      <w:pPr>
        <w:spacing w:after="120" w:line="276" w:lineRule="auto"/>
        <w:jc w:val="both"/>
        <w:rPr>
          <w:b/>
          <w:sz w:val="28"/>
          <w:szCs w:val="28"/>
        </w:rPr>
      </w:pPr>
      <w:r>
        <w:rPr>
          <w:b/>
          <w:sz w:val="28"/>
          <w:szCs w:val="28"/>
        </w:rPr>
        <w:t xml:space="preserve">Таблица </w:t>
      </w:r>
      <w:r w:rsidR="001B3C36">
        <w:rPr>
          <w:b/>
          <w:sz w:val="28"/>
          <w:szCs w:val="28"/>
        </w:rPr>
        <w:t>20</w:t>
      </w:r>
      <w:r>
        <w:rPr>
          <w:b/>
          <w:sz w:val="28"/>
          <w:szCs w:val="28"/>
        </w:rPr>
        <w:t xml:space="preserve"> - </w:t>
      </w:r>
      <w:r w:rsidR="00D80279" w:rsidRPr="008A6307">
        <w:rPr>
          <w:b/>
          <w:sz w:val="28"/>
          <w:szCs w:val="28"/>
        </w:rPr>
        <w:t>Динамика ключевых показателей демографическ</w:t>
      </w:r>
      <w:r w:rsidR="00D80279">
        <w:rPr>
          <w:b/>
          <w:sz w:val="28"/>
          <w:szCs w:val="28"/>
        </w:rPr>
        <w:t xml:space="preserve">ого развития Зимовниковского района </w:t>
      </w:r>
      <w:r w:rsidR="00D80279" w:rsidRPr="008A6307">
        <w:rPr>
          <w:b/>
          <w:sz w:val="28"/>
          <w:szCs w:val="28"/>
        </w:rPr>
        <w:t>в 2011 – 2017 годах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219"/>
        <w:gridCol w:w="1005"/>
        <w:gridCol w:w="1006"/>
        <w:gridCol w:w="1006"/>
        <w:gridCol w:w="1006"/>
        <w:gridCol w:w="1006"/>
        <w:gridCol w:w="1006"/>
        <w:gridCol w:w="1091"/>
      </w:tblGrid>
      <w:tr w:rsidR="00D80279" w:rsidRPr="00D80279" w:rsidTr="0081593B">
        <w:trPr>
          <w:trHeight w:val="150"/>
          <w:tblHeader/>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2011</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2012</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2013</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2014</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2015</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2016</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2017</w:t>
            </w:r>
          </w:p>
        </w:tc>
      </w:tr>
      <w:tr w:rsidR="00D80279" w:rsidRPr="00D80279" w:rsidTr="0081593B">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center"/>
              <w:rPr>
                <w:i/>
              </w:rPr>
            </w:pPr>
            <w:r w:rsidRPr="00D80279">
              <w:rPr>
                <w:i/>
              </w:rPr>
              <w:t>Суммарный коэффициент рождаемости</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Зимовниковский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11,5</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13,8</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15</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14,2</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12,4</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11,9</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10,8</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Ростовская область</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1,39</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1,51</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1,52</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1,61</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1,63</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1,60</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rPr>
                <w:vertAlign w:val="superscript"/>
              </w:rPr>
            </w:pPr>
            <w:r w:rsidRPr="00D80279">
              <w:rPr>
                <w:lang w:val="en-US"/>
              </w:rPr>
              <w:t>1</w:t>
            </w:r>
            <w:r w:rsidRPr="00D80279">
              <w:t>,46</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Место РО в РФ</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74</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72</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rPr>
                <w:lang w:val="en-US"/>
              </w:rPr>
            </w:pPr>
            <w:r w:rsidRPr="00D80279">
              <w:t>7</w:t>
            </w:r>
            <w:r w:rsidRPr="00D80279">
              <w:rPr>
                <w:lang w:val="en-US"/>
              </w:rPr>
              <w:t>5</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rPr>
                <w:lang w:val="en-US"/>
              </w:rPr>
            </w:pPr>
            <w:r w:rsidRPr="00D80279">
              <w:t>6</w:t>
            </w:r>
            <w:r w:rsidRPr="00D80279">
              <w:rPr>
                <w:lang w:val="en-US"/>
              </w:rPr>
              <w:t>8</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rPr>
                <w:lang w:val="en-US"/>
              </w:rPr>
            </w:pPr>
            <w:r w:rsidRPr="00D80279">
              <w:t>7</w:t>
            </w:r>
            <w:r w:rsidRPr="00D80279">
              <w:rPr>
                <w:lang w:val="en-US"/>
              </w:rPr>
              <w:t>2</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rPr>
                <w:lang w:val="en-US"/>
              </w:rPr>
            </w:pPr>
            <w:r w:rsidRPr="00D80279">
              <w:rPr>
                <w:lang w:val="en-US"/>
              </w:rPr>
              <w:t>71</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rPr>
                <w:lang w:val="en-US"/>
              </w:rPr>
            </w:pPr>
            <w:r w:rsidRPr="00D80279">
              <w:rPr>
                <w:lang w:val="en-US"/>
              </w:rPr>
              <w:t>72</w:t>
            </w:r>
          </w:p>
        </w:tc>
      </w:tr>
      <w:tr w:rsidR="00D80279" w:rsidRPr="00D80279" w:rsidTr="0081593B">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center"/>
              <w:rPr>
                <w:i/>
              </w:rPr>
            </w:pPr>
            <w:r w:rsidRPr="00D80279">
              <w:rPr>
                <w:i/>
              </w:rPr>
              <w:t>Коэффициент естественного прироста населения</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Зимовниковский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0,4</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2,4</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-0,7</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-1,2</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-1,4</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Ростовская область</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-3,4</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-2,3</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-2,1</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-2,0</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-1,8</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-2,3</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rPr>
                <w:vertAlign w:val="superscript"/>
              </w:rPr>
            </w:pPr>
            <w:r w:rsidRPr="00D80279">
              <w:t>-3,1</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Место РО в РФ</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58</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56</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55-56</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55</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55</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56-57</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54-55</w:t>
            </w:r>
          </w:p>
        </w:tc>
      </w:tr>
      <w:tr w:rsidR="00D80279" w:rsidRPr="00D80279" w:rsidTr="0081593B">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center"/>
              <w:rPr>
                <w:i/>
              </w:rPr>
            </w:pPr>
            <w:r w:rsidRPr="00D80279">
              <w:rPr>
                <w:i/>
              </w:rPr>
              <w:t>Миграционный прирост, человек</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Зимовниковский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-119</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-107</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-168</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-32</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-42</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-205</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-254</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Ростовская область</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-259</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3 633</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-141</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4 896</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1 602</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5 035</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1 907</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Место РО в РФ</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43</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19</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35</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15</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24</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t>16</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D80279" w:rsidRPr="00D80279" w:rsidRDefault="00D80279" w:rsidP="00D80279">
            <w:pPr>
              <w:jc w:val="both"/>
            </w:pPr>
            <w:r w:rsidRPr="00D80279">
              <w:rPr>
                <w:lang w:val="en-US"/>
              </w:rPr>
              <w:t>17</w:t>
            </w:r>
          </w:p>
        </w:tc>
      </w:tr>
      <w:tr w:rsidR="00D80279" w:rsidRPr="00D80279" w:rsidTr="0081593B">
        <w:trPr>
          <w:trHeight w:val="266"/>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center"/>
            </w:pPr>
            <w:r w:rsidRPr="00D80279">
              <w:t>Общий коэффициент смертности</w:t>
            </w:r>
          </w:p>
        </w:tc>
      </w:tr>
      <w:tr w:rsidR="00D80279" w:rsidRPr="00D80279" w:rsidTr="0081593B">
        <w:trPr>
          <w:trHeight w:val="266"/>
          <w:jc w:val="center"/>
        </w:trPr>
        <w:tc>
          <w:tcPr>
            <w:tcW w:w="118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Зимовниковский район</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12,9</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13,4</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13</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11,8</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13,1</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13,1</w:t>
            </w:r>
          </w:p>
        </w:tc>
        <w:tc>
          <w:tcPr>
            <w:tcW w:w="585" w:type="pct"/>
            <w:tcBorders>
              <w:top w:val="single" w:sz="4" w:space="0" w:color="auto"/>
              <w:left w:val="single" w:sz="4" w:space="0" w:color="auto"/>
              <w:bottom w:val="single" w:sz="4" w:space="0" w:color="auto"/>
              <w:right w:val="single" w:sz="4" w:space="0" w:color="auto"/>
            </w:tcBorders>
            <w:shd w:val="clear" w:color="auto" w:fill="FFFFFF"/>
            <w:vAlign w:val="center"/>
          </w:tcPr>
          <w:p w:rsidR="00D80279" w:rsidRPr="00D80279" w:rsidRDefault="00D80279" w:rsidP="00D80279">
            <w:pPr>
              <w:jc w:val="both"/>
            </w:pPr>
            <w:r w:rsidRPr="00D80279">
              <w:t>12,2</w:t>
            </w:r>
          </w:p>
        </w:tc>
      </w:tr>
    </w:tbl>
    <w:p w:rsidR="00D80279" w:rsidRDefault="00D80279" w:rsidP="00D80279">
      <w:pPr>
        <w:jc w:val="both"/>
        <w:rPr>
          <w:sz w:val="28"/>
          <w:szCs w:val="28"/>
        </w:rPr>
      </w:pPr>
    </w:p>
    <w:p w:rsidR="00D80279" w:rsidRPr="00D80279" w:rsidRDefault="00D80279" w:rsidP="00E3195A">
      <w:pPr>
        <w:spacing w:line="288" w:lineRule="auto"/>
        <w:ind w:firstLine="709"/>
        <w:jc w:val="both"/>
        <w:rPr>
          <w:sz w:val="28"/>
          <w:szCs w:val="28"/>
        </w:rPr>
      </w:pPr>
      <w:r w:rsidRPr="00D80279">
        <w:rPr>
          <w:sz w:val="28"/>
          <w:szCs w:val="28"/>
        </w:rPr>
        <w:t xml:space="preserve">Несмотря на снижение естественной убыли населения, человеческие ресурсы имеют тенденцию к сокращению. На 1 января 2017 года численность населения Зимовниковского района, по предварительным данным составила 36438 человек, сократившись за последний год </w:t>
      </w:r>
      <w:r w:rsidR="00E3195A" w:rsidRPr="00D80279">
        <w:rPr>
          <w:sz w:val="28"/>
          <w:szCs w:val="28"/>
        </w:rPr>
        <w:t>на 200</w:t>
      </w:r>
      <w:r w:rsidRPr="00D80279">
        <w:rPr>
          <w:sz w:val="28"/>
          <w:szCs w:val="28"/>
        </w:rPr>
        <w:t xml:space="preserve"> человек.</w:t>
      </w:r>
    </w:p>
    <w:p w:rsidR="00D80279" w:rsidRPr="00D80279" w:rsidRDefault="00D80279" w:rsidP="00E3195A">
      <w:pPr>
        <w:spacing w:line="288" w:lineRule="auto"/>
        <w:ind w:firstLine="709"/>
        <w:jc w:val="both"/>
        <w:rPr>
          <w:sz w:val="28"/>
          <w:szCs w:val="28"/>
        </w:rPr>
      </w:pPr>
      <w:r w:rsidRPr="00D80279">
        <w:rPr>
          <w:sz w:val="28"/>
          <w:szCs w:val="28"/>
        </w:rPr>
        <w:t xml:space="preserve">В </w:t>
      </w:r>
      <w:r w:rsidR="00E3195A" w:rsidRPr="00D80279">
        <w:rPr>
          <w:sz w:val="28"/>
          <w:szCs w:val="28"/>
        </w:rPr>
        <w:t>район сохраняется</w:t>
      </w:r>
      <w:r w:rsidRPr="00D80279">
        <w:rPr>
          <w:sz w:val="28"/>
          <w:szCs w:val="28"/>
        </w:rPr>
        <w:t xml:space="preserve"> регрессивный тип населения, когда удельный вес лиц старше трудоспособного возраста превосходит долю детского населения. Численность населения старше трудоспособного возраста составила 8809 человек (24,2 процента от общей численности населения), численность детей и подростков до 15 лет –  7510 человек (20,6 процента). Численность населения трудоспособного возраста составила 20119 человек (55,2 процента от общей численности населения).</w:t>
      </w:r>
    </w:p>
    <w:p w:rsidR="00D80279" w:rsidRPr="00E3195A" w:rsidRDefault="003F56DF" w:rsidP="003F56DF">
      <w:pPr>
        <w:jc w:val="both"/>
        <w:rPr>
          <w:b/>
          <w:sz w:val="28"/>
          <w:szCs w:val="28"/>
        </w:rPr>
      </w:pPr>
      <w:r>
        <w:rPr>
          <w:b/>
          <w:sz w:val="28"/>
          <w:szCs w:val="28"/>
        </w:rPr>
        <w:lastRenderedPageBreak/>
        <w:t xml:space="preserve">Таблица 21 </w:t>
      </w:r>
      <w:r w:rsidR="00D80279" w:rsidRPr="00E3195A">
        <w:rPr>
          <w:b/>
          <w:sz w:val="28"/>
          <w:szCs w:val="28"/>
        </w:rPr>
        <w:t>Динамика трудовых ресурсов</w:t>
      </w:r>
      <w:r>
        <w:rPr>
          <w:b/>
          <w:sz w:val="28"/>
          <w:szCs w:val="28"/>
        </w:rPr>
        <w:t xml:space="preserve"> Зимовниковского района в 2012-2017 годах</w:t>
      </w:r>
    </w:p>
    <w:tbl>
      <w:tblPr>
        <w:tblW w:w="964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0"/>
        <w:gridCol w:w="950"/>
        <w:gridCol w:w="865"/>
        <w:gridCol w:w="886"/>
        <w:gridCol w:w="865"/>
        <w:gridCol w:w="883"/>
        <w:gridCol w:w="860"/>
        <w:gridCol w:w="1086"/>
      </w:tblGrid>
      <w:tr w:rsidR="00D80279" w:rsidTr="00D80279">
        <w:trPr>
          <w:trHeight w:val="516"/>
        </w:trPr>
        <w:tc>
          <w:tcPr>
            <w:tcW w:w="3250" w:type="dxa"/>
          </w:tcPr>
          <w:p w:rsidR="00D80279" w:rsidRPr="00D80279" w:rsidRDefault="00D80279" w:rsidP="0081593B">
            <w:pPr>
              <w:ind w:left="102"/>
              <w:rPr>
                <w:sz w:val="22"/>
                <w:szCs w:val="22"/>
              </w:rPr>
            </w:pPr>
          </w:p>
          <w:p w:rsidR="00D80279" w:rsidRPr="00D80279" w:rsidRDefault="00D80279" w:rsidP="0081593B">
            <w:pPr>
              <w:ind w:left="102"/>
              <w:rPr>
                <w:sz w:val="22"/>
                <w:szCs w:val="22"/>
              </w:rPr>
            </w:pPr>
            <w:r w:rsidRPr="00D80279">
              <w:rPr>
                <w:sz w:val="22"/>
                <w:szCs w:val="22"/>
              </w:rPr>
              <w:t>Наименование показателей</w:t>
            </w:r>
          </w:p>
        </w:tc>
        <w:tc>
          <w:tcPr>
            <w:tcW w:w="950" w:type="dxa"/>
          </w:tcPr>
          <w:p w:rsidR="00D80279" w:rsidRPr="00D80279" w:rsidRDefault="00D80279" w:rsidP="0081593B">
            <w:pPr>
              <w:rPr>
                <w:sz w:val="22"/>
                <w:szCs w:val="22"/>
              </w:rPr>
            </w:pPr>
          </w:p>
          <w:p w:rsidR="00D80279" w:rsidRPr="00D80279" w:rsidRDefault="00D80279" w:rsidP="00D80279">
            <w:pPr>
              <w:rPr>
                <w:sz w:val="22"/>
                <w:szCs w:val="22"/>
              </w:rPr>
            </w:pPr>
            <w:r w:rsidRPr="00D80279">
              <w:rPr>
                <w:sz w:val="22"/>
                <w:szCs w:val="22"/>
              </w:rPr>
              <w:t>2012</w:t>
            </w:r>
          </w:p>
        </w:tc>
        <w:tc>
          <w:tcPr>
            <w:tcW w:w="865" w:type="dxa"/>
          </w:tcPr>
          <w:p w:rsidR="00D80279" w:rsidRPr="00D80279" w:rsidRDefault="00D80279" w:rsidP="0081593B">
            <w:pPr>
              <w:rPr>
                <w:sz w:val="22"/>
                <w:szCs w:val="22"/>
              </w:rPr>
            </w:pPr>
          </w:p>
          <w:p w:rsidR="00D80279" w:rsidRPr="00D80279" w:rsidRDefault="00D80279" w:rsidP="00D80279">
            <w:pPr>
              <w:rPr>
                <w:sz w:val="22"/>
                <w:szCs w:val="22"/>
              </w:rPr>
            </w:pPr>
            <w:r w:rsidRPr="00D80279">
              <w:rPr>
                <w:sz w:val="22"/>
                <w:szCs w:val="22"/>
              </w:rPr>
              <w:t>2013</w:t>
            </w:r>
          </w:p>
        </w:tc>
        <w:tc>
          <w:tcPr>
            <w:tcW w:w="886" w:type="dxa"/>
          </w:tcPr>
          <w:p w:rsidR="00D80279" w:rsidRPr="00D80279" w:rsidRDefault="00D80279" w:rsidP="0081593B">
            <w:pPr>
              <w:rPr>
                <w:sz w:val="22"/>
                <w:szCs w:val="22"/>
              </w:rPr>
            </w:pPr>
          </w:p>
          <w:p w:rsidR="00D80279" w:rsidRPr="00D80279" w:rsidRDefault="00D80279" w:rsidP="0081593B">
            <w:pPr>
              <w:rPr>
                <w:sz w:val="22"/>
                <w:szCs w:val="22"/>
              </w:rPr>
            </w:pPr>
            <w:r w:rsidRPr="00D80279">
              <w:rPr>
                <w:sz w:val="22"/>
                <w:szCs w:val="22"/>
              </w:rPr>
              <w:t>2014</w:t>
            </w:r>
          </w:p>
          <w:p w:rsidR="00D80279" w:rsidRPr="00D80279" w:rsidRDefault="00D80279" w:rsidP="0081593B">
            <w:pPr>
              <w:rPr>
                <w:sz w:val="22"/>
                <w:szCs w:val="22"/>
              </w:rPr>
            </w:pPr>
          </w:p>
        </w:tc>
        <w:tc>
          <w:tcPr>
            <w:tcW w:w="865" w:type="dxa"/>
          </w:tcPr>
          <w:p w:rsidR="00D80279" w:rsidRPr="00D80279" w:rsidRDefault="00D80279" w:rsidP="0081593B">
            <w:pPr>
              <w:rPr>
                <w:sz w:val="22"/>
                <w:szCs w:val="22"/>
              </w:rPr>
            </w:pPr>
          </w:p>
          <w:p w:rsidR="00D80279" w:rsidRPr="00D80279" w:rsidRDefault="00D80279" w:rsidP="00D80279">
            <w:pPr>
              <w:rPr>
                <w:sz w:val="22"/>
                <w:szCs w:val="22"/>
              </w:rPr>
            </w:pPr>
            <w:r w:rsidRPr="00D80279">
              <w:rPr>
                <w:sz w:val="22"/>
                <w:szCs w:val="22"/>
              </w:rPr>
              <w:t>2015</w:t>
            </w:r>
          </w:p>
        </w:tc>
        <w:tc>
          <w:tcPr>
            <w:tcW w:w="883" w:type="dxa"/>
          </w:tcPr>
          <w:p w:rsidR="00D80279" w:rsidRPr="00D80279" w:rsidRDefault="00D80279" w:rsidP="0081593B">
            <w:pPr>
              <w:rPr>
                <w:sz w:val="22"/>
                <w:szCs w:val="22"/>
              </w:rPr>
            </w:pPr>
          </w:p>
          <w:p w:rsidR="00D80279" w:rsidRPr="00D80279" w:rsidRDefault="00D80279" w:rsidP="00D80279">
            <w:pPr>
              <w:rPr>
                <w:sz w:val="22"/>
                <w:szCs w:val="22"/>
              </w:rPr>
            </w:pPr>
            <w:r w:rsidRPr="00D80279">
              <w:rPr>
                <w:sz w:val="22"/>
                <w:szCs w:val="22"/>
              </w:rPr>
              <w:t>2016</w:t>
            </w:r>
          </w:p>
        </w:tc>
        <w:tc>
          <w:tcPr>
            <w:tcW w:w="860" w:type="dxa"/>
          </w:tcPr>
          <w:p w:rsidR="00D80279" w:rsidRPr="00D80279" w:rsidRDefault="00D80279" w:rsidP="0081593B">
            <w:pPr>
              <w:rPr>
                <w:sz w:val="22"/>
                <w:szCs w:val="22"/>
              </w:rPr>
            </w:pPr>
          </w:p>
          <w:p w:rsidR="00D80279" w:rsidRPr="00D80279" w:rsidRDefault="00D80279" w:rsidP="00D80279">
            <w:pPr>
              <w:rPr>
                <w:sz w:val="22"/>
                <w:szCs w:val="22"/>
              </w:rPr>
            </w:pPr>
            <w:r w:rsidRPr="00D80279">
              <w:rPr>
                <w:sz w:val="22"/>
                <w:szCs w:val="22"/>
              </w:rPr>
              <w:t>2017</w:t>
            </w:r>
          </w:p>
        </w:tc>
        <w:tc>
          <w:tcPr>
            <w:tcW w:w="1086" w:type="dxa"/>
          </w:tcPr>
          <w:p w:rsidR="00D80279" w:rsidRPr="00D80279" w:rsidRDefault="00D80279" w:rsidP="0081593B">
            <w:pPr>
              <w:rPr>
                <w:sz w:val="22"/>
                <w:szCs w:val="22"/>
              </w:rPr>
            </w:pPr>
          </w:p>
          <w:p w:rsidR="00D80279" w:rsidRPr="00D80279" w:rsidRDefault="00D80279" w:rsidP="00D80279">
            <w:pPr>
              <w:rPr>
                <w:sz w:val="22"/>
                <w:szCs w:val="22"/>
              </w:rPr>
            </w:pPr>
            <w:r w:rsidRPr="00D80279">
              <w:rPr>
                <w:sz w:val="22"/>
                <w:szCs w:val="22"/>
              </w:rPr>
              <w:t>2</w:t>
            </w:r>
            <w:r>
              <w:rPr>
                <w:sz w:val="22"/>
                <w:szCs w:val="22"/>
              </w:rPr>
              <w:t xml:space="preserve">017 к </w:t>
            </w:r>
            <w:r w:rsidRPr="00D80279">
              <w:rPr>
                <w:sz w:val="22"/>
                <w:szCs w:val="22"/>
              </w:rPr>
              <w:t>2012</w:t>
            </w:r>
            <w:r>
              <w:rPr>
                <w:sz w:val="22"/>
                <w:szCs w:val="22"/>
              </w:rPr>
              <w:t>,%</w:t>
            </w:r>
            <w:r w:rsidRPr="00D80279">
              <w:rPr>
                <w:sz w:val="22"/>
                <w:szCs w:val="22"/>
              </w:rPr>
              <w:t xml:space="preserve"> </w:t>
            </w:r>
          </w:p>
        </w:tc>
      </w:tr>
      <w:tr w:rsidR="00D80279" w:rsidTr="00D80279">
        <w:trPr>
          <w:trHeight w:val="252"/>
        </w:trPr>
        <w:tc>
          <w:tcPr>
            <w:tcW w:w="3250" w:type="dxa"/>
          </w:tcPr>
          <w:p w:rsidR="00D80279" w:rsidRDefault="00D80279" w:rsidP="00D80279">
            <w:r>
              <w:t xml:space="preserve">Численность  трудовых ресурсов, тыс. чел.  </w:t>
            </w:r>
          </w:p>
        </w:tc>
        <w:tc>
          <w:tcPr>
            <w:tcW w:w="950" w:type="dxa"/>
          </w:tcPr>
          <w:p w:rsidR="00D80279" w:rsidRDefault="00D80279" w:rsidP="0081593B">
            <w:pPr>
              <w:ind w:left="102"/>
            </w:pPr>
            <w:r>
              <w:t>22,0</w:t>
            </w:r>
          </w:p>
        </w:tc>
        <w:tc>
          <w:tcPr>
            <w:tcW w:w="865" w:type="dxa"/>
          </w:tcPr>
          <w:p w:rsidR="00D80279" w:rsidRDefault="00D80279" w:rsidP="0081593B">
            <w:pPr>
              <w:ind w:left="102"/>
            </w:pPr>
            <w:r>
              <w:t>21,56</w:t>
            </w:r>
          </w:p>
        </w:tc>
        <w:tc>
          <w:tcPr>
            <w:tcW w:w="886" w:type="dxa"/>
          </w:tcPr>
          <w:p w:rsidR="00D80279" w:rsidRDefault="00D80279" w:rsidP="0081593B">
            <w:pPr>
              <w:ind w:left="102"/>
            </w:pPr>
            <w:r>
              <w:t>21,05</w:t>
            </w:r>
          </w:p>
        </w:tc>
        <w:tc>
          <w:tcPr>
            <w:tcW w:w="865" w:type="dxa"/>
          </w:tcPr>
          <w:p w:rsidR="00D80279" w:rsidRDefault="00D80279" w:rsidP="0081593B">
            <w:pPr>
              <w:ind w:left="102"/>
            </w:pPr>
            <w:r>
              <w:t>20,66</w:t>
            </w:r>
          </w:p>
        </w:tc>
        <w:tc>
          <w:tcPr>
            <w:tcW w:w="883" w:type="dxa"/>
          </w:tcPr>
          <w:p w:rsidR="00D80279" w:rsidRDefault="00D80279" w:rsidP="0081593B">
            <w:pPr>
              <w:ind w:left="102"/>
            </w:pPr>
            <w:r>
              <w:t>20,19</w:t>
            </w:r>
          </w:p>
        </w:tc>
        <w:tc>
          <w:tcPr>
            <w:tcW w:w="860" w:type="dxa"/>
          </w:tcPr>
          <w:p w:rsidR="00D80279" w:rsidRDefault="00D80279" w:rsidP="0081593B">
            <w:pPr>
              <w:ind w:left="102"/>
            </w:pPr>
            <w:r>
              <w:t>19,43</w:t>
            </w:r>
          </w:p>
        </w:tc>
        <w:tc>
          <w:tcPr>
            <w:tcW w:w="1086" w:type="dxa"/>
          </w:tcPr>
          <w:p w:rsidR="00D80279" w:rsidRDefault="00D80279" w:rsidP="0081593B">
            <w:pPr>
              <w:ind w:left="102"/>
            </w:pPr>
            <w:r>
              <w:t>88,32</w:t>
            </w:r>
          </w:p>
        </w:tc>
      </w:tr>
      <w:tr w:rsidR="00D80279" w:rsidTr="00D80279">
        <w:trPr>
          <w:trHeight w:val="288"/>
        </w:trPr>
        <w:tc>
          <w:tcPr>
            <w:tcW w:w="3250" w:type="dxa"/>
          </w:tcPr>
          <w:p w:rsidR="00D80279" w:rsidRDefault="00D80279" w:rsidP="00D80279">
            <w:r>
              <w:t>Численность занятых в экономике(среднегодовая), тыс. чел.</w:t>
            </w:r>
          </w:p>
        </w:tc>
        <w:tc>
          <w:tcPr>
            <w:tcW w:w="950" w:type="dxa"/>
          </w:tcPr>
          <w:p w:rsidR="00D80279" w:rsidRDefault="00D80279" w:rsidP="0081593B">
            <w:pPr>
              <w:ind w:left="102"/>
            </w:pPr>
            <w:r>
              <w:t>14,2</w:t>
            </w:r>
          </w:p>
        </w:tc>
        <w:tc>
          <w:tcPr>
            <w:tcW w:w="865" w:type="dxa"/>
          </w:tcPr>
          <w:p w:rsidR="00D80279" w:rsidRDefault="00D80279" w:rsidP="0081593B">
            <w:pPr>
              <w:ind w:left="102"/>
            </w:pPr>
            <w:r>
              <w:t>13,86</w:t>
            </w:r>
          </w:p>
        </w:tc>
        <w:tc>
          <w:tcPr>
            <w:tcW w:w="886" w:type="dxa"/>
          </w:tcPr>
          <w:p w:rsidR="00D80279" w:rsidRDefault="00D80279" w:rsidP="0081593B">
            <w:pPr>
              <w:ind w:left="102"/>
            </w:pPr>
            <w:r>
              <w:t>13,91</w:t>
            </w:r>
          </w:p>
        </w:tc>
        <w:tc>
          <w:tcPr>
            <w:tcW w:w="865" w:type="dxa"/>
          </w:tcPr>
          <w:p w:rsidR="00D80279" w:rsidRDefault="00D80279" w:rsidP="0081593B">
            <w:pPr>
              <w:ind w:left="102"/>
            </w:pPr>
            <w:r>
              <w:t>13,85</w:t>
            </w:r>
          </w:p>
        </w:tc>
        <w:tc>
          <w:tcPr>
            <w:tcW w:w="883" w:type="dxa"/>
          </w:tcPr>
          <w:p w:rsidR="00D80279" w:rsidRDefault="00D80279" w:rsidP="0081593B">
            <w:pPr>
              <w:ind w:left="102"/>
            </w:pPr>
            <w:r>
              <w:t>13,74</w:t>
            </w:r>
          </w:p>
        </w:tc>
        <w:tc>
          <w:tcPr>
            <w:tcW w:w="860" w:type="dxa"/>
          </w:tcPr>
          <w:p w:rsidR="00D80279" w:rsidRDefault="00D80279" w:rsidP="0081593B">
            <w:pPr>
              <w:ind w:left="102"/>
            </w:pPr>
            <w:r>
              <w:t>13,42</w:t>
            </w:r>
          </w:p>
        </w:tc>
        <w:tc>
          <w:tcPr>
            <w:tcW w:w="1086" w:type="dxa"/>
          </w:tcPr>
          <w:p w:rsidR="00D80279" w:rsidRDefault="00D80279" w:rsidP="0081593B">
            <w:pPr>
              <w:ind w:left="102"/>
            </w:pPr>
            <w:r>
              <w:t>94,5</w:t>
            </w:r>
          </w:p>
        </w:tc>
      </w:tr>
      <w:tr w:rsidR="00D80279" w:rsidTr="00D80279">
        <w:trPr>
          <w:trHeight w:val="288"/>
        </w:trPr>
        <w:tc>
          <w:tcPr>
            <w:tcW w:w="3250" w:type="dxa"/>
          </w:tcPr>
          <w:p w:rsidR="00D80279" w:rsidRDefault="00D80279" w:rsidP="00D80279">
            <w:r>
              <w:t>Удельный вес занятых в экономике к трудоспособному  населению, %</w:t>
            </w:r>
          </w:p>
        </w:tc>
        <w:tc>
          <w:tcPr>
            <w:tcW w:w="950" w:type="dxa"/>
          </w:tcPr>
          <w:p w:rsidR="00D80279" w:rsidRDefault="00D80279" w:rsidP="0081593B">
            <w:pPr>
              <w:ind w:left="102"/>
            </w:pPr>
            <w:r>
              <w:t>64,5</w:t>
            </w:r>
          </w:p>
        </w:tc>
        <w:tc>
          <w:tcPr>
            <w:tcW w:w="865" w:type="dxa"/>
          </w:tcPr>
          <w:p w:rsidR="00D80279" w:rsidRDefault="00D80279" w:rsidP="0081593B">
            <w:pPr>
              <w:ind w:left="102"/>
            </w:pPr>
            <w:r>
              <w:t>64,29</w:t>
            </w:r>
          </w:p>
        </w:tc>
        <w:tc>
          <w:tcPr>
            <w:tcW w:w="886" w:type="dxa"/>
          </w:tcPr>
          <w:p w:rsidR="00D80279" w:rsidRDefault="00D80279" w:rsidP="0081593B">
            <w:pPr>
              <w:ind w:left="102"/>
            </w:pPr>
            <w:r>
              <w:t>66,08</w:t>
            </w:r>
          </w:p>
        </w:tc>
        <w:tc>
          <w:tcPr>
            <w:tcW w:w="865" w:type="dxa"/>
          </w:tcPr>
          <w:p w:rsidR="00D80279" w:rsidRDefault="00D80279" w:rsidP="0081593B">
            <w:pPr>
              <w:ind w:left="102"/>
            </w:pPr>
            <w:r>
              <w:t>67,08</w:t>
            </w:r>
          </w:p>
        </w:tc>
        <w:tc>
          <w:tcPr>
            <w:tcW w:w="883" w:type="dxa"/>
          </w:tcPr>
          <w:p w:rsidR="00D80279" w:rsidRDefault="00D80279" w:rsidP="0081593B">
            <w:pPr>
              <w:ind w:left="102"/>
            </w:pPr>
            <w:r>
              <w:t>68,05</w:t>
            </w:r>
          </w:p>
        </w:tc>
        <w:tc>
          <w:tcPr>
            <w:tcW w:w="860" w:type="dxa"/>
          </w:tcPr>
          <w:p w:rsidR="00D80279" w:rsidRDefault="00D80279" w:rsidP="0081593B">
            <w:pPr>
              <w:ind w:left="102"/>
            </w:pPr>
            <w:r>
              <w:t>69,07</w:t>
            </w:r>
          </w:p>
        </w:tc>
        <w:tc>
          <w:tcPr>
            <w:tcW w:w="1086" w:type="dxa"/>
          </w:tcPr>
          <w:p w:rsidR="00D80279" w:rsidRDefault="00D80279" w:rsidP="0081593B">
            <w:pPr>
              <w:ind w:left="102"/>
            </w:pPr>
            <w:r>
              <w:t>107,1</w:t>
            </w:r>
          </w:p>
        </w:tc>
      </w:tr>
      <w:tr w:rsidR="00D80279" w:rsidTr="00D80279">
        <w:trPr>
          <w:trHeight w:val="192"/>
        </w:trPr>
        <w:tc>
          <w:tcPr>
            <w:tcW w:w="3250" w:type="dxa"/>
          </w:tcPr>
          <w:p w:rsidR="00D80279" w:rsidRDefault="00D80279" w:rsidP="00D80279">
            <w:r>
              <w:t xml:space="preserve">Уровень  зарегистрированной   </w:t>
            </w:r>
          </w:p>
          <w:p w:rsidR="00D80279" w:rsidRDefault="00D80279" w:rsidP="00E24EA3">
            <w:r>
              <w:t>безработицы (%  )</w:t>
            </w:r>
          </w:p>
        </w:tc>
        <w:tc>
          <w:tcPr>
            <w:tcW w:w="950" w:type="dxa"/>
          </w:tcPr>
          <w:p w:rsidR="00D80279" w:rsidRDefault="00D80279" w:rsidP="0081593B">
            <w:pPr>
              <w:ind w:left="102"/>
            </w:pPr>
            <w:r>
              <w:t>1,0</w:t>
            </w:r>
          </w:p>
        </w:tc>
        <w:tc>
          <w:tcPr>
            <w:tcW w:w="865" w:type="dxa"/>
          </w:tcPr>
          <w:p w:rsidR="00D80279" w:rsidRDefault="00D80279" w:rsidP="0081593B">
            <w:pPr>
              <w:ind w:left="102"/>
            </w:pPr>
            <w:r>
              <w:t>1,2</w:t>
            </w:r>
          </w:p>
        </w:tc>
        <w:tc>
          <w:tcPr>
            <w:tcW w:w="886" w:type="dxa"/>
          </w:tcPr>
          <w:p w:rsidR="00D80279" w:rsidRDefault="00D80279" w:rsidP="0081593B">
            <w:pPr>
              <w:ind w:left="102"/>
            </w:pPr>
            <w:r>
              <w:t>1,4</w:t>
            </w:r>
          </w:p>
        </w:tc>
        <w:tc>
          <w:tcPr>
            <w:tcW w:w="865" w:type="dxa"/>
          </w:tcPr>
          <w:p w:rsidR="00D80279" w:rsidRDefault="00D80279" w:rsidP="0081593B">
            <w:pPr>
              <w:ind w:left="102"/>
            </w:pPr>
            <w:r>
              <w:t>1,3</w:t>
            </w:r>
          </w:p>
        </w:tc>
        <w:tc>
          <w:tcPr>
            <w:tcW w:w="883" w:type="dxa"/>
          </w:tcPr>
          <w:p w:rsidR="00D80279" w:rsidRDefault="00D80279" w:rsidP="0081593B">
            <w:pPr>
              <w:ind w:left="102"/>
            </w:pPr>
            <w:r>
              <w:t>0,7</w:t>
            </w:r>
          </w:p>
        </w:tc>
        <w:tc>
          <w:tcPr>
            <w:tcW w:w="860" w:type="dxa"/>
          </w:tcPr>
          <w:p w:rsidR="00D80279" w:rsidRDefault="00D80279" w:rsidP="0081593B">
            <w:pPr>
              <w:ind w:left="102"/>
            </w:pPr>
            <w:r>
              <w:t>0,7</w:t>
            </w:r>
          </w:p>
        </w:tc>
        <w:tc>
          <w:tcPr>
            <w:tcW w:w="1086" w:type="dxa"/>
          </w:tcPr>
          <w:p w:rsidR="00D80279" w:rsidRDefault="00D80279" w:rsidP="0081593B">
            <w:pPr>
              <w:ind w:left="102"/>
            </w:pPr>
            <w:r>
              <w:t>70</w:t>
            </w:r>
          </w:p>
        </w:tc>
      </w:tr>
      <w:tr w:rsidR="00D80279" w:rsidTr="00D80279">
        <w:trPr>
          <w:trHeight w:val="192"/>
        </w:trPr>
        <w:tc>
          <w:tcPr>
            <w:tcW w:w="3250" w:type="dxa"/>
          </w:tcPr>
          <w:p w:rsidR="00D80279" w:rsidRDefault="00D80279" w:rsidP="00E24EA3">
            <w:r>
              <w:t>Численность населения не занятых  трудовой деятельностью и учебой в среднем за период, тыс. чел</w:t>
            </w:r>
          </w:p>
        </w:tc>
        <w:tc>
          <w:tcPr>
            <w:tcW w:w="950" w:type="dxa"/>
          </w:tcPr>
          <w:p w:rsidR="00D80279" w:rsidRDefault="00D80279" w:rsidP="0081593B">
            <w:pPr>
              <w:ind w:left="102"/>
            </w:pPr>
            <w:r>
              <w:t>7,8</w:t>
            </w:r>
          </w:p>
        </w:tc>
        <w:tc>
          <w:tcPr>
            <w:tcW w:w="865" w:type="dxa"/>
          </w:tcPr>
          <w:p w:rsidR="00D80279" w:rsidRDefault="00D80279" w:rsidP="0081593B">
            <w:pPr>
              <w:ind w:left="102"/>
            </w:pPr>
            <w:r>
              <w:t>7,7</w:t>
            </w:r>
          </w:p>
        </w:tc>
        <w:tc>
          <w:tcPr>
            <w:tcW w:w="886" w:type="dxa"/>
          </w:tcPr>
          <w:p w:rsidR="00D80279" w:rsidRDefault="00D80279" w:rsidP="0081593B">
            <w:pPr>
              <w:ind w:left="102"/>
            </w:pPr>
            <w:r>
              <w:t>7,14</w:t>
            </w:r>
          </w:p>
        </w:tc>
        <w:tc>
          <w:tcPr>
            <w:tcW w:w="865" w:type="dxa"/>
          </w:tcPr>
          <w:p w:rsidR="00D80279" w:rsidRDefault="00D80279" w:rsidP="0081593B">
            <w:pPr>
              <w:ind w:left="102"/>
            </w:pPr>
            <w:r>
              <w:t>6,81</w:t>
            </w:r>
          </w:p>
        </w:tc>
        <w:tc>
          <w:tcPr>
            <w:tcW w:w="883" w:type="dxa"/>
          </w:tcPr>
          <w:p w:rsidR="00D80279" w:rsidRDefault="00D80279" w:rsidP="0081593B">
            <w:pPr>
              <w:ind w:left="102"/>
            </w:pPr>
            <w:r>
              <w:t>6,45</w:t>
            </w:r>
          </w:p>
        </w:tc>
        <w:tc>
          <w:tcPr>
            <w:tcW w:w="860" w:type="dxa"/>
          </w:tcPr>
          <w:p w:rsidR="00D80279" w:rsidRDefault="00D80279" w:rsidP="0081593B">
            <w:pPr>
              <w:ind w:left="102"/>
            </w:pPr>
            <w:r>
              <w:t>6,01</w:t>
            </w:r>
          </w:p>
        </w:tc>
        <w:tc>
          <w:tcPr>
            <w:tcW w:w="1086" w:type="dxa"/>
          </w:tcPr>
          <w:p w:rsidR="00D80279" w:rsidRDefault="00D80279" w:rsidP="0081593B">
            <w:pPr>
              <w:ind w:left="102"/>
            </w:pPr>
            <w:r>
              <w:t>77,05</w:t>
            </w:r>
          </w:p>
        </w:tc>
      </w:tr>
    </w:tbl>
    <w:p w:rsidR="00E24EA3" w:rsidRDefault="00E24EA3" w:rsidP="00D80279">
      <w:pPr>
        <w:jc w:val="both"/>
        <w:rPr>
          <w:sz w:val="28"/>
          <w:szCs w:val="28"/>
        </w:rPr>
      </w:pPr>
    </w:p>
    <w:p w:rsidR="00D80279" w:rsidRPr="00E3195A" w:rsidRDefault="00D80279" w:rsidP="00E3195A">
      <w:pPr>
        <w:spacing w:line="288" w:lineRule="auto"/>
        <w:ind w:firstLine="708"/>
        <w:jc w:val="both"/>
        <w:rPr>
          <w:sz w:val="28"/>
          <w:szCs w:val="28"/>
        </w:rPr>
      </w:pPr>
      <w:r w:rsidRPr="00E3195A">
        <w:rPr>
          <w:sz w:val="28"/>
          <w:szCs w:val="28"/>
        </w:rPr>
        <w:t xml:space="preserve">Тенденция старения и убыли постоянного населения района, создает значительную демографическую нагрузку на трудоспособное население и бюджет. Численность пенсионеров составляет порядка 24,2 процента населения и по доле населения в трудоспособном и моложе трудоспособного возраста. Неблагоприятное влияние на изменение численности населения оказывает и миграционный обмен с субъектами Российской Федерации, необходимо отметить, что из района выезжают наиболее активные слои населения, которые желает иметь высокий жизненный уровень не только для себя, но и для членов своих семей и широкий круг возможностей на </w:t>
      </w:r>
      <w:r w:rsidR="00251D35" w:rsidRPr="00E3195A">
        <w:rPr>
          <w:sz w:val="28"/>
          <w:szCs w:val="28"/>
        </w:rPr>
        <w:t>трудоустройство, а</w:t>
      </w:r>
      <w:r w:rsidRPr="00E3195A">
        <w:rPr>
          <w:sz w:val="28"/>
          <w:szCs w:val="28"/>
        </w:rPr>
        <w:t xml:space="preserve"> также прогрессирующие темпы прибытия на </w:t>
      </w:r>
      <w:r w:rsidR="00251D35" w:rsidRPr="00E3195A">
        <w:rPr>
          <w:sz w:val="28"/>
          <w:szCs w:val="28"/>
        </w:rPr>
        <w:t>территорию района</w:t>
      </w:r>
      <w:r w:rsidRPr="00E3195A">
        <w:rPr>
          <w:sz w:val="28"/>
          <w:szCs w:val="28"/>
        </w:rPr>
        <w:t xml:space="preserve"> переселенцев из стран СНГ, при котором доля прибывших старше трудоспособного возраста</w:t>
      </w:r>
    </w:p>
    <w:p w:rsidR="00D80279" w:rsidRPr="00E3195A" w:rsidRDefault="00D80279" w:rsidP="00E3195A">
      <w:pPr>
        <w:spacing w:line="288" w:lineRule="auto"/>
        <w:jc w:val="both"/>
        <w:rPr>
          <w:sz w:val="28"/>
          <w:szCs w:val="28"/>
        </w:rPr>
      </w:pPr>
      <w:r w:rsidRPr="00E3195A">
        <w:rPr>
          <w:sz w:val="28"/>
          <w:szCs w:val="28"/>
        </w:rPr>
        <w:t xml:space="preserve">В рамках муниципальной программы «Содействие </w:t>
      </w:r>
      <w:r w:rsidR="00251D35" w:rsidRPr="00E3195A">
        <w:rPr>
          <w:sz w:val="28"/>
          <w:szCs w:val="28"/>
        </w:rPr>
        <w:t>занятости населения</w:t>
      </w:r>
      <w:r w:rsidRPr="00E3195A">
        <w:rPr>
          <w:sz w:val="28"/>
          <w:szCs w:val="28"/>
        </w:rPr>
        <w:t xml:space="preserve">», </w:t>
      </w:r>
      <w:r w:rsidR="00251D35" w:rsidRPr="00E3195A">
        <w:rPr>
          <w:sz w:val="28"/>
          <w:szCs w:val="28"/>
        </w:rPr>
        <w:t>которая включает организацию</w:t>
      </w:r>
      <w:r w:rsidRPr="00E3195A">
        <w:rPr>
          <w:sz w:val="28"/>
          <w:szCs w:val="28"/>
        </w:rPr>
        <w:t xml:space="preserve"> общественных работ, организацию временного трудоустройства безработных </w:t>
      </w:r>
      <w:r w:rsidR="00251D35" w:rsidRPr="00E3195A">
        <w:rPr>
          <w:sz w:val="28"/>
          <w:szCs w:val="28"/>
        </w:rPr>
        <w:t xml:space="preserve">граждан, </w:t>
      </w:r>
      <w:r w:rsidRPr="00E3195A">
        <w:rPr>
          <w:sz w:val="28"/>
          <w:szCs w:val="28"/>
        </w:rPr>
        <w:t xml:space="preserve">организацию временного трудоустройства </w:t>
      </w:r>
      <w:r w:rsidR="00E3195A" w:rsidRPr="00E3195A">
        <w:rPr>
          <w:sz w:val="28"/>
          <w:szCs w:val="28"/>
        </w:rPr>
        <w:t>несовершеннолетних граждан приняли</w:t>
      </w:r>
      <w:r w:rsidRPr="00E3195A">
        <w:rPr>
          <w:sz w:val="28"/>
          <w:szCs w:val="28"/>
        </w:rPr>
        <w:t xml:space="preserve"> участие 210 человек</w:t>
      </w:r>
      <w:r w:rsidR="00E3195A">
        <w:rPr>
          <w:sz w:val="28"/>
          <w:szCs w:val="28"/>
        </w:rPr>
        <w:t>.</w:t>
      </w:r>
    </w:p>
    <w:p w:rsidR="00D80279" w:rsidRPr="00D80279" w:rsidRDefault="00D80279" w:rsidP="00D80279">
      <w:pPr>
        <w:spacing w:line="276" w:lineRule="auto"/>
        <w:ind w:firstLine="709"/>
        <w:jc w:val="both"/>
        <w:rPr>
          <w:b/>
          <w:sz w:val="28"/>
          <w:szCs w:val="28"/>
        </w:rPr>
      </w:pPr>
      <w:r w:rsidRPr="00D80279">
        <w:rPr>
          <w:b/>
          <w:sz w:val="28"/>
          <w:szCs w:val="28"/>
        </w:rPr>
        <w:t>Ключевые проблемы:</w:t>
      </w:r>
    </w:p>
    <w:p w:rsidR="00D80279" w:rsidRPr="00D80279" w:rsidRDefault="002858E2" w:rsidP="00E3195A">
      <w:pPr>
        <w:spacing w:line="288" w:lineRule="auto"/>
        <w:ind w:firstLine="709"/>
        <w:jc w:val="both"/>
        <w:rPr>
          <w:sz w:val="28"/>
          <w:szCs w:val="28"/>
        </w:rPr>
      </w:pPr>
      <w:r>
        <w:rPr>
          <w:sz w:val="28"/>
          <w:szCs w:val="28"/>
        </w:rPr>
        <w:t>1. С</w:t>
      </w:r>
      <w:r w:rsidR="00D80279" w:rsidRPr="00D80279">
        <w:rPr>
          <w:sz w:val="28"/>
          <w:szCs w:val="28"/>
        </w:rPr>
        <w:t>охранение негативных демографических тенденций, которые в перспективе приведут к снижению демографического потенциала и рождаемости, а также к росту дефицита трудовых ресурсов и, соответственно, увеличению демографической нагрузки на работающее население;</w:t>
      </w:r>
    </w:p>
    <w:p w:rsidR="00D80279" w:rsidRPr="00D80279" w:rsidRDefault="002858E2" w:rsidP="00E3195A">
      <w:pPr>
        <w:spacing w:line="288" w:lineRule="auto"/>
        <w:ind w:firstLine="708"/>
        <w:jc w:val="both"/>
        <w:rPr>
          <w:sz w:val="28"/>
          <w:szCs w:val="28"/>
        </w:rPr>
      </w:pPr>
      <w:r>
        <w:rPr>
          <w:sz w:val="28"/>
          <w:szCs w:val="28"/>
        </w:rPr>
        <w:lastRenderedPageBreak/>
        <w:t>2. Н</w:t>
      </w:r>
      <w:r w:rsidR="00D80279" w:rsidRPr="00D80279">
        <w:rPr>
          <w:sz w:val="28"/>
          <w:szCs w:val="28"/>
        </w:rPr>
        <w:t xml:space="preserve">изкий уровень оплаты труда во внебюджетном секторе экономики, высокий уровень неформальной занятости вследствие недостатка качественных рабочих мест и их отсутствия в ряде территорий Зимовниковского </w:t>
      </w:r>
      <w:r w:rsidRPr="00D80279">
        <w:rPr>
          <w:sz w:val="28"/>
          <w:szCs w:val="28"/>
        </w:rPr>
        <w:t>района.</w:t>
      </w:r>
    </w:p>
    <w:p w:rsidR="002858E2" w:rsidRDefault="002858E2" w:rsidP="00E3195A">
      <w:pPr>
        <w:spacing w:line="288" w:lineRule="auto"/>
        <w:ind w:firstLine="708"/>
        <w:jc w:val="both"/>
        <w:rPr>
          <w:sz w:val="28"/>
          <w:szCs w:val="28"/>
        </w:rPr>
      </w:pPr>
      <w:r>
        <w:rPr>
          <w:sz w:val="28"/>
          <w:szCs w:val="28"/>
        </w:rPr>
        <w:t>3. Т</w:t>
      </w:r>
      <w:r w:rsidR="00D80279" w:rsidRPr="00D80279">
        <w:rPr>
          <w:sz w:val="28"/>
          <w:szCs w:val="28"/>
        </w:rPr>
        <w:t xml:space="preserve">ерриториальные диспропорции на рынке </w:t>
      </w:r>
      <w:r w:rsidRPr="00D80279">
        <w:rPr>
          <w:sz w:val="28"/>
          <w:szCs w:val="28"/>
        </w:rPr>
        <w:t>труда района</w:t>
      </w:r>
      <w:r w:rsidR="00D80279" w:rsidRPr="00D80279">
        <w:rPr>
          <w:sz w:val="28"/>
          <w:szCs w:val="28"/>
        </w:rPr>
        <w:t>, дефицит квалифицированных кадров технических специальностей и рабочих профессий;</w:t>
      </w:r>
    </w:p>
    <w:p w:rsidR="00D80279" w:rsidRPr="00D80279" w:rsidRDefault="002858E2" w:rsidP="00E3195A">
      <w:pPr>
        <w:spacing w:line="288" w:lineRule="auto"/>
        <w:ind w:firstLine="708"/>
        <w:jc w:val="both"/>
        <w:rPr>
          <w:sz w:val="28"/>
          <w:szCs w:val="28"/>
        </w:rPr>
      </w:pPr>
      <w:r>
        <w:rPr>
          <w:sz w:val="28"/>
          <w:szCs w:val="28"/>
        </w:rPr>
        <w:t>4. Н</w:t>
      </w:r>
      <w:r w:rsidR="00D80279" w:rsidRPr="00D80279">
        <w:rPr>
          <w:sz w:val="28"/>
          <w:szCs w:val="28"/>
        </w:rPr>
        <w:t>аличие «теневой» экономики и неформальной занятости;</w:t>
      </w:r>
    </w:p>
    <w:p w:rsidR="00D80279" w:rsidRPr="00D80279" w:rsidRDefault="002858E2" w:rsidP="00E3195A">
      <w:pPr>
        <w:spacing w:line="288" w:lineRule="auto"/>
        <w:ind w:firstLine="708"/>
        <w:jc w:val="both"/>
        <w:rPr>
          <w:sz w:val="28"/>
          <w:szCs w:val="28"/>
        </w:rPr>
      </w:pPr>
      <w:r>
        <w:rPr>
          <w:sz w:val="28"/>
          <w:szCs w:val="28"/>
        </w:rPr>
        <w:t>5. Д</w:t>
      </w:r>
      <w:r w:rsidR="00D80279" w:rsidRPr="00D80279">
        <w:rPr>
          <w:sz w:val="28"/>
          <w:szCs w:val="28"/>
        </w:rPr>
        <w:t xml:space="preserve">исбаланс в качестве жизни и экономическом росте по сельским </w:t>
      </w:r>
      <w:r w:rsidRPr="00D80279">
        <w:rPr>
          <w:sz w:val="28"/>
          <w:szCs w:val="28"/>
        </w:rPr>
        <w:t>поселениям района</w:t>
      </w:r>
      <w:r w:rsidR="00D80279" w:rsidRPr="00D80279">
        <w:rPr>
          <w:sz w:val="28"/>
          <w:szCs w:val="28"/>
        </w:rPr>
        <w:t>;</w:t>
      </w:r>
    </w:p>
    <w:p w:rsidR="00D80279" w:rsidRPr="00D80279" w:rsidRDefault="002858E2" w:rsidP="00E3195A">
      <w:pPr>
        <w:spacing w:line="288" w:lineRule="auto"/>
        <w:ind w:firstLine="708"/>
        <w:jc w:val="both"/>
        <w:rPr>
          <w:sz w:val="28"/>
          <w:szCs w:val="28"/>
        </w:rPr>
      </w:pPr>
      <w:r>
        <w:rPr>
          <w:sz w:val="28"/>
          <w:szCs w:val="28"/>
        </w:rPr>
        <w:t>6. С</w:t>
      </w:r>
      <w:r w:rsidR="00D80279" w:rsidRPr="00D80279">
        <w:rPr>
          <w:sz w:val="28"/>
          <w:szCs w:val="28"/>
        </w:rPr>
        <w:t>нижение качества человеческого капитала района: ухудшение общего уровня здоровья детей, отток населения моложе трудоспособного и трудоспособного возраста за пределы района, деформация системы духовных и нравственных ценностей, препятствующая повышению образовательного и культурного уровня, ведению человеком здорового образа жизни.</w:t>
      </w:r>
    </w:p>
    <w:p w:rsidR="00D80279" w:rsidRPr="00D80279" w:rsidRDefault="00D80279" w:rsidP="00E3195A">
      <w:pPr>
        <w:spacing w:line="288" w:lineRule="auto"/>
        <w:ind w:firstLine="708"/>
        <w:jc w:val="both"/>
        <w:rPr>
          <w:rStyle w:val="a6"/>
          <w:sz w:val="28"/>
          <w:szCs w:val="28"/>
        </w:rPr>
      </w:pPr>
      <w:r w:rsidRPr="00D80279">
        <w:rPr>
          <w:rStyle w:val="a6"/>
          <w:sz w:val="28"/>
          <w:szCs w:val="28"/>
        </w:rPr>
        <w:t>Стратегические приоритеты</w:t>
      </w:r>
    </w:p>
    <w:p w:rsidR="00D80279" w:rsidRPr="00D80279" w:rsidRDefault="00D80279" w:rsidP="00E3195A">
      <w:pPr>
        <w:spacing w:line="288" w:lineRule="auto"/>
        <w:ind w:firstLine="708"/>
        <w:jc w:val="both"/>
        <w:rPr>
          <w:sz w:val="28"/>
          <w:szCs w:val="28"/>
        </w:rPr>
      </w:pPr>
      <w:r w:rsidRPr="002858E2">
        <w:rPr>
          <w:b/>
          <w:sz w:val="28"/>
          <w:szCs w:val="28"/>
        </w:rPr>
        <w:t>Стратегический приоритет:</w:t>
      </w:r>
      <w:r w:rsidRPr="00D80279">
        <w:rPr>
          <w:sz w:val="28"/>
          <w:szCs w:val="28"/>
        </w:rPr>
        <w:t xml:space="preserve"> сохранение, воспроизводство и развитие человеческого потенциала района.</w:t>
      </w:r>
    </w:p>
    <w:p w:rsidR="00D80279" w:rsidRPr="002858E2" w:rsidRDefault="00D80279" w:rsidP="00E3195A">
      <w:pPr>
        <w:spacing w:line="288" w:lineRule="auto"/>
        <w:ind w:firstLine="708"/>
        <w:jc w:val="both"/>
        <w:rPr>
          <w:sz w:val="28"/>
          <w:szCs w:val="28"/>
        </w:rPr>
      </w:pPr>
      <w:r w:rsidRPr="00520AE7">
        <w:rPr>
          <w:b/>
          <w:sz w:val="28"/>
          <w:szCs w:val="28"/>
        </w:rPr>
        <w:t>Целевое видение</w:t>
      </w:r>
      <w:r w:rsidRPr="002858E2">
        <w:rPr>
          <w:sz w:val="28"/>
          <w:szCs w:val="28"/>
        </w:rPr>
        <w:t xml:space="preserve"> демографической политики в районе является создание условий для стабильного роста численности населения</w:t>
      </w:r>
      <w:r w:rsidR="002858E2" w:rsidRPr="002858E2">
        <w:rPr>
          <w:sz w:val="28"/>
          <w:szCs w:val="28"/>
        </w:rPr>
        <w:t>:</w:t>
      </w:r>
      <w:r w:rsidRPr="002858E2">
        <w:rPr>
          <w:sz w:val="28"/>
          <w:szCs w:val="28"/>
        </w:rPr>
        <w:t xml:space="preserve"> </w:t>
      </w:r>
    </w:p>
    <w:p w:rsidR="002858E2" w:rsidRDefault="00D80279" w:rsidP="007736FD">
      <w:pPr>
        <w:numPr>
          <w:ilvl w:val="0"/>
          <w:numId w:val="30"/>
        </w:numPr>
        <w:spacing w:line="288" w:lineRule="auto"/>
        <w:ind w:left="0" w:firstLine="709"/>
        <w:jc w:val="both"/>
        <w:rPr>
          <w:sz w:val="28"/>
          <w:szCs w:val="28"/>
        </w:rPr>
      </w:pPr>
      <w:r w:rsidRPr="00D80279">
        <w:rPr>
          <w:sz w:val="28"/>
          <w:szCs w:val="28"/>
        </w:rPr>
        <w:t xml:space="preserve">повышение уровня рождаемости путем использования стимулирующих мер, включая меры по повышению качества медицинского обслуживания матерей и детей (дородовая диагностика, скрининг новорожденных, санаторно-курортное </w:t>
      </w:r>
      <w:r w:rsidR="002858E2">
        <w:rPr>
          <w:sz w:val="28"/>
          <w:szCs w:val="28"/>
        </w:rPr>
        <w:t xml:space="preserve">лечение </w:t>
      </w:r>
      <w:r w:rsidRPr="00D80279">
        <w:rPr>
          <w:sz w:val="28"/>
          <w:szCs w:val="28"/>
        </w:rPr>
        <w:t xml:space="preserve">детей </w:t>
      </w:r>
      <w:r w:rsidR="002858E2">
        <w:rPr>
          <w:sz w:val="28"/>
          <w:szCs w:val="28"/>
        </w:rPr>
        <w:t xml:space="preserve">и </w:t>
      </w:r>
      <w:r w:rsidRPr="00D80279">
        <w:rPr>
          <w:sz w:val="28"/>
          <w:szCs w:val="28"/>
        </w:rPr>
        <w:t>матерей, развитие вспомогательных репродуктивных технологий), меры поддержки семей с детьми, в том числе многодетных семей;</w:t>
      </w:r>
    </w:p>
    <w:p w:rsidR="002858E2" w:rsidRDefault="00D80279" w:rsidP="007736FD">
      <w:pPr>
        <w:numPr>
          <w:ilvl w:val="0"/>
          <w:numId w:val="30"/>
        </w:numPr>
        <w:spacing w:line="288" w:lineRule="auto"/>
        <w:ind w:left="0" w:firstLine="709"/>
        <w:jc w:val="both"/>
        <w:rPr>
          <w:sz w:val="28"/>
          <w:szCs w:val="28"/>
        </w:rPr>
      </w:pPr>
      <w:r w:rsidRPr="00D80279">
        <w:rPr>
          <w:sz w:val="28"/>
          <w:szCs w:val="28"/>
        </w:rPr>
        <w:t>доступные здравоохранение и физкультура обеспечивают продление долголетия;</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 xml:space="preserve">снижение уровня смертности за счет дальнейшего развития системы здравоохранения и формирования системы профилактики заболеваний через развитие физической культуры и спорта, формирование установок на ведение здорового образа жизни; </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 xml:space="preserve">развитие системы здравоохранения с акцентом на особо проблемные </w:t>
      </w:r>
      <w:r w:rsidR="00520AE7" w:rsidRPr="00D80279">
        <w:rPr>
          <w:sz w:val="28"/>
          <w:szCs w:val="28"/>
        </w:rPr>
        <w:t>группы населения и борьбу с заболеваниями, являющиеся основными</w:t>
      </w:r>
      <w:r w:rsidRPr="00D80279">
        <w:rPr>
          <w:sz w:val="28"/>
          <w:szCs w:val="28"/>
        </w:rPr>
        <w:t xml:space="preserve"> причинами смертности в районе; </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снижение миграционного оттока населения</w:t>
      </w:r>
      <w:r w:rsidR="002858E2">
        <w:rPr>
          <w:sz w:val="28"/>
          <w:szCs w:val="28"/>
        </w:rPr>
        <w:t>;</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lastRenderedPageBreak/>
        <w:t>эффективная система образования поэтапно формирует человеческий капитал в соответствии с пот</w:t>
      </w:r>
      <w:r w:rsidR="002858E2">
        <w:rPr>
          <w:sz w:val="28"/>
          <w:szCs w:val="28"/>
        </w:rPr>
        <w:t>ребностями общества и экономики.</w:t>
      </w:r>
    </w:p>
    <w:p w:rsidR="00D80279" w:rsidRPr="00520AE7" w:rsidRDefault="00D80279" w:rsidP="00E3195A">
      <w:pPr>
        <w:spacing w:line="288" w:lineRule="auto"/>
        <w:ind w:firstLine="708"/>
        <w:jc w:val="both"/>
        <w:rPr>
          <w:b/>
          <w:bCs/>
          <w:sz w:val="28"/>
          <w:szCs w:val="28"/>
        </w:rPr>
      </w:pPr>
      <w:r w:rsidRPr="00520AE7">
        <w:rPr>
          <w:b/>
          <w:bCs/>
          <w:sz w:val="28"/>
          <w:szCs w:val="28"/>
        </w:rPr>
        <w:t>Направления действий:</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стимулирование рождаемости, в первую очередь, за счет создания условий для рождения в семьях второго и последующих детей, включая вопросы обеспечения многодетных семей земельными участками, предоставляемыми для жилищного строительства, с необходимой инженерной инфраструктурой и т.д.;</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обеспечение доступности общего дошкольного образования для детей в возрасте от 1,5 до 3 лет за счет развития инфраструктуры образовательных организаций, развития негосударственного сектора дошкольного образования, а также его альтернативных форм (группы кратковременного пребывания, семейные дошкольные группы, адаптационные группы для детей раннего возраста и т.д.);</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снижение смертности населения, прежде всего, высокой смертности мужчин в трудоспособном возрасте от внешних причин;</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создание условий и формирование мотивации для ведения здорового образа жизни, занятия физкультурой и спортом, сокращения потребления алкоголя и табака, последовательной борьбы с распространением наркотиков и реабилитации больных наркоманией, существенного снижения уровня заболеваемости социально значимыми и представляющими опасность для окружающих заболеваниями;</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развитие инфраструктуры объектов физической культуры и спорта, увеличение количества уличных спортивных объектов, расположенных в шаговой доступности, а также популяризация здорового образа жизни;</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 xml:space="preserve">совершенствование управления миграционными </w:t>
      </w:r>
      <w:r w:rsidR="00520AE7" w:rsidRPr="00D80279">
        <w:rPr>
          <w:sz w:val="28"/>
          <w:szCs w:val="28"/>
        </w:rPr>
        <w:t>процессами, снижение</w:t>
      </w:r>
      <w:r w:rsidRPr="00D80279">
        <w:rPr>
          <w:sz w:val="28"/>
          <w:szCs w:val="28"/>
        </w:rPr>
        <w:t xml:space="preserve"> оттока граждан трудоспособного возраста в целях трудоустройства за пределы района;</w:t>
      </w:r>
    </w:p>
    <w:p w:rsidR="00D80279" w:rsidRPr="00D80279" w:rsidRDefault="00283E08" w:rsidP="007736FD">
      <w:pPr>
        <w:numPr>
          <w:ilvl w:val="0"/>
          <w:numId w:val="30"/>
        </w:numPr>
        <w:spacing w:line="288" w:lineRule="auto"/>
        <w:ind w:left="0" w:firstLine="709"/>
        <w:jc w:val="both"/>
        <w:rPr>
          <w:sz w:val="28"/>
          <w:szCs w:val="28"/>
        </w:rPr>
      </w:pPr>
      <w:r>
        <w:rPr>
          <w:sz w:val="28"/>
          <w:szCs w:val="28"/>
        </w:rPr>
        <w:t>п</w:t>
      </w:r>
      <w:r w:rsidR="00D80279" w:rsidRPr="00D80279">
        <w:rPr>
          <w:sz w:val="28"/>
          <w:szCs w:val="28"/>
        </w:rPr>
        <w:t>роведение активной социально-экономической политики, направленной на сохранение численности населения;</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обеспечение развития культурной инфраструктуры и повышение ее доступности для населения.</w:t>
      </w:r>
    </w:p>
    <w:p w:rsidR="00D80279" w:rsidRPr="00D80279" w:rsidRDefault="00D80279" w:rsidP="00E3195A">
      <w:pPr>
        <w:spacing w:line="288" w:lineRule="auto"/>
        <w:ind w:firstLine="708"/>
        <w:jc w:val="both"/>
        <w:rPr>
          <w:rStyle w:val="a6"/>
          <w:sz w:val="28"/>
          <w:szCs w:val="28"/>
        </w:rPr>
      </w:pPr>
      <w:r w:rsidRPr="00D80279">
        <w:rPr>
          <w:rStyle w:val="a6"/>
          <w:sz w:val="28"/>
          <w:szCs w:val="28"/>
        </w:rPr>
        <w:t>Ожидаемые результаты:</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 xml:space="preserve">увеличение численности </w:t>
      </w:r>
      <w:r w:rsidR="00520AE7" w:rsidRPr="00D80279">
        <w:rPr>
          <w:sz w:val="28"/>
          <w:szCs w:val="28"/>
        </w:rPr>
        <w:t>населения района</w:t>
      </w:r>
      <w:r w:rsidRPr="00D80279">
        <w:rPr>
          <w:sz w:val="28"/>
          <w:szCs w:val="28"/>
        </w:rPr>
        <w:t>;</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увеличение продолжительности жизни населения;</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lastRenderedPageBreak/>
        <w:t>увеличение рождаемости;</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снижение смертности;</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снижение потребления алкогольной продукции;</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снижение распространенности потребления табака среди взрослого населения;</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обеспечение к 2030 году доступности дошкольного образования для 100 процентов детей в возрасте от 1,5 до 3 лет;</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увеличение числа жителей района, систематически занимающихся физической культурой и спортом;</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снижение смертности трудоспособного населения;</w:t>
      </w:r>
    </w:p>
    <w:p w:rsidR="00D80279" w:rsidRPr="00D80279" w:rsidRDefault="00D80279" w:rsidP="007736FD">
      <w:pPr>
        <w:numPr>
          <w:ilvl w:val="0"/>
          <w:numId w:val="30"/>
        </w:numPr>
        <w:spacing w:line="288" w:lineRule="auto"/>
        <w:ind w:left="0" w:firstLine="709"/>
        <w:jc w:val="both"/>
        <w:rPr>
          <w:sz w:val="28"/>
          <w:szCs w:val="28"/>
        </w:rPr>
      </w:pPr>
      <w:r w:rsidRPr="00D80279">
        <w:rPr>
          <w:sz w:val="28"/>
          <w:szCs w:val="28"/>
        </w:rPr>
        <w:t>снижение к 2030 году показателей младенческой смертности.</w:t>
      </w:r>
    </w:p>
    <w:p w:rsidR="00D80279" w:rsidRPr="00D80279" w:rsidRDefault="00D80279" w:rsidP="00E3195A">
      <w:pPr>
        <w:spacing w:line="288" w:lineRule="auto"/>
        <w:ind w:firstLine="708"/>
        <w:jc w:val="both"/>
        <w:rPr>
          <w:sz w:val="28"/>
          <w:szCs w:val="28"/>
        </w:rPr>
      </w:pPr>
      <w:r w:rsidRPr="00D80279">
        <w:rPr>
          <w:sz w:val="28"/>
          <w:szCs w:val="28"/>
        </w:rPr>
        <w:t xml:space="preserve">Решение </w:t>
      </w:r>
      <w:r w:rsidR="00520AE7" w:rsidRPr="00D80279">
        <w:rPr>
          <w:sz w:val="28"/>
          <w:szCs w:val="28"/>
        </w:rPr>
        <w:t>обозначенных в</w:t>
      </w:r>
      <w:r w:rsidRPr="00D80279">
        <w:rPr>
          <w:sz w:val="28"/>
          <w:szCs w:val="28"/>
        </w:rPr>
        <w:t xml:space="preserve"> Стратегии задач в перспективе до 2030 года позволит сохранить численность постоянного </w:t>
      </w:r>
      <w:r w:rsidR="00520AE7" w:rsidRPr="00D80279">
        <w:rPr>
          <w:sz w:val="28"/>
          <w:szCs w:val="28"/>
        </w:rPr>
        <w:t>населения района</w:t>
      </w:r>
      <w:r w:rsidRPr="00D80279">
        <w:rPr>
          <w:sz w:val="28"/>
          <w:szCs w:val="28"/>
        </w:rPr>
        <w:t xml:space="preserve"> не ниже 36200 человек.  </w:t>
      </w:r>
      <w:r w:rsidR="00520AE7" w:rsidRPr="00D80279">
        <w:rPr>
          <w:sz w:val="28"/>
          <w:szCs w:val="28"/>
        </w:rPr>
        <w:t>Рост численности населения будет связан с реализацией социальной</w:t>
      </w:r>
      <w:r w:rsidRPr="00D80279">
        <w:rPr>
          <w:sz w:val="28"/>
          <w:szCs w:val="28"/>
        </w:rPr>
        <w:t xml:space="preserve"> </w:t>
      </w:r>
    </w:p>
    <w:p w:rsidR="00D80279" w:rsidRDefault="00520AE7" w:rsidP="00E3195A">
      <w:pPr>
        <w:spacing w:line="288" w:lineRule="auto"/>
        <w:jc w:val="both"/>
        <w:rPr>
          <w:sz w:val="28"/>
          <w:szCs w:val="28"/>
        </w:rPr>
      </w:pPr>
      <w:r w:rsidRPr="00D80279">
        <w:rPr>
          <w:sz w:val="28"/>
          <w:szCs w:val="28"/>
        </w:rPr>
        <w:t>политики, направленной на улучшение демографических</w:t>
      </w:r>
      <w:r w:rsidR="00D80279" w:rsidRPr="00D80279">
        <w:rPr>
          <w:sz w:val="28"/>
          <w:szCs w:val="28"/>
        </w:rPr>
        <w:t xml:space="preserve">    показателей –</w:t>
      </w:r>
      <w:r w:rsidRPr="00D80279">
        <w:rPr>
          <w:sz w:val="28"/>
          <w:szCs w:val="28"/>
        </w:rPr>
        <w:t>повышение рождаемости</w:t>
      </w:r>
      <w:r w:rsidR="00D80279" w:rsidRPr="00D80279">
        <w:rPr>
          <w:sz w:val="28"/>
          <w:szCs w:val="28"/>
        </w:rPr>
        <w:t xml:space="preserve">, </w:t>
      </w:r>
      <w:r w:rsidRPr="00D80279">
        <w:rPr>
          <w:sz w:val="28"/>
          <w:szCs w:val="28"/>
        </w:rPr>
        <w:t>снижение показателей смертности, увеличение</w:t>
      </w:r>
      <w:r w:rsidR="00D80279" w:rsidRPr="00D80279">
        <w:rPr>
          <w:sz w:val="28"/>
          <w:szCs w:val="28"/>
        </w:rPr>
        <w:t xml:space="preserve"> </w:t>
      </w:r>
      <w:r w:rsidRPr="00D80279">
        <w:rPr>
          <w:sz w:val="28"/>
          <w:szCs w:val="28"/>
        </w:rPr>
        <w:t>продолжительности жизни, а также на создание комфортных социально</w:t>
      </w:r>
      <w:r w:rsidR="00D80279" w:rsidRPr="00D80279">
        <w:rPr>
          <w:sz w:val="28"/>
          <w:szCs w:val="28"/>
        </w:rPr>
        <w:t>-бытовых условий проживания.</w:t>
      </w:r>
    </w:p>
    <w:p w:rsidR="00CE6123" w:rsidRDefault="00CE6123" w:rsidP="00E3195A">
      <w:pPr>
        <w:spacing w:line="288" w:lineRule="auto"/>
        <w:jc w:val="both"/>
        <w:rPr>
          <w:sz w:val="28"/>
          <w:szCs w:val="28"/>
        </w:rPr>
      </w:pPr>
    </w:p>
    <w:p w:rsidR="00CE6123" w:rsidRDefault="00CE6123" w:rsidP="00E3195A">
      <w:pPr>
        <w:spacing w:line="288" w:lineRule="auto"/>
        <w:jc w:val="both"/>
        <w:rPr>
          <w:sz w:val="28"/>
          <w:szCs w:val="28"/>
        </w:rPr>
      </w:pPr>
    </w:p>
    <w:p w:rsidR="00CE6123" w:rsidRDefault="00CE6123" w:rsidP="00E3195A">
      <w:pPr>
        <w:spacing w:line="288" w:lineRule="auto"/>
        <w:jc w:val="both"/>
        <w:rPr>
          <w:sz w:val="28"/>
          <w:szCs w:val="28"/>
        </w:rPr>
      </w:pPr>
    </w:p>
    <w:p w:rsidR="00CE6123" w:rsidRDefault="00CE6123" w:rsidP="00E3195A">
      <w:pPr>
        <w:spacing w:line="288" w:lineRule="auto"/>
        <w:jc w:val="both"/>
        <w:rPr>
          <w:sz w:val="28"/>
          <w:szCs w:val="28"/>
        </w:rPr>
      </w:pPr>
    </w:p>
    <w:p w:rsidR="00CE6123" w:rsidRDefault="00CE6123"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3740BC" w:rsidRDefault="003740BC" w:rsidP="00E3195A">
      <w:pPr>
        <w:spacing w:line="288" w:lineRule="auto"/>
        <w:jc w:val="both"/>
        <w:rPr>
          <w:sz w:val="28"/>
          <w:szCs w:val="28"/>
        </w:rPr>
      </w:pPr>
    </w:p>
    <w:p w:rsidR="008E3AF9" w:rsidRPr="008A60CD" w:rsidRDefault="008E3AF9" w:rsidP="008E3AF9">
      <w:pPr>
        <w:pStyle w:val="3"/>
        <w:rPr>
          <w:rFonts w:ascii="Times New Roman" w:eastAsiaTheme="minorEastAsia" w:hAnsi="Times New Roman" w:cs="Times New Roman"/>
          <w:b/>
          <w:color w:val="auto"/>
          <w:sz w:val="28"/>
          <w:szCs w:val="28"/>
        </w:rPr>
      </w:pPr>
      <w:r w:rsidRPr="00E3195A">
        <w:rPr>
          <w:rFonts w:ascii="Times New Roman" w:eastAsiaTheme="minorEastAsia" w:hAnsi="Times New Roman" w:cs="Times New Roman"/>
          <w:b/>
          <w:color w:val="auto"/>
          <w:sz w:val="28"/>
          <w:szCs w:val="28"/>
        </w:rPr>
        <w:lastRenderedPageBreak/>
        <w:t>3.2.9. Молодежь</w:t>
      </w:r>
    </w:p>
    <w:p w:rsidR="00B84D7C" w:rsidRDefault="00B84D7C" w:rsidP="00B84D7C">
      <w:pPr>
        <w:pStyle w:val="15"/>
        <w:spacing w:line="240" w:lineRule="auto"/>
        <w:ind w:firstLine="0"/>
        <w:jc w:val="center"/>
      </w:pPr>
      <w:r>
        <w:rPr>
          <w:szCs w:val="28"/>
        </w:rPr>
        <w:t>Состояние и тренды развития</w:t>
      </w:r>
    </w:p>
    <w:p w:rsidR="00B84D7C" w:rsidRDefault="00B84D7C" w:rsidP="00E3195A">
      <w:pPr>
        <w:spacing w:line="288" w:lineRule="auto"/>
        <w:ind w:firstLine="709"/>
        <w:jc w:val="both"/>
      </w:pPr>
      <w:r>
        <w:rPr>
          <w:sz w:val="28"/>
          <w:szCs w:val="28"/>
        </w:rPr>
        <w:t>Молодежь традиционно выступает движущей силой воспроизводства социально-экономической системы. Показатель численности молодежи в Зимовниковском районе позволяет оценить ее текущий воспроизводственный потенциал, а показатель количество молодежи, вовлеченной в социальную практику характеризует ее активность и желание принимать участие в развитии района.</w:t>
      </w:r>
    </w:p>
    <w:p w:rsidR="00B84D7C" w:rsidRDefault="00E3195A" w:rsidP="00E3195A">
      <w:pPr>
        <w:keepNext/>
        <w:jc w:val="both"/>
        <w:rPr>
          <w:b/>
          <w:sz w:val="28"/>
          <w:szCs w:val="28"/>
        </w:rPr>
      </w:pPr>
      <w:r w:rsidRPr="00E3195A">
        <w:rPr>
          <w:b/>
          <w:sz w:val="28"/>
          <w:szCs w:val="28"/>
        </w:rPr>
        <w:t>Таблица 2</w:t>
      </w:r>
      <w:r w:rsidR="00456A6D">
        <w:rPr>
          <w:b/>
          <w:sz w:val="28"/>
          <w:szCs w:val="28"/>
        </w:rPr>
        <w:t>2</w:t>
      </w:r>
      <w:r w:rsidRPr="00E3195A">
        <w:rPr>
          <w:b/>
          <w:sz w:val="28"/>
          <w:szCs w:val="28"/>
        </w:rPr>
        <w:t xml:space="preserve"> - </w:t>
      </w:r>
      <w:r w:rsidR="00B84D7C" w:rsidRPr="00E3195A">
        <w:rPr>
          <w:b/>
          <w:sz w:val="28"/>
          <w:szCs w:val="28"/>
        </w:rPr>
        <w:t xml:space="preserve">Динамика ключевых показателей сферы молодежи Зимовниковского </w:t>
      </w:r>
      <w:r w:rsidR="005C75CB" w:rsidRPr="00E3195A">
        <w:rPr>
          <w:b/>
          <w:sz w:val="28"/>
          <w:szCs w:val="28"/>
        </w:rPr>
        <w:t>района в</w:t>
      </w:r>
      <w:r w:rsidR="00B84D7C" w:rsidRPr="00E3195A">
        <w:rPr>
          <w:b/>
          <w:sz w:val="28"/>
          <w:szCs w:val="28"/>
        </w:rPr>
        <w:t xml:space="preserve"> 2019 – 2030 годах</w:t>
      </w:r>
    </w:p>
    <w:p w:rsidR="003F56DF" w:rsidRPr="00E3195A" w:rsidRDefault="003F56DF" w:rsidP="00E3195A">
      <w:pPr>
        <w:keepNext/>
        <w:jc w:val="both"/>
        <w:rPr>
          <w:b/>
          <w:sz w:val="28"/>
          <w:szCs w:val="28"/>
        </w:rPr>
      </w:pPr>
    </w:p>
    <w:tbl>
      <w:tblPr>
        <w:tblW w:w="95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84"/>
        <w:gridCol w:w="646"/>
        <w:gridCol w:w="646"/>
        <w:gridCol w:w="645"/>
        <w:gridCol w:w="646"/>
        <w:gridCol w:w="646"/>
        <w:gridCol w:w="646"/>
        <w:gridCol w:w="645"/>
        <w:gridCol w:w="646"/>
        <w:gridCol w:w="653"/>
        <w:gridCol w:w="646"/>
        <w:gridCol w:w="645"/>
        <w:gridCol w:w="646"/>
      </w:tblGrid>
      <w:tr w:rsidR="003F56DF" w:rsidRPr="00D24FD7" w:rsidTr="005C75CB">
        <w:trPr>
          <w:trHeight w:val="670"/>
        </w:trPr>
        <w:tc>
          <w:tcPr>
            <w:tcW w:w="1784" w:type="dxa"/>
            <w:shd w:val="clear" w:color="auto" w:fill="auto"/>
          </w:tcPr>
          <w:p w:rsidR="003F56DF" w:rsidRPr="001D2B71" w:rsidRDefault="003F56DF" w:rsidP="001E1E53">
            <w:pPr>
              <w:snapToGrid w:val="0"/>
              <w:spacing w:after="200" w:line="276" w:lineRule="auto"/>
              <w:textAlignment w:val="baseline"/>
              <w:rPr>
                <w:rFonts w:eastAsia="Calibri"/>
                <w:kern w:val="1"/>
                <w:szCs w:val="20"/>
                <w:lang w:eastAsia="fa-IR" w:bidi="fa-IR"/>
              </w:rPr>
            </w:pPr>
          </w:p>
        </w:tc>
        <w:tc>
          <w:tcPr>
            <w:tcW w:w="646" w:type="dxa"/>
            <w:shd w:val="clear" w:color="auto" w:fill="auto"/>
          </w:tcPr>
          <w:p w:rsidR="003F56DF" w:rsidRPr="005C75CB" w:rsidRDefault="003F56DF" w:rsidP="001E1E53">
            <w:pPr>
              <w:snapToGrid w:val="0"/>
              <w:jc w:val="center"/>
              <w:textAlignment w:val="baseline"/>
              <w:rPr>
                <w:spacing w:val="-8"/>
                <w:kern w:val="1"/>
                <w:sz w:val="22"/>
                <w:szCs w:val="22"/>
                <w:lang w:val="en-US" w:eastAsia="fa-IR" w:bidi="fa-IR"/>
              </w:rPr>
            </w:pPr>
            <w:r w:rsidRPr="005C75CB">
              <w:rPr>
                <w:spacing w:val="-8"/>
                <w:kern w:val="1"/>
                <w:sz w:val="22"/>
                <w:szCs w:val="22"/>
                <w:lang w:val="en-US" w:eastAsia="fa-IR" w:bidi="fa-IR"/>
              </w:rPr>
              <w:t>2019</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6" w:type="dxa"/>
            <w:shd w:val="clear" w:color="auto" w:fill="auto"/>
          </w:tcPr>
          <w:p w:rsidR="003F56DF" w:rsidRPr="005C75CB" w:rsidRDefault="003F56DF" w:rsidP="001E1E53">
            <w:pPr>
              <w:snapToGrid w:val="0"/>
              <w:jc w:val="center"/>
              <w:textAlignment w:val="baseline"/>
              <w:rPr>
                <w:spacing w:val="-8"/>
                <w:kern w:val="1"/>
                <w:sz w:val="22"/>
                <w:szCs w:val="22"/>
                <w:lang w:val="en-US" w:eastAsia="fa-IR" w:bidi="fa-IR"/>
              </w:rPr>
            </w:pPr>
            <w:r w:rsidRPr="005C75CB">
              <w:rPr>
                <w:spacing w:val="-8"/>
                <w:kern w:val="1"/>
                <w:sz w:val="22"/>
                <w:szCs w:val="22"/>
                <w:lang w:val="en-US" w:eastAsia="fa-IR" w:bidi="fa-IR"/>
              </w:rPr>
              <w:t>2020</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5" w:type="dxa"/>
            <w:shd w:val="clear" w:color="auto" w:fill="auto"/>
          </w:tcPr>
          <w:p w:rsidR="003F56DF" w:rsidRPr="005C75CB" w:rsidRDefault="003F56DF" w:rsidP="001E1E53">
            <w:pPr>
              <w:snapToGrid w:val="0"/>
              <w:jc w:val="center"/>
              <w:textAlignment w:val="baseline"/>
              <w:rPr>
                <w:spacing w:val="-8"/>
                <w:kern w:val="1"/>
                <w:sz w:val="22"/>
                <w:szCs w:val="22"/>
                <w:lang w:val="en-US" w:eastAsia="fa-IR" w:bidi="fa-IR"/>
              </w:rPr>
            </w:pPr>
            <w:r w:rsidRPr="005C75CB">
              <w:rPr>
                <w:spacing w:val="-8"/>
                <w:kern w:val="1"/>
                <w:sz w:val="22"/>
                <w:szCs w:val="22"/>
                <w:lang w:val="en-US" w:eastAsia="fa-IR" w:bidi="fa-IR"/>
              </w:rPr>
              <w:t>2021</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6" w:type="dxa"/>
            <w:shd w:val="clear" w:color="auto" w:fill="auto"/>
          </w:tcPr>
          <w:p w:rsidR="003F56DF" w:rsidRPr="005C75CB" w:rsidRDefault="003F56DF" w:rsidP="001E1E53">
            <w:pPr>
              <w:snapToGrid w:val="0"/>
              <w:jc w:val="center"/>
              <w:textAlignment w:val="baseline"/>
              <w:rPr>
                <w:spacing w:val="-8"/>
                <w:kern w:val="1"/>
                <w:sz w:val="22"/>
                <w:szCs w:val="22"/>
                <w:lang w:eastAsia="fa-IR" w:bidi="fa-IR"/>
              </w:rPr>
            </w:pPr>
            <w:r w:rsidRPr="005C75CB">
              <w:rPr>
                <w:spacing w:val="-8"/>
                <w:kern w:val="1"/>
                <w:sz w:val="22"/>
                <w:szCs w:val="22"/>
                <w:lang w:val="en-US" w:eastAsia="fa-IR" w:bidi="fa-IR"/>
              </w:rPr>
              <w:t>202</w:t>
            </w:r>
            <w:r w:rsidRPr="005C75CB">
              <w:rPr>
                <w:spacing w:val="-8"/>
                <w:kern w:val="1"/>
                <w:sz w:val="22"/>
                <w:szCs w:val="22"/>
                <w:lang w:eastAsia="fa-IR" w:bidi="fa-IR"/>
              </w:rPr>
              <w:t>2</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6" w:type="dxa"/>
            <w:shd w:val="clear" w:color="auto" w:fill="auto"/>
          </w:tcPr>
          <w:p w:rsidR="003F56DF" w:rsidRPr="005C75CB" w:rsidRDefault="003F56DF" w:rsidP="001E1E53">
            <w:pPr>
              <w:snapToGrid w:val="0"/>
              <w:jc w:val="center"/>
              <w:textAlignment w:val="baseline"/>
              <w:rPr>
                <w:spacing w:val="-8"/>
                <w:kern w:val="1"/>
                <w:sz w:val="22"/>
                <w:szCs w:val="22"/>
                <w:lang w:val="en-US" w:eastAsia="fa-IR" w:bidi="fa-IR"/>
              </w:rPr>
            </w:pPr>
            <w:r w:rsidRPr="005C75CB">
              <w:rPr>
                <w:spacing w:val="-8"/>
                <w:kern w:val="1"/>
                <w:sz w:val="22"/>
                <w:szCs w:val="22"/>
                <w:lang w:val="en-US" w:eastAsia="fa-IR" w:bidi="fa-IR"/>
              </w:rPr>
              <w:t>2023</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6" w:type="dxa"/>
            <w:shd w:val="clear" w:color="auto" w:fill="auto"/>
          </w:tcPr>
          <w:p w:rsidR="003F56DF" w:rsidRPr="005C75CB" w:rsidRDefault="003F56DF" w:rsidP="001E1E53">
            <w:pPr>
              <w:snapToGrid w:val="0"/>
              <w:jc w:val="center"/>
              <w:textAlignment w:val="baseline"/>
              <w:rPr>
                <w:spacing w:val="-8"/>
                <w:kern w:val="1"/>
                <w:sz w:val="22"/>
                <w:szCs w:val="22"/>
                <w:lang w:val="en-US" w:eastAsia="fa-IR" w:bidi="fa-IR"/>
              </w:rPr>
            </w:pPr>
            <w:r w:rsidRPr="005C75CB">
              <w:rPr>
                <w:spacing w:val="-8"/>
                <w:kern w:val="1"/>
                <w:sz w:val="22"/>
                <w:szCs w:val="22"/>
                <w:lang w:val="en-US" w:eastAsia="fa-IR" w:bidi="fa-IR"/>
              </w:rPr>
              <w:t>2024</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5" w:type="dxa"/>
            <w:shd w:val="clear" w:color="auto" w:fill="auto"/>
          </w:tcPr>
          <w:p w:rsidR="003F56DF" w:rsidRPr="005C75CB" w:rsidRDefault="003F56DF" w:rsidP="001E1E53">
            <w:pPr>
              <w:snapToGrid w:val="0"/>
              <w:jc w:val="center"/>
              <w:textAlignment w:val="baseline"/>
              <w:rPr>
                <w:spacing w:val="-8"/>
                <w:kern w:val="1"/>
                <w:sz w:val="22"/>
                <w:szCs w:val="22"/>
                <w:lang w:val="en-US" w:eastAsia="fa-IR" w:bidi="fa-IR"/>
              </w:rPr>
            </w:pPr>
            <w:r w:rsidRPr="005C75CB">
              <w:rPr>
                <w:spacing w:val="-8"/>
                <w:kern w:val="1"/>
                <w:sz w:val="22"/>
                <w:szCs w:val="22"/>
                <w:lang w:val="en-US" w:eastAsia="fa-IR" w:bidi="fa-IR"/>
              </w:rPr>
              <w:t>2025</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6" w:type="dxa"/>
            <w:shd w:val="clear" w:color="auto" w:fill="auto"/>
          </w:tcPr>
          <w:p w:rsidR="003F56DF" w:rsidRPr="005C75CB" w:rsidRDefault="003F56DF" w:rsidP="001E1E53">
            <w:pPr>
              <w:snapToGrid w:val="0"/>
              <w:jc w:val="center"/>
              <w:textAlignment w:val="baseline"/>
              <w:rPr>
                <w:spacing w:val="-8"/>
                <w:kern w:val="1"/>
                <w:sz w:val="22"/>
                <w:szCs w:val="22"/>
                <w:lang w:val="en-US" w:eastAsia="fa-IR" w:bidi="fa-IR"/>
              </w:rPr>
            </w:pPr>
            <w:r w:rsidRPr="005C75CB">
              <w:rPr>
                <w:spacing w:val="-8"/>
                <w:kern w:val="1"/>
                <w:sz w:val="22"/>
                <w:szCs w:val="22"/>
                <w:lang w:val="en-US" w:eastAsia="fa-IR" w:bidi="fa-IR"/>
              </w:rPr>
              <w:t>2026</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53" w:type="dxa"/>
            <w:shd w:val="clear" w:color="auto" w:fill="auto"/>
          </w:tcPr>
          <w:p w:rsidR="003F56DF" w:rsidRPr="005C75CB" w:rsidRDefault="003F56DF" w:rsidP="001E1E53">
            <w:pPr>
              <w:snapToGrid w:val="0"/>
              <w:jc w:val="center"/>
              <w:textAlignment w:val="baseline"/>
              <w:rPr>
                <w:spacing w:val="-8"/>
                <w:kern w:val="1"/>
                <w:sz w:val="22"/>
                <w:szCs w:val="22"/>
                <w:lang w:val="en-US" w:eastAsia="fa-IR" w:bidi="fa-IR"/>
              </w:rPr>
            </w:pPr>
            <w:r w:rsidRPr="005C75CB">
              <w:rPr>
                <w:spacing w:val="-8"/>
                <w:kern w:val="1"/>
                <w:sz w:val="22"/>
                <w:szCs w:val="22"/>
                <w:lang w:val="en-US" w:eastAsia="fa-IR" w:bidi="fa-IR"/>
              </w:rPr>
              <w:t>2027</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6" w:type="dxa"/>
            <w:shd w:val="clear" w:color="auto" w:fill="auto"/>
          </w:tcPr>
          <w:p w:rsidR="003F56DF" w:rsidRPr="005C75CB" w:rsidRDefault="003F56DF" w:rsidP="001E1E53">
            <w:pPr>
              <w:snapToGrid w:val="0"/>
              <w:jc w:val="center"/>
              <w:textAlignment w:val="baseline"/>
              <w:rPr>
                <w:spacing w:val="-8"/>
                <w:kern w:val="1"/>
                <w:sz w:val="22"/>
                <w:szCs w:val="22"/>
                <w:lang w:eastAsia="fa-IR" w:bidi="fa-IR"/>
              </w:rPr>
            </w:pPr>
            <w:r w:rsidRPr="005C75CB">
              <w:rPr>
                <w:spacing w:val="-8"/>
                <w:kern w:val="1"/>
                <w:sz w:val="22"/>
                <w:szCs w:val="22"/>
                <w:lang w:val="en-US" w:eastAsia="fa-IR" w:bidi="fa-IR"/>
              </w:rPr>
              <w:t>202</w:t>
            </w:r>
            <w:r w:rsidRPr="005C75CB">
              <w:rPr>
                <w:spacing w:val="-8"/>
                <w:kern w:val="1"/>
                <w:sz w:val="22"/>
                <w:szCs w:val="22"/>
                <w:lang w:eastAsia="fa-IR" w:bidi="fa-IR"/>
              </w:rPr>
              <w:t>8</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5" w:type="dxa"/>
            <w:shd w:val="clear" w:color="auto" w:fill="auto"/>
          </w:tcPr>
          <w:p w:rsidR="003F56DF" w:rsidRPr="005C75CB" w:rsidRDefault="003F56DF" w:rsidP="001E1E53">
            <w:pPr>
              <w:snapToGrid w:val="0"/>
              <w:jc w:val="center"/>
              <w:textAlignment w:val="baseline"/>
              <w:rPr>
                <w:spacing w:val="-8"/>
                <w:kern w:val="1"/>
                <w:sz w:val="22"/>
                <w:szCs w:val="22"/>
                <w:lang w:eastAsia="fa-IR" w:bidi="fa-IR"/>
              </w:rPr>
            </w:pPr>
            <w:r w:rsidRPr="005C75CB">
              <w:rPr>
                <w:spacing w:val="-8"/>
                <w:kern w:val="1"/>
                <w:sz w:val="22"/>
                <w:szCs w:val="22"/>
                <w:lang w:val="en-US" w:eastAsia="fa-IR" w:bidi="fa-IR"/>
              </w:rPr>
              <w:t>202</w:t>
            </w:r>
            <w:r w:rsidRPr="005C75CB">
              <w:rPr>
                <w:spacing w:val="-8"/>
                <w:kern w:val="1"/>
                <w:sz w:val="22"/>
                <w:szCs w:val="22"/>
                <w:lang w:eastAsia="fa-IR" w:bidi="fa-IR"/>
              </w:rPr>
              <w:t>9</w:t>
            </w:r>
          </w:p>
          <w:p w:rsidR="003F56DF" w:rsidRPr="005C75CB" w:rsidRDefault="003F56DF" w:rsidP="001E1E53">
            <w:pPr>
              <w:jc w:val="center"/>
              <w:textAlignment w:val="baseline"/>
              <w:rPr>
                <w:rFonts w:eastAsia="Times New Roman CYR"/>
                <w:spacing w:val="-8"/>
                <w:kern w:val="1"/>
                <w:sz w:val="22"/>
                <w:szCs w:val="22"/>
                <w:lang w:eastAsia="fa-IR" w:bidi="fa-IR"/>
              </w:rPr>
            </w:pPr>
          </w:p>
        </w:tc>
        <w:tc>
          <w:tcPr>
            <w:tcW w:w="646" w:type="dxa"/>
            <w:shd w:val="clear" w:color="auto" w:fill="auto"/>
          </w:tcPr>
          <w:p w:rsidR="003F56DF" w:rsidRPr="005C75CB" w:rsidRDefault="003F56DF" w:rsidP="001E1E53">
            <w:pPr>
              <w:snapToGrid w:val="0"/>
              <w:jc w:val="center"/>
              <w:textAlignment w:val="baseline"/>
              <w:rPr>
                <w:spacing w:val="-8"/>
                <w:kern w:val="1"/>
                <w:sz w:val="22"/>
                <w:szCs w:val="22"/>
                <w:lang w:eastAsia="fa-IR" w:bidi="fa-IR"/>
              </w:rPr>
            </w:pPr>
            <w:r w:rsidRPr="005C75CB">
              <w:rPr>
                <w:spacing w:val="-8"/>
                <w:kern w:val="1"/>
                <w:sz w:val="22"/>
                <w:szCs w:val="22"/>
                <w:lang w:val="en-US" w:eastAsia="fa-IR" w:bidi="fa-IR"/>
              </w:rPr>
              <w:t>20</w:t>
            </w:r>
            <w:r w:rsidRPr="005C75CB">
              <w:rPr>
                <w:spacing w:val="-8"/>
                <w:kern w:val="1"/>
                <w:sz w:val="22"/>
                <w:szCs w:val="22"/>
                <w:lang w:eastAsia="fa-IR" w:bidi="fa-IR"/>
              </w:rPr>
              <w:t>30</w:t>
            </w:r>
          </w:p>
          <w:p w:rsidR="003F56DF" w:rsidRPr="005C75CB" w:rsidRDefault="003F56DF" w:rsidP="001E1E53">
            <w:pPr>
              <w:jc w:val="center"/>
              <w:textAlignment w:val="baseline"/>
              <w:rPr>
                <w:rFonts w:eastAsia="Times New Roman CYR"/>
                <w:spacing w:val="-8"/>
                <w:kern w:val="1"/>
                <w:sz w:val="22"/>
                <w:szCs w:val="22"/>
                <w:lang w:eastAsia="fa-IR" w:bidi="fa-IR"/>
              </w:rPr>
            </w:pPr>
          </w:p>
        </w:tc>
      </w:tr>
      <w:tr w:rsidR="003F56DF" w:rsidRPr="0077211D" w:rsidTr="005C75CB">
        <w:trPr>
          <w:trHeight w:val="18"/>
        </w:trPr>
        <w:tc>
          <w:tcPr>
            <w:tcW w:w="9540" w:type="dxa"/>
            <w:gridSpan w:val="13"/>
            <w:shd w:val="clear" w:color="auto" w:fill="auto"/>
          </w:tcPr>
          <w:p w:rsidR="003F56DF" w:rsidRPr="00D24FD7" w:rsidRDefault="003F56DF" w:rsidP="001E1E53">
            <w:pPr>
              <w:snapToGrid w:val="0"/>
              <w:spacing w:line="230" w:lineRule="atLeast"/>
              <w:jc w:val="center"/>
              <w:textAlignment w:val="baseline"/>
              <w:rPr>
                <w:rFonts w:eastAsia="Times New Roman CYR"/>
                <w:kern w:val="1"/>
                <w:szCs w:val="20"/>
                <w:lang w:eastAsia="fa-IR" w:bidi="fa-IR"/>
              </w:rPr>
            </w:pPr>
            <w:r>
              <w:rPr>
                <w:rFonts w:eastAsia="Times New Roman CYR"/>
                <w:kern w:val="1"/>
                <w:szCs w:val="20"/>
                <w:lang w:eastAsia="fa-IR" w:bidi="fa-IR"/>
              </w:rPr>
              <w:t>Доля молодёжи, охваченной мероприятиями молодежной политики, процентов</w:t>
            </w:r>
          </w:p>
        </w:tc>
      </w:tr>
      <w:tr w:rsidR="003F56DF" w:rsidRPr="0077211D" w:rsidTr="00FB2CA4">
        <w:trPr>
          <w:trHeight w:val="712"/>
        </w:trPr>
        <w:tc>
          <w:tcPr>
            <w:tcW w:w="1784" w:type="dxa"/>
            <w:shd w:val="clear" w:color="auto" w:fill="auto"/>
          </w:tcPr>
          <w:p w:rsidR="003F56DF" w:rsidRPr="00D24FD7" w:rsidRDefault="005C75CB" w:rsidP="001E1E53">
            <w:pPr>
              <w:snapToGrid w:val="0"/>
              <w:spacing w:line="230" w:lineRule="atLeast"/>
              <w:jc w:val="center"/>
              <w:textAlignment w:val="baseline"/>
              <w:rPr>
                <w:rFonts w:eastAsia="Times New Roman CYR"/>
                <w:spacing w:val="-20"/>
                <w:kern w:val="1"/>
                <w:szCs w:val="20"/>
                <w:lang w:eastAsia="fa-IR" w:bidi="fa-IR"/>
              </w:rPr>
            </w:pPr>
            <w:r>
              <w:rPr>
                <w:rFonts w:eastAsia="Times New Roman CYR"/>
                <w:spacing w:val="-20"/>
                <w:kern w:val="1"/>
                <w:szCs w:val="20"/>
                <w:lang w:eastAsia="fa-IR" w:bidi="fa-IR"/>
              </w:rPr>
              <w:t>Зимовниковский район</w:t>
            </w:r>
          </w:p>
        </w:tc>
        <w:tc>
          <w:tcPr>
            <w:tcW w:w="646"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31</w:t>
            </w:r>
          </w:p>
        </w:tc>
        <w:tc>
          <w:tcPr>
            <w:tcW w:w="646"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32</w:t>
            </w:r>
          </w:p>
        </w:tc>
        <w:tc>
          <w:tcPr>
            <w:tcW w:w="645"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33</w:t>
            </w:r>
          </w:p>
        </w:tc>
        <w:tc>
          <w:tcPr>
            <w:tcW w:w="646"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34</w:t>
            </w:r>
          </w:p>
        </w:tc>
        <w:tc>
          <w:tcPr>
            <w:tcW w:w="646"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35</w:t>
            </w:r>
          </w:p>
        </w:tc>
        <w:tc>
          <w:tcPr>
            <w:tcW w:w="646"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36</w:t>
            </w:r>
          </w:p>
        </w:tc>
        <w:tc>
          <w:tcPr>
            <w:tcW w:w="645"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37</w:t>
            </w:r>
          </w:p>
        </w:tc>
        <w:tc>
          <w:tcPr>
            <w:tcW w:w="646"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38</w:t>
            </w:r>
          </w:p>
        </w:tc>
        <w:tc>
          <w:tcPr>
            <w:tcW w:w="653"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39</w:t>
            </w:r>
          </w:p>
        </w:tc>
        <w:tc>
          <w:tcPr>
            <w:tcW w:w="646"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40</w:t>
            </w:r>
          </w:p>
        </w:tc>
        <w:tc>
          <w:tcPr>
            <w:tcW w:w="645"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41</w:t>
            </w:r>
          </w:p>
        </w:tc>
        <w:tc>
          <w:tcPr>
            <w:tcW w:w="646" w:type="dxa"/>
            <w:shd w:val="clear" w:color="auto" w:fill="auto"/>
          </w:tcPr>
          <w:p w:rsidR="003F56DF" w:rsidRPr="00D24FD7" w:rsidRDefault="003F56DF" w:rsidP="001E1E53">
            <w:pPr>
              <w:snapToGrid w:val="0"/>
              <w:spacing w:line="230" w:lineRule="atLeast"/>
              <w:jc w:val="center"/>
              <w:textAlignment w:val="baseline"/>
              <w:rPr>
                <w:kern w:val="1"/>
                <w:szCs w:val="20"/>
                <w:lang w:eastAsia="fa-IR" w:bidi="fa-IR"/>
              </w:rPr>
            </w:pPr>
            <w:r>
              <w:rPr>
                <w:kern w:val="1"/>
                <w:szCs w:val="20"/>
                <w:lang w:eastAsia="fa-IR" w:bidi="fa-IR"/>
              </w:rPr>
              <w:t>42</w:t>
            </w:r>
          </w:p>
        </w:tc>
      </w:tr>
      <w:tr w:rsidR="005C75CB" w:rsidRPr="0077211D" w:rsidTr="005C75CB">
        <w:trPr>
          <w:trHeight w:val="438"/>
        </w:trPr>
        <w:tc>
          <w:tcPr>
            <w:tcW w:w="9540" w:type="dxa"/>
            <w:gridSpan w:val="13"/>
            <w:shd w:val="clear" w:color="auto" w:fill="auto"/>
          </w:tcPr>
          <w:p w:rsidR="005C75CB" w:rsidRDefault="005C75CB" w:rsidP="001E1E53">
            <w:pPr>
              <w:snapToGrid w:val="0"/>
              <w:spacing w:line="230" w:lineRule="atLeast"/>
              <w:jc w:val="center"/>
              <w:textAlignment w:val="baseline"/>
              <w:rPr>
                <w:kern w:val="1"/>
                <w:szCs w:val="20"/>
                <w:lang w:eastAsia="fa-IR" w:bidi="fa-IR"/>
              </w:rPr>
            </w:pPr>
            <w:r>
              <w:rPr>
                <w:rFonts w:eastAsia="Times New Roman CYR"/>
                <w:kern w:val="1"/>
                <w:szCs w:val="20"/>
                <w:lang w:eastAsia="fa-IR" w:bidi="fa-IR"/>
              </w:rPr>
              <w:t xml:space="preserve">Доля </w:t>
            </w:r>
            <w:r w:rsidRPr="00D24FD7">
              <w:rPr>
                <w:rFonts w:eastAsia="Times New Roman CYR"/>
                <w:kern w:val="1"/>
                <w:szCs w:val="20"/>
                <w:lang w:eastAsia="fa-IR" w:bidi="fa-IR"/>
              </w:rPr>
              <w:t>молодежи, вовлеченной в социальную практику</w:t>
            </w:r>
            <w:r>
              <w:rPr>
                <w:rFonts w:eastAsia="Times New Roman CYR"/>
                <w:kern w:val="1"/>
                <w:szCs w:val="20"/>
                <w:lang w:eastAsia="fa-IR" w:bidi="fa-IR"/>
              </w:rPr>
              <w:t>, процентов</w:t>
            </w:r>
          </w:p>
        </w:tc>
      </w:tr>
      <w:tr w:rsidR="005C75CB" w:rsidRPr="0077211D" w:rsidTr="00FB2CA4">
        <w:trPr>
          <w:trHeight w:val="658"/>
        </w:trPr>
        <w:tc>
          <w:tcPr>
            <w:tcW w:w="1784" w:type="dxa"/>
            <w:shd w:val="clear" w:color="auto" w:fill="auto"/>
          </w:tcPr>
          <w:p w:rsidR="005C75CB" w:rsidRPr="00D24FD7" w:rsidRDefault="005C75CB" w:rsidP="005C75CB">
            <w:pPr>
              <w:snapToGrid w:val="0"/>
              <w:spacing w:line="230" w:lineRule="atLeast"/>
              <w:jc w:val="center"/>
              <w:textAlignment w:val="baseline"/>
              <w:rPr>
                <w:rFonts w:eastAsia="Times New Roman CYR"/>
                <w:spacing w:val="-20"/>
                <w:kern w:val="1"/>
                <w:szCs w:val="20"/>
                <w:lang w:eastAsia="fa-IR" w:bidi="fa-IR"/>
              </w:rPr>
            </w:pPr>
            <w:r>
              <w:rPr>
                <w:rFonts w:eastAsia="Times New Roman CYR"/>
                <w:spacing w:val="-20"/>
                <w:kern w:val="1"/>
                <w:szCs w:val="20"/>
                <w:lang w:eastAsia="fa-IR" w:bidi="fa-IR"/>
              </w:rPr>
              <w:t>Зимовниковский район</w:t>
            </w:r>
          </w:p>
        </w:tc>
        <w:tc>
          <w:tcPr>
            <w:tcW w:w="646"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1000</w:t>
            </w:r>
          </w:p>
        </w:tc>
        <w:tc>
          <w:tcPr>
            <w:tcW w:w="646"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1100</w:t>
            </w:r>
          </w:p>
        </w:tc>
        <w:tc>
          <w:tcPr>
            <w:tcW w:w="645"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1200</w:t>
            </w:r>
          </w:p>
        </w:tc>
        <w:tc>
          <w:tcPr>
            <w:tcW w:w="646"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1300</w:t>
            </w:r>
          </w:p>
        </w:tc>
        <w:tc>
          <w:tcPr>
            <w:tcW w:w="646"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1400</w:t>
            </w:r>
          </w:p>
        </w:tc>
        <w:tc>
          <w:tcPr>
            <w:tcW w:w="646"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1500</w:t>
            </w:r>
          </w:p>
        </w:tc>
        <w:tc>
          <w:tcPr>
            <w:tcW w:w="645"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1600</w:t>
            </w:r>
          </w:p>
        </w:tc>
        <w:tc>
          <w:tcPr>
            <w:tcW w:w="646"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1700</w:t>
            </w:r>
          </w:p>
        </w:tc>
        <w:tc>
          <w:tcPr>
            <w:tcW w:w="653"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1800</w:t>
            </w:r>
          </w:p>
        </w:tc>
        <w:tc>
          <w:tcPr>
            <w:tcW w:w="646"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1900</w:t>
            </w:r>
          </w:p>
        </w:tc>
        <w:tc>
          <w:tcPr>
            <w:tcW w:w="645"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2000</w:t>
            </w:r>
          </w:p>
        </w:tc>
        <w:tc>
          <w:tcPr>
            <w:tcW w:w="646" w:type="dxa"/>
            <w:shd w:val="clear" w:color="auto" w:fill="auto"/>
          </w:tcPr>
          <w:p w:rsidR="005C75CB" w:rsidRPr="005C75CB" w:rsidRDefault="005C75CB" w:rsidP="005C75CB">
            <w:pPr>
              <w:snapToGrid w:val="0"/>
              <w:spacing w:line="230" w:lineRule="atLeast"/>
              <w:jc w:val="center"/>
              <w:textAlignment w:val="baseline"/>
              <w:rPr>
                <w:kern w:val="1"/>
                <w:sz w:val="20"/>
                <w:szCs w:val="20"/>
                <w:lang w:eastAsia="fa-IR" w:bidi="fa-IR"/>
              </w:rPr>
            </w:pPr>
            <w:r w:rsidRPr="005C75CB">
              <w:rPr>
                <w:kern w:val="1"/>
                <w:sz w:val="20"/>
                <w:szCs w:val="20"/>
                <w:lang w:eastAsia="fa-IR" w:bidi="fa-IR"/>
              </w:rPr>
              <w:t>2100</w:t>
            </w:r>
          </w:p>
        </w:tc>
      </w:tr>
      <w:tr w:rsidR="005C75CB" w:rsidRPr="0077211D" w:rsidTr="005C75CB">
        <w:trPr>
          <w:trHeight w:val="1135"/>
        </w:trPr>
        <w:tc>
          <w:tcPr>
            <w:tcW w:w="9540" w:type="dxa"/>
            <w:gridSpan w:val="13"/>
            <w:shd w:val="clear" w:color="auto" w:fill="auto"/>
          </w:tcPr>
          <w:p w:rsidR="005C75CB" w:rsidRPr="00D24FD7" w:rsidRDefault="005C75CB" w:rsidP="005C75CB">
            <w:pPr>
              <w:jc w:val="center"/>
              <w:rPr>
                <w:rFonts w:eastAsia="Times New Roman CYR"/>
                <w:kern w:val="1"/>
                <w:szCs w:val="20"/>
                <w:lang w:eastAsia="fa-IR" w:bidi="fa-IR"/>
              </w:rPr>
            </w:pPr>
            <w:r w:rsidRPr="004B60E1">
              <w:rPr>
                <w:kern w:val="2"/>
                <w:sz w:val="22"/>
                <w:szCs w:val="22"/>
              </w:rPr>
              <w:t>Доля молодежи, охваченной мероприятиями по воспитанию патриотично настроенной молодежи с независимым мышлением, обладающей созидательным мировоззрением, профессиональными знаниями, демонстрирующей высокую культуру,</w:t>
            </w:r>
            <w:r>
              <w:rPr>
                <w:kern w:val="2"/>
                <w:sz w:val="22"/>
                <w:szCs w:val="22"/>
              </w:rPr>
              <w:t xml:space="preserve"> </w:t>
            </w:r>
            <w:r w:rsidRPr="004B60E1">
              <w:rPr>
                <w:kern w:val="2"/>
                <w:sz w:val="22"/>
                <w:szCs w:val="22"/>
              </w:rPr>
              <w:t>в том числе культуру межнационального общения, ответственность и способность принимать самостоятельные решения, нацеленные на повышение благосостояния страны, народа и своей семьи</w:t>
            </w:r>
            <w:r>
              <w:rPr>
                <w:kern w:val="2"/>
                <w:sz w:val="22"/>
                <w:szCs w:val="22"/>
              </w:rPr>
              <w:t>, процентов</w:t>
            </w:r>
          </w:p>
        </w:tc>
      </w:tr>
      <w:tr w:rsidR="005C75CB" w:rsidRPr="0077211D" w:rsidTr="00FB2CA4">
        <w:trPr>
          <w:trHeight w:val="699"/>
        </w:trPr>
        <w:tc>
          <w:tcPr>
            <w:tcW w:w="1784" w:type="dxa"/>
            <w:shd w:val="clear" w:color="auto" w:fill="auto"/>
          </w:tcPr>
          <w:p w:rsidR="005C75CB" w:rsidRPr="00D24FD7" w:rsidRDefault="005C75CB" w:rsidP="005C75CB">
            <w:pPr>
              <w:snapToGrid w:val="0"/>
              <w:spacing w:line="230" w:lineRule="atLeast"/>
              <w:jc w:val="center"/>
              <w:textAlignment w:val="baseline"/>
              <w:rPr>
                <w:rFonts w:eastAsia="Times New Roman CYR"/>
                <w:spacing w:val="-20"/>
                <w:kern w:val="1"/>
                <w:szCs w:val="20"/>
                <w:lang w:eastAsia="fa-IR" w:bidi="fa-IR"/>
              </w:rPr>
            </w:pPr>
            <w:r>
              <w:rPr>
                <w:rFonts w:eastAsia="Times New Roman CYR"/>
                <w:spacing w:val="-20"/>
                <w:kern w:val="1"/>
                <w:szCs w:val="20"/>
                <w:lang w:eastAsia="fa-IR" w:bidi="fa-IR"/>
              </w:rPr>
              <w:t>Зимовниковский район</w:t>
            </w:r>
          </w:p>
        </w:tc>
        <w:tc>
          <w:tcPr>
            <w:tcW w:w="646" w:type="dxa"/>
            <w:shd w:val="clear" w:color="auto" w:fill="auto"/>
          </w:tcPr>
          <w:p w:rsidR="005C75CB" w:rsidRPr="005C75CB" w:rsidRDefault="005C75CB" w:rsidP="005C75CB">
            <w:pPr>
              <w:jc w:val="center"/>
              <w:rPr>
                <w:kern w:val="2"/>
                <w:sz w:val="22"/>
                <w:szCs w:val="22"/>
              </w:rPr>
            </w:pPr>
            <w:r w:rsidRPr="005C75CB">
              <w:rPr>
                <w:kern w:val="2"/>
                <w:sz w:val="22"/>
                <w:szCs w:val="22"/>
              </w:rPr>
              <w:t>29,0</w:t>
            </w:r>
          </w:p>
        </w:tc>
        <w:tc>
          <w:tcPr>
            <w:tcW w:w="646" w:type="dxa"/>
            <w:shd w:val="clear" w:color="auto" w:fill="auto"/>
          </w:tcPr>
          <w:p w:rsidR="005C75CB" w:rsidRPr="005C75CB" w:rsidRDefault="005C75CB" w:rsidP="005C75CB">
            <w:pPr>
              <w:jc w:val="center"/>
              <w:rPr>
                <w:kern w:val="2"/>
                <w:sz w:val="22"/>
                <w:szCs w:val="22"/>
              </w:rPr>
            </w:pPr>
            <w:r w:rsidRPr="005C75CB">
              <w:rPr>
                <w:kern w:val="2"/>
                <w:sz w:val="22"/>
                <w:szCs w:val="22"/>
              </w:rPr>
              <w:t>30,0</w:t>
            </w:r>
          </w:p>
        </w:tc>
        <w:tc>
          <w:tcPr>
            <w:tcW w:w="645" w:type="dxa"/>
            <w:shd w:val="clear" w:color="auto" w:fill="auto"/>
          </w:tcPr>
          <w:p w:rsidR="005C75CB" w:rsidRPr="005C75CB" w:rsidRDefault="005C75CB" w:rsidP="005C75CB">
            <w:pPr>
              <w:jc w:val="center"/>
              <w:rPr>
                <w:kern w:val="2"/>
                <w:sz w:val="22"/>
                <w:szCs w:val="22"/>
              </w:rPr>
            </w:pPr>
            <w:r w:rsidRPr="005C75CB">
              <w:rPr>
                <w:kern w:val="2"/>
                <w:sz w:val="22"/>
                <w:szCs w:val="22"/>
              </w:rPr>
              <w:t>30,0</w:t>
            </w:r>
          </w:p>
        </w:tc>
        <w:tc>
          <w:tcPr>
            <w:tcW w:w="646" w:type="dxa"/>
            <w:shd w:val="clear" w:color="auto" w:fill="auto"/>
          </w:tcPr>
          <w:p w:rsidR="005C75CB" w:rsidRPr="005C75CB" w:rsidRDefault="005C75CB" w:rsidP="005C75CB">
            <w:pPr>
              <w:jc w:val="center"/>
              <w:rPr>
                <w:kern w:val="2"/>
                <w:sz w:val="22"/>
                <w:szCs w:val="22"/>
              </w:rPr>
            </w:pPr>
            <w:r w:rsidRPr="005C75CB">
              <w:rPr>
                <w:kern w:val="2"/>
                <w:sz w:val="22"/>
                <w:szCs w:val="22"/>
              </w:rPr>
              <w:t>31,0</w:t>
            </w:r>
          </w:p>
        </w:tc>
        <w:tc>
          <w:tcPr>
            <w:tcW w:w="646" w:type="dxa"/>
            <w:shd w:val="clear" w:color="auto" w:fill="auto"/>
          </w:tcPr>
          <w:p w:rsidR="005C75CB" w:rsidRPr="005C75CB" w:rsidRDefault="005C75CB" w:rsidP="005C75CB">
            <w:pPr>
              <w:jc w:val="center"/>
              <w:rPr>
                <w:kern w:val="2"/>
                <w:sz w:val="22"/>
                <w:szCs w:val="22"/>
              </w:rPr>
            </w:pPr>
            <w:r w:rsidRPr="005C75CB">
              <w:rPr>
                <w:kern w:val="2"/>
                <w:sz w:val="22"/>
                <w:szCs w:val="22"/>
              </w:rPr>
              <w:t>32,0</w:t>
            </w:r>
          </w:p>
        </w:tc>
        <w:tc>
          <w:tcPr>
            <w:tcW w:w="646" w:type="dxa"/>
            <w:shd w:val="clear" w:color="auto" w:fill="auto"/>
          </w:tcPr>
          <w:p w:rsidR="005C75CB" w:rsidRPr="005C75CB" w:rsidRDefault="005C75CB" w:rsidP="005C75CB">
            <w:pPr>
              <w:jc w:val="center"/>
              <w:rPr>
                <w:kern w:val="2"/>
                <w:sz w:val="22"/>
                <w:szCs w:val="22"/>
              </w:rPr>
            </w:pPr>
            <w:r w:rsidRPr="005C75CB">
              <w:rPr>
                <w:kern w:val="2"/>
                <w:sz w:val="22"/>
                <w:szCs w:val="22"/>
              </w:rPr>
              <w:t>33,0</w:t>
            </w:r>
          </w:p>
        </w:tc>
        <w:tc>
          <w:tcPr>
            <w:tcW w:w="645" w:type="dxa"/>
            <w:shd w:val="clear" w:color="auto" w:fill="auto"/>
          </w:tcPr>
          <w:p w:rsidR="005C75CB" w:rsidRPr="005C75CB" w:rsidRDefault="005C75CB" w:rsidP="005C75CB">
            <w:pPr>
              <w:jc w:val="center"/>
              <w:rPr>
                <w:kern w:val="2"/>
                <w:sz w:val="22"/>
                <w:szCs w:val="22"/>
              </w:rPr>
            </w:pPr>
            <w:r w:rsidRPr="005C75CB">
              <w:rPr>
                <w:kern w:val="2"/>
                <w:sz w:val="22"/>
                <w:szCs w:val="22"/>
              </w:rPr>
              <w:t>34,0</w:t>
            </w:r>
          </w:p>
        </w:tc>
        <w:tc>
          <w:tcPr>
            <w:tcW w:w="646" w:type="dxa"/>
            <w:shd w:val="clear" w:color="auto" w:fill="auto"/>
          </w:tcPr>
          <w:p w:rsidR="005C75CB" w:rsidRPr="005C75CB" w:rsidRDefault="005C75CB" w:rsidP="005C75CB">
            <w:pPr>
              <w:jc w:val="center"/>
              <w:rPr>
                <w:kern w:val="2"/>
                <w:sz w:val="22"/>
                <w:szCs w:val="22"/>
              </w:rPr>
            </w:pPr>
            <w:r w:rsidRPr="005C75CB">
              <w:rPr>
                <w:kern w:val="2"/>
                <w:sz w:val="22"/>
                <w:szCs w:val="22"/>
              </w:rPr>
              <w:t>34,0</w:t>
            </w:r>
          </w:p>
        </w:tc>
        <w:tc>
          <w:tcPr>
            <w:tcW w:w="653" w:type="dxa"/>
            <w:shd w:val="clear" w:color="auto" w:fill="auto"/>
          </w:tcPr>
          <w:p w:rsidR="005C75CB" w:rsidRPr="005C75CB" w:rsidRDefault="005C75CB" w:rsidP="005C75CB">
            <w:pPr>
              <w:jc w:val="center"/>
              <w:rPr>
                <w:kern w:val="2"/>
                <w:sz w:val="22"/>
                <w:szCs w:val="22"/>
              </w:rPr>
            </w:pPr>
            <w:r w:rsidRPr="005C75CB">
              <w:rPr>
                <w:kern w:val="2"/>
                <w:sz w:val="22"/>
                <w:szCs w:val="22"/>
              </w:rPr>
              <w:t>35,9</w:t>
            </w:r>
          </w:p>
        </w:tc>
        <w:tc>
          <w:tcPr>
            <w:tcW w:w="646" w:type="dxa"/>
            <w:shd w:val="clear" w:color="auto" w:fill="auto"/>
          </w:tcPr>
          <w:p w:rsidR="005C75CB" w:rsidRPr="005C75CB" w:rsidRDefault="005C75CB" w:rsidP="005C75CB">
            <w:pPr>
              <w:jc w:val="center"/>
              <w:rPr>
                <w:kern w:val="2"/>
                <w:sz w:val="22"/>
                <w:szCs w:val="22"/>
              </w:rPr>
            </w:pPr>
            <w:r w:rsidRPr="005C75CB">
              <w:rPr>
                <w:kern w:val="2"/>
                <w:sz w:val="22"/>
                <w:szCs w:val="22"/>
              </w:rPr>
              <w:t>35,9</w:t>
            </w:r>
          </w:p>
        </w:tc>
        <w:tc>
          <w:tcPr>
            <w:tcW w:w="645" w:type="dxa"/>
            <w:shd w:val="clear" w:color="auto" w:fill="auto"/>
          </w:tcPr>
          <w:p w:rsidR="005C75CB" w:rsidRPr="005C75CB" w:rsidRDefault="005C75CB" w:rsidP="005C75CB">
            <w:pPr>
              <w:jc w:val="center"/>
              <w:rPr>
                <w:kern w:val="2"/>
                <w:sz w:val="22"/>
                <w:szCs w:val="22"/>
              </w:rPr>
            </w:pPr>
            <w:r w:rsidRPr="005C75CB">
              <w:rPr>
                <w:kern w:val="2"/>
                <w:sz w:val="22"/>
                <w:szCs w:val="22"/>
              </w:rPr>
              <w:t>35,9</w:t>
            </w:r>
          </w:p>
        </w:tc>
        <w:tc>
          <w:tcPr>
            <w:tcW w:w="646" w:type="dxa"/>
            <w:shd w:val="clear" w:color="auto" w:fill="auto"/>
          </w:tcPr>
          <w:p w:rsidR="005C75CB" w:rsidRPr="005C75CB" w:rsidRDefault="005C75CB" w:rsidP="005C75CB">
            <w:pPr>
              <w:jc w:val="center"/>
              <w:rPr>
                <w:kern w:val="2"/>
                <w:sz w:val="22"/>
                <w:szCs w:val="22"/>
              </w:rPr>
            </w:pPr>
            <w:r w:rsidRPr="005C75CB">
              <w:rPr>
                <w:kern w:val="2"/>
                <w:sz w:val="22"/>
                <w:szCs w:val="22"/>
              </w:rPr>
              <w:t>35,9</w:t>
            </w:r>
          </w:p>
        </w:tc>
      </w:tr>
    </w:tbl>
    <w:p w:rsidR="00B84D7C" w:rsidRDefault="00B84D7C" w:rsidP="00CF4958">
      <w:pPr>
        <w:spacing w:line="288" w:lineRule="auto"/>
        <w:jc w:val="both"/>
        <w:rPr>
          <w:vanish/>
          <w:color w:val="808080"/>
          <w:sz w:val="28"/>
          <w:szCs w:val="28"/>
        </w:rPr>
      </w:pPr>
    </w:p>
    <w:p w:rsidR="00CF4958" w:rsidRDefault="00CF4958" w:rsidP="00CF4958">
      <w:pPr>
        <w:spacing w:line="288" w:lineRule="auto"/>
        <w:ind w:firstLine="709"/>
        <w:jc w:val="both"/>
      </w:pPr>
      <w:r>
        <w:rPr>
          <w:color w:val="000000"/>
          <w:sz w:val="28"/>
          <w:szCs w:val="28"/>
        </w:rPr>
        <w:t>По итогам 2017 года численность молодежи в возрасте от 14 до 30 лет в Зимовниковском районе составила 8163  человека. По сравнению с 2014 годом,</w:t>
      </w:r>
      <w:r>
        <w:rPr>
          <w:sz w:val="28"/>
          <w:szCs w:val="28"/>
        </w:rPr>
        <w:t xml:space="preserve"> когда в районе проживало 10535 молодых человек, произошло снижение численности молодежи – на 2372 человека.</w:t>
      </w:r>
    </w:p>
    <w:p w:rsidR="00CF4958" w:rsidRDefault="00CF4958" w:rsidP="00CF4958">
      <w:pPr>
        <w:spacing w:line="288" w:lineRule="auto"/>
        <w:ind w:firstLine="709"/>
        <w:jc w:val="both"/>
      </w:pPr>
      <w:r>
        <w:rPr>
          <w:sz w:val="28"/>
          <w:szCs w:val="28"/>
        </w:rPr>
        <w:t xml:space="preserve">Количество молодежи </w:t>
      </w:r>
      <w:r>
        <w:rPr>
          <w:color w:val="000000"/>
          <w:sz w:val="28"/>
          <w:szCs w:val="28"/>
        </w:rPr>
        <w:t>Зимовниковского</w:t>
      </w:r>
      <w:r>
        <w:rPr>
          <w:sz w:val="28"/>
          <w:szCs w:val="28"/>
        </w:rPr>
        <w:t xml:space="preserve"> района</w:t>
      </w:r>
      <w:r>
        <w:rPr>
          <w:color w:val="000000"/>
          <w:sz w:val="28"/>
          <w:szCs w:val="28"/>
        </w:rPr>
        <w:t>, вовлеченной в социальную практику, в 2017 году составила 25% от общего числа молодежи.</w:t>
      </w:r>
    </w:p>
    <w:p w:rsidR="00CF4958" w:rsidRDefault="00CF4958" w:rsidP="00CF4958">
      <w:pPr>
        <w:spacing w:line="288" w:lineRule="auto"/>
        <w:ind w:firstLine="709"/>
        <w:jc w:val="both"/>
      </w:pPr>
      <w:r>
        <w:rPr>
          <w:sz w:val="28"/>
          <w:szCs w:val="28"/>
        </w:rPr>
        <w:t xml:space="preserve">В мероприятиях, организованных отделом развития социальной сферы Администрации </w:t>
      </w:r>
      <w:r>
        <w:rPr>
          <w:color w:val="000000"/>
          <w:sz w:val="28"/>
          <w:szCs w:val="28"/>
        </w:rPr>
        <w:t>Зимовниковского</w:t>
      </w:r>
      <w:r>
        <w:rPr>
          <w:sz w:val="28"/>
          <w:szCs w:val="28"/>
        </w:rPr>
        <w:t xml:space="preserve"> района, при содействии учреждений культуры  и образовательных организаций принимают участие 40% молодежи.  В 2017 году Администрацией </w:t>
      </w:r>
      <w:r>
        <w:rPr>
          <w:color w:val="000000"/>
          <w:sz w:val="28"/>
          <w:szCs w:val="28"/>
        </w:rPr>
        <w:t>Зимовниковского</w:t>
      </w:r>
      <w:r>
        <w:rPr>
          <w:sz w:val="28"/>
          <w:szCs w:val="28"/>
        </w:rPr>
        <w:t xml:space="preserve"> района проведено более 100 районный мероприятий с участием более 4000 молодых людей.</w:t>
      </w:r>
    </w:p>
    <w:p w:rsidR="00CF4958" w:rsidRDefault="00CF4958" w:rsidP="00CF4958">
      <w:pPr>
        <w:spacing w:line="288" w:lineRule="auto"/>
        <w:jc w:val="both"/>
      </w:pPr>
      <w:r>
        <w:rPr>
          <w:b/>
          <w:bCs/>
          <w:sz w:val="28"/>
          <w:szCs w:val="28"/>
        </w:rPr>
        <w:tab/>
      </w:r>
      <w:r>
        <w:rPr>
          <w:sz w:val="28"/>
          <w:szCs w:val="28"/>
        </w:rPr>
        <w:t xml:space="preserve">В районе действует муниципальная программа «Молодежь </w:t>
      </w:r>
      <w:r>
        <w:rPr>
          <w:color w:val="000000"/>
          <w:sz w:val="28"/>
          <w:szCs w:val="28"/>
        </w:rPr>
        <w:t>Зимовниковского</w:t>
      </w:r>
      <w:r>
        <w:rPr>
          <w:sz w:val="28"/>
          <w:szCs w:val="28"/>
        </w:rPr>
        <w:t xml:space="preserve"> района», посредством которой в районе создаются благоприятные условия и возможности для успешной социализации и </w:t>
      </w:r>
      <w:r>
        <w:rPr>
          <w:sz w:val="28"/>
          <w:szCs w:val="28"/>
        </w:rPr>
        <w:lastRenderedPageBreak/>
        <w:t>эффективной самореализации молодых людей вне зависимости от социального статуса:</w:t>
      </w:r>
    </w:p>
    <w:p w:rsidR="00CF4958" w:rsidRPr="00CF4958" w:rsidRDefault="00CF4958" w:rsidP="007736FD">
      <w:pPr>
        <w:numPr>
          <w:ilvl w:val="0"/>
          <w:numId w:val="53"/>
        </w:numPr>
        <w:autoSpaceDE w:val="0"/>
        <w:spacing w:line="288" w:lineRule="auto"/>
        <w:ind w:left="0" w:firstLine="709"/>
        <w:jc w:val="both"/>
        <w:rPr>
          <w:sz w:val="28"/>
          <w:szCs w:val="28"/>
        </w:rPr>
      </w:pPr>
      <w:r>
        <w:rPr>
          <w:sz w:val="28"/>
          <w:szCs w:val="28"/>
        </w:rPr>
        <w:t>сформирована система органов исполнительной власти, осуществляющих работу с молодежью;</w:t>
      </w:r>
    </w:p>
    <w:p w:rsidR="00CF4958" w:rsidRPr="00CF4958" w:rsidRDefault="00CF4958" w:rsidP="007736FD">
      <w:pPr>
        <w:numPr>
          <w:ilvl w:val="0"/>
          <w:numId w:val="53"/>
        </w:numPr>
        <w:autoSpaceDE w:val="0"/>
        <w:spacing w:line="288" w:lineRule="auto"/>
        <w:ind w:left="0" w:firstLine="709"/>
        <w:jc w:val="both"/>
        <w:rPr>
          <w:sz w:val="28"/>
          <w:szCs w:val="28"/>
        </w:rPr>
      </w:pPr>
      <w:r>
        <w:rPr>
          <w:sz w:val="28"/>
          <w:szCs w:val="28"/>
        </w:rPr>
        <w:t>развивается система государственной поддержки молодежи по различным направлениям (поддержка детских и молодежных объединений, талантливой молодежи, поддержка молодежи в вопросах приобретения жилья и др.);</w:t>
      </w:r>
    </w:p>
    <w:p w:rsidR="00CF4958" w:rsidRPr="00CF4958" w:rsidRDefault="00CF4958" w:rsidP="007736FD">
      <w:pPr>
        <w:numPr>
          <w:ilvl w:val="0"/>
          <w:numId w:val="53"/>
        </w:numPr>
        <w:autoSpaceDE w:val="0"/>
        <w:spacing w:line="288" w:lineRule="auto"/>
        <w:ind w:left="0" w:firstLine="709"/>
        <w:jc w:val="both"/>
        <w:rPr>
          <w:sz w:val="28"/>
          <w:szCs w:val="28"/>
        </w:rPr>
      </w:pPr>
      <w:r>
        <w:rPr>
          <w:sz w:val="28"/>
          <w:szCs w:val="28"/>
        </w:rPr>
        <w:t xml:space="preserve">активно представлена система органов молодежного самоуправления и молодежных общественных организаций (Молодежный парламент при Собрании депутатов </w:t>
      </w:r>
      <w:r w:rsidRPr="00CF4958">
        <w:rPr>
          <w:sz w:val="28"/>
          <w:szCs w:val="28"/>
        </w:rPr>
        <w:t>Зимовниковского</w:t>
      </w:r>
      <w:r>
        <w:rPr>
          <w:sz w:val="28"/>
          <w:szCs w:val="28"/>
        </w:rPr>
        <w:t xml:space="preserve"> района, молодежное правительство, органы ученического самоуправления, Союз детско-юношеских объединений «РИТМ»,</w:t>
      </w:r>
      <w:r w:rsidRPr="00CF4958">
        <w:rPr>
          <w:sz w:val="28"/>
          <w:szCs w:val="28"/>
        </w:rPr>
        <w:t xml:space="preserve"> школьная казачья детско-юношеская организация «Донцы»,  Российское движение школьников, молодёжно-патриотическое объединение «Слава», </w:t>
      </w:r>
      <w:r>
        <w:rPr>
          <w:sz w:val="28"/>
          <w:szCs w:val="28"/>
        </w:rPr>
        <w:t>местное отделение Всероссийской общественной организации «Молодая Гвардия Единой России»);</w:t>
      </w:r>
    </w:p>
    <w:p w:rsidR="00CF4958" w:rsidRDefault="00CF4958" w:rsidP="007736FD">
      <w:pPr>
        <w:numPr>
          <w:ilvl w:val="0"/>
          <w:numId w:val="53"/>
        </w:numPr>
        <w:autoSpaceDE w:val="0"/>
        <w:spacing w:line="288" w:lineRule="auto"/>
        <w:ind w:left="0" w:firstLine="709"/>
        <w:jc w:val="both"/>
      </w:pPr>
      <w:r>
        <w:rPr>
          <w:sz w:val="28"/>
          <w:szCs w:val="28"/>
        </w:rPr>
        <w:t xml:space="preserve">Волонтерские организации регулярно проводят мероприятия, способствующие развитию волонтерского движения и поддержанию молодежной активности (в т.ч. конкурсы, образовательные проекты). Всего с 2014 года в </w:t>
      </w:r>
      <w:r>
        <w:rPr>
          <w:color w:val="000000"/>
          <w:sz w:val="28"/>
          <w:szCs w:val="28"/>
        </w:rPr>
        <w:t>Зимовниковском</w:t>
      </w:r>
      <w:r>
        <w:rPr>
          <w:sz w:val="28"/>
          <w:szCs w:val="28"/>
        </w:rPr>
        <w:t xml:space="preserve"> районе зарегистрировано более 2000 волонтеров с выдачей волонтерских книжек, что составляет 25% от общего числа молодежи;</w:t>
      </w:r>
    </w:p>
    <w:p w:rsidR="00CF4958" w:rsidRDefault="00CF4958" w:rsidP="007736FD">
      <w:pPr>
        <w:numPr>
          <w:ilvl w:val="0"/>
          <w:numId w:val="53"/>
        </w:numPr>
        <w:autoSpaceDE w:val="0"/>
        <w:spacing w:line="288" w:lineRule="auto"/>
        <w:ind w:left="0" w:firstLine="709"/>
        <w:jc w:val="both"/>
      </w:pPr>
      <w:r>
        <w:rPr>
          <w:sz w:val="28"/>
          <w:szCs w:val="28"/>
        </w:rPr>
        <w:t>ежегодно около 100 молодых одаренных жителей района принимают участие в региональных фестивалях, конкурсах, акциях, конференциях, форумах;</w:t>
      </w:r>
    </w:p>
    <w:p w:rsidR="00CF4958" w:rsidRPr="00742BB9" w:rsidRDefault="00CF4958" w:rsidP="007736FD">
      <w:pPr>
        <w:keepNext/>
        <w:numPr>
          <w:ilvl w:val="0"/>
          <w:numId w:val="53"/>
        </w:numPr>
        <w:autoSpaceDE w:val="0"/>
        <w:spacing w:line="288" w:lineRule="auto"/>
        <w:ind w:left="0" w:firstLine="709"/>
        <w:jc w:val="both"/>
      </w:pPr>
      <w:r>
        <w:rPr>
          <w:sz w:val="28"/>
          <w:szCs w:val="28"/>
        </w:rPr>
        <w:t>реализуются ежегодные мероприятия по патриотическому воспитанию детей и молодежи.</w:t>
      </w:r>
    </w:p>
    <w:p w:rsidR="00CF4958" w:rsidRDefault="00CF4958" w:rsidP="00CF4958">
      <w:pPr>
        <w:keepNext/>
        <w:spacing w:line="288" w:lineRule="auto"/>
        <w:ind w:firstLine="709"/>
        <w:jc w:val="both"/>
      </w:pPr>
      <w:r>
        <w:rPr>
          <w:b/>
          <w:sz w:val="28"/>
          <w:szCs w:val="28"/>
        </w:rPr>
        <w:t>Ключевые проблемы</w:t>
      </w:r>
    </w:p>
    <w:p w:rsidR="00CF4958" w:rsidRDefault="00CF4958" w:rsidP="007736FD">
      <w:pPr>
        <w:keepNext/>
        <w:widowControl w:val="0"/>
        <w:numPr>
          <w:ilvl w:val="3"/>
          <w:numId w:val="56"/>
        </w:numPr>
        <w:suppressAutoHyphens/>
        <w:autoSpaceDE w:val="0"/>
        <w:spacing w:line="288" w:lineRule="auto"/>
        <w:ind w:left="0" w:firstLine="709"/>
        <w:jc w:val="both"/>
      </w:pPr>
      <w:r>
        <w:rPr>
          <w:color w:val="000000"/>
          <w:sz w:val="28"/>
          <w:szCs w:val="28"/>
        </w:rPr>
        <w:t>«Демографическая яма» молодежи 1991-1999 г.р.</w:t>
      </w:r>
    </w:p>
    <w:p w:rsidR="00CF4958" w:rsidRDefault="00CF4958" w:rsidP="007736FD">
      <w:pPr>
        <w:keepNext/>
        <w:widowControl w:val="0"/>
        <w:numPr>
          <w:ilvl w:val="0"/>
          <w:numId w:val="56"/>
        </w:numPr>
        <w:suppressAutoHyphens/>
        <w:autoSpaceDE w:val="0"/>
        <w:spacing w:line="288" w:lineRule="auto"/>
        <w:ind w:left="0" w:firstLine="709"/>
        <w:jc w:val="both"/>
      </w:pPr>
      <w:r>
        <w:rPr>
          <w:color w:val="000000"/>
          <w:sz w:val="28"/>
          <w:szCs w:val="28"/>
        </w:rPr>
        <w:t>Низкая вовлеченность молодежи в инновационную, научную и творческую деятельность.</w:t>
      </w:r>
    </w:p>
    <w:p w:rsidR="00CF4958" w:rsidRDefault="00CF4958" w:rsidP="007736FD">
      <w:pPr>
        <w:keepNext/>
        <w:widowControl w:val="0"/>
        <w:numPr>
          <w:ilvl w:val="0"/>
          <w:numId w:val="56"/>
        </w:numPr>
        <w:suppressAutoHyphens/>
        <w:autoSpaceDE w:val="0"/>
        <w:spacing w:line="288" w:lineRule="auto"/>
        <w:ind w:left="0" w:firstLine="709"/>
        <w:jc w:val="both"/>
      </w:pPr>
      <w:r>
        <w:rPr>
          <w:color w:val="000000"/>
          <w:sz w:val="28"/>
          <w:szCs w:val="28"/>
        </w:rPr>
        <w:t>Высокая затратность участия молодых жителей района                          в мероприятиях, проводимых региональным центром ввиду удаленности.</w:t>
      </w:r>
    </w:p>
    <w:p w:rsidR="00CF4958" w:rsidRDefault="00CF4958" w:rsidP="007736FD">
      <w:pPr>
        <w:keepNext/>
        <w:widowControl w:val="0"/>
        <w:numPr>
          <w:ilvl w:val="0"/>
          <w:numId w:val="56"/>
        </w:numPr>
        <w:suppressAutoHyphens/>
        <w:autoSpaceDE w:val="0"/>
        <w:spacing w:line="288" w:lineRule="auto"/>
        <w:ind w:left="0" w:firstLine="709"/>
        <w:jc w:val="both"/>
      </w:pPr>
      <w:r>
        <w:rPr>
          <w:color w:val="000000"/>
          <w:sz w:val="28"/>
          <w:szCs w:val="28"/>
        </w:rPr>
        <w:t>Недостаточный уровень гражданской идентичности и гражданской лояльности среди молодежи.</w:t>
      </w:r>
    </w:p>
    <w:p w:rsidR="00CF4958" w:rsidRDefault="00CF4958" w:rsidP="007736FD">
      <w:pPr>
        <w:widowControl w:val="0"/>
        <w:numPr>
          <w:ilvl w:val="0"/>
          <w:numId w:val="56"/>
        </w:numPr>
        <w:suppressAutoHyphens/>
        <w:autoSpaceDE w:val="0"/>
        <w:spacing w:line="288" w:lineRule="auto"/>
        <w:ind w:left="0" w:firstLine="709"/>
        <w:jc w:val="both"/>
      </w:pPr>
      <w:r>
        <w:rPr>
          <w:color w:val="000000"/>
          <w:sz w:val="28"/>
          <w:szCs w:val="28"/>
        </w:rPr>
        <w:t>Подверженность молодежи асоциальному образу жизни.</w:t>
      </w:r>
    </w:p>
    <w:p w:rsidR="00CF4958" w:rsidRPr="00742BB9" w:rsidRDefault="00CF4958" w:rsidP="007736FD">
      <w:pPr>
        <w:numPr>
          <w:ilvl w:val="0"/>
          <w:numId w:val="56"/>
        </w:numPr>
        <w:autoSpaceDE w:val="0"/>
        <w:spacing w:line="288" w:lineRule="auto"/>
        <w:ind w:left="0" w:firstLine="709"/>
        <w:jc w:val="both"/>
      </w:pPr>
      <w:r>
        <w:rPr>
          <w:color w:val="000000"/>
          <w:sz w:val="28"/>
          <w:szCs w:val="28"/>
        </w:rPr>
        <w:lastRenderedPageBreak/>
        <w:t>Отток талантливой молодежи в другие регионы и страны (в том числе в целях образования и трудоустройства).</w:t>
      </w:r>
    </w:p>
    <w:p w:rsidR="00CF4958" w:rsidRDefault="00CF4958" w:rsidP="00CF4958">
      <w:pPr>
        <w:keepNext/>
        <w:spacing w:line="288" w:lineRule="auto"/>
        <w:ind w:firstLine="709"/>
        <w:jc w:val="both"/>
      </w:pPr>
      <w:r>
        <w:rPr>
          <w:b/>
          <w:sz w:val="28"/>
          <w:szCs w:val="28"/>
        </w:rPr>
        <w:t>Ключевые тренды</w:t>
      </w:r>
    </w:p>
    <w:p w:rsidR="00CF4958" w:rsidRDefault="00CF4958" w:rsidP="00CF4958">
      <w:pPr>
        <w:keepNext/>
        <w:spacing w:line="288" w:lineRule="auto"/>
        <w:ind w:firstLine="709"/>
        <w:jc w:val="both"/>
      </w:pPr>
      <w:r>
        <w:rPr>
          <w:sz w:val="28"/>
          <w:szCs w:val="28"/>
        </w:rPr>
        <w:t>1. Становление молодежи в качестве катализатора развития креативных индустрий в мире.</w:t>
      </w:r>
    </w:p>
    <w:p w:rsidR="00CF4958" w:rsidRDefault="00CF4958" w:rsidP="00CF4958">
      <w:pPr>
        <w:spacing w:line="288" w:lineRule="auto"/>
        <w:ind w:firstLine="709"/>
        <w:jc w:val="both"/>
      </w:pPr>
      <w:r>
        <w:rPr>
          <w:sz w:val="28"/>
          <w:szCs w:val="28"/>
        </w:rPr>
        <w:t>2. Смещение жизнедеятельности молодежи в цифровое пространство.</w:t>
      </w:r>
    </w:p>
    <w:p w:rsidR="00CF4958" w:rsidRPr="00742BB9" w:rsidRDefault="00CF4958" w:rsidP="00CF4958">
      <w:pPr>
        <w:keepNext/>
        <w:spacing w:line="288" w:lineRule="auto"/>
        <w:ind w:firstLine="709"/>
        <w:jc w:val="both"/>
      </w:pPr>
      <w:r>
        <w:rPr>
          <w:sz w:val="28"/>
          <w:szCs w:val="28"/>
        </w:rPr>
        <w:t>3. Стремление к саморазвитию и разнообразию жизненного опыта среди молодежи.</w:t>
      </w:r>
    </w:p>
    <w:p w:rsidR="00CF4958" w:rsidRDefault="00CF4958" w:rsidP="00CF4958">
      <w:pPr>
        <w:pStyle w:val="15"/>
        <w:spacing w:line="288" w:lineRule="auto"/>
        <w:ind w:firstLine="709"/>
        <w:jc w:val="center"/>
        <w:rPr>
          <w:color w:val="000000"/>
          <w:szCs w:val="28"/>
        </w:rPr>
      </w:pPr>
      <w:r>
        <w:rPr>
          <w:color w:val="000000"/>
          <w:szCs w:val="28"/>
        </w:rPr>
        <w:t>Система целей и механизм реализации</w:t>
      </w:r>
    </w:p>
    <w:p w:rsidR="00CF4958" w:rsidRDefault="00CF4958" w:rsidP="00CF4958">
      <w:pPr>
        <w:tabs>
          <w:tab w:val="left" w:pos="1276"/>
        </w:tabs>
        <w:spacing w:line="288" w:lineRule="auto"/>
        <w:ind w:firstLine="709"/>
        <w:jc w:val="both"/>
      </w:pPr>
      <w:r>
        <w:rPr>
          <w:b/>
          <w:color w:val="000000"/>
          <w:sz w:val="28"/>
          <w:szCs w:val="28"/>
        </w:rPr>
        <w:t>Динамическая цель:</w:t>
      </w:r>
    </w:p>
    <w:p w:rsidR="00CF4958" w:rsidRDefault="00CF4958" w:rsidP="007736FD">
      <w:pPr>
        <w:pStyle w:val="a3"/>
        <w:numPr>
          <w:ilvl w:val="0"/>
          <w:numId w:val="57"/>
        </w:numPr>
        <w:tabs>
          <w:tab w:val="left" w:pos="426"/>
        </w:tabs>
        <w:spacing w:line="288" w:lineRule="auto"/>
        <w:ind w:left="0" w:firstLine="709"/>
        <w:jc w:val="both"/>
      </w:pPr>
      <w:r>
        <w:rPr>
          <w:color w:val="000000"/>
          <w:sz w:val="28"/>
          <w:szCs w:val="28"/>
        </w:rPr>
        <w:t>Увеличение доли молодежи, вовлеченной в социальную практику:</w:t>
      </w:r>
    </w:p>
    <w:p w:rsidR="00CF4958" w:rsidRDefault="00CF4958" w:rsidP="007736FD">
      <w:pPr>
        <w:numPr>
          <w:ilvl w:val="0"/>
          <w:numId w:val="54"/>
        </w:numPr>
        <w:tabs>
          <w:tab w:val="left" w:pos="426"/>
        </w:tabs>
        <w:spacing w:line="288" w:lineRule="auto"/>
        <w:ind w:left="0" w:firstLine="709"/>
        <w:contextualSpacing/>
        <w:jc w:val="both"/>
      </w:pPr>
      <w:r>
        <w:rPr>
          <w:color w:val="000000"/>
          <w:sz w:val="28"/>
          <w:szCs w:val="28"/>
        </w:rPr>
        <w:t xml:space="preserve">2017 год – </w:t>
      </w:r>
      <w:r>
        <w:rPr>
          <w:b/>
          <w:color w:val="000000"/>
          <w:sz w:val="28"/>
          <w:szCs w:val="28"/>
        </w:rPr>
        <w:t>12,0%</w:t>
      </w:r>
    </w:p>
    <w:p w:rsidR="00CF4958" w:rsidRDefault="00CF4958" w:rsidP="007736FD">
      <w:pPr>
        <w:numPr>
          <w:ilvl w:val="0"/>
          <w:numId w:val="54"/>
        </w:numPr>
        <w:tabs>
          <w:tab w:val="left" w:pos="426"/>
        </w:tabs>
        <w:spacing w:line="288" w:lineRule="auto"/>
        <w:ind w:left="0" w:firstLine="709"/>
        <w:contextualSpacing/>
        <w:jc w:val="both"/>
      </w:pPr>
      <w:r>
        <w:rPr>
          <w:color w:val="000000"/>
          <w:sz w:val="28"/>
          <w:szCs w:val="28"/>
        </w:rPr>
        <w:t xml:space="preserve">2024 год – </w:t>
      </w:r>
      <w:r>
        <w:rPr>
          <w:b/>
          <w:color w:val="000000"/>
          <w:sz w:val="28"/>
          <w:szCs w:val="28"/>
        </w:rPr>
        <w:t>15,0%</w:t>
      </w:r>
    </w:p>
    <w:p w:rsidR="00CF4958" w:rsidRDefault="00CF4958" w:rsidP="007736FD">
      <w:pPr>
        <w:numPr>
          <w:ilvl w:val="0"/>
          <w:numId w:val="54"/>
        </w:numPr>
        <w:tabs>
          <w:tab w:val="left" w:pos="426"/>
        </w:tabs>
        <w:spacing w:line="288" w:lineRule="auto"/>
        <w:ind w:left="0" w:firstLine="709"/>
        <w:contextualSpacing/>
        <w:jc w:val="both"/>
      </w:pPr>
      <w:r>
        <w:rPr>
          <w:color w:val="000000"/>
          <w:sz w:val="28"/>
          <w:szCs w:val="28"/>
        </w:rPr>
        <w:t xml:space="preserve">2030 год – </w:t>
      </w:r>
      <w:r>
        <w:rPr>
          <w:b/>
          <w:bCs/>
          <w:color w:val="000000"/>
          <w:sz w:val="28"/>
          <w:szCs w:val="28"/>
        </w:rPr>
        <w:t>20,0%.</w:t>
      </w:r>
    </w:p>
    <w:p w:rsidR="00CF4958" w:rsidRDefault="00CF4958" w:rsidP="00CF4958">
      <w:pPr>
        <w:tabs>
          <w:tab w:val="left" w:pos="1276"/>
        </w:tabs>
        <w:spacing w:line="288" w:lineRule="auto"/>
        <w:ind w:firstLine="709"/>
        <w:jc w:val="both"/>
      </w:pPr>
      <w:r>
        <w:rPr>
          <w:b/>
          <w:color w:val="000000"/>
          <w:sz w:val="28"/>
          <w:szCs w:val="28"/>
        </w:rPr>
        <w:t>Структурная цель:</w:t>
      </w:r>
    </w:p>
    <w:p w:rsidR="00CF4958" w:rsidRDefault="00CF4958" w:rsidP="007736FD">
      <w:pPr>
        <w:pStyle w:val="a3"/>
        <w:numPr>
          <w:ilvl w:val="0"/>
          <w:numId w:val="58"/>
        </w:numPr>
        <w:tabs>
          <w:tab w:val="left" w:pos="426"/>
        </w:tabs>
        <w:spacing w:line="288" w:lineRule="auto"/>
        <w:ind w:left="0" w:firstLine="709"/>
        <w:jc w:val="both"/>
      </w:pPr>
      <w:r>
        <w:rPr>
          <w:color w:val="000000"/>
          <w:sz w:val="28"/>
          <w:szCs w:val="28"/>
        </w:rPr>
        <w:t>Создание системы мотивационных условий для вовлечения потенциала молодежи в деятельность по повышению конкурентоспособности Зимовниковского района и Ростовской области в целом.</w:t>
      </w:r>
    </w:p>
    <w:p w:rsidR="00CF4958" w:rsidRDefault="00CF4958" w:rsidP="00CF4958">
      <w:pPr>
        <w:spacing w:line="288" w:lineRule="auto"/>
        <w:ind w:firstLine="709"/>
        <w:jc w:val="both"/>
        <w:rPr>
          <w:b/>
          <w:color w:val="000000"/>
          <w:sz w:val="28"/>
          <w:szCs w:val="28"/>
        </w:rPr>
      </w:pPr>
      <w:r>
        <w:rPr>
          <w:b/>
          <w:color w:val="000000"/>
          <w:sz w:val="28"/>
          <w:szCs w:val="28"/>
        </w:rPr>
        <w:t>Приоритетные задачи и мероприятия:</w:t>
      </w:r>
    </w:p>
    <w:p w:rsidR="00CF4958" w:rsidRPr="00F72359" w:rsidRDefault="00CF4958" w:rsidP="007736FD">
      <w:pPr>
        <w:widowControl w:val="0"/>
        <w:numPr>
          <w:ilvl w:val="0"/>
          <w:numId w:val="55"/>
        </w:numPr>
        <w:suppressAutoHyphens/>
        <w:autoSpaceDE w:val="0"/>
        <w:spacing w:line="288" w:lineRule="auto"/>
        <w:jc w:val="both"/>
        <w:rPr>
          <w:sz w:val="28"/>
          <w:szCs w:val="28"/>
        </w:rPr>
      </w:pPr>
      <w:r w:rsidRPr="00F72359">
        <w:rPr>
          <w:kern w:val="2"/>
          <w:sz w:val="28"/>
          <w:szCs w:val="28"/>
        </w:rPr>
        <w:t>С</w:t>
      </w:r>
      <w:r w:rsidRPr="00F72359">
        <w:rPr>
          <w:rFonts w:eastAsia="Calibri"/>
          <w:kern w:val="2"/>
          <w:sz w:val="28"/>
          <w:szCs w:val="28"/>
        </w:rPr>
        <w:t>овершенствование механизмов выявления, отбора и продвижения инициативных, талантливых молодых людей и популяризация достижений талантливой молодежи, а также вовлечение ее в активную работу молодежных общественных объединений</w:t>
      </w:r>
      <w:r>
        <w:rPr>
          <w:rFonts w:eastAsia="Calibri"/>
          <w:kern w:val="2"/>
          <w:sz w:val="28"/>
          <w:szCs w:val="28"/>
        </w:rPr>
        <w:t>:</w:t>
      </w:r>
    </w:p>
    <w:p w:rsidR="00CF4958" w:rsidRPr="00F72359" w:rsidRDefault="00CF4958" w:rsidP="007736FD">
      <w:pPr>
        <w:numPr>
          <w:ilvl w:val="0"/>
          <w:numId w:val="53"/>
        </w:numPr>
        <w:autoSpaceDE w:val="0"/>
        <w:spacing w:line="288" w:lineRule="auto"/>
        <w:ind w:left="0" w:firstLine="709"/>
        <w:jc w:val="both"/>
        <w:rPr>
          <w:sz w:val="28"/>
          <w:szCs w:val="28"/>
        </w:rPr>
      </w:pPr>
      <w:r w:rsidRPr="00F72359">
        <w:rPr>
          <w:sz w:val="28"/>
          <w:szCs w:val="28"/>
        </w:rPr>
        <w:t>Вовлечение  молодежи в социальную практик, раннее выявление, развитие и дальнейшая профессиональная поддержка одаренной молодежи, проявившей выдающиеся способности в различных сферах деятельности;</w:t>
      </w:r>
    </w:p>
    <w:p w:rsidR="00CF4958" w:rsidRPr="00F72359" w:rsidRDefault="00CF4958" w:rsidP="007736FD">
      <w:pPr>
        <w:numPr>
          <w:ilvl w:val="0"/>
          <w:numId w:val="53"/>
        </w:numPr>
        <w:autoSpaceDE w:val="0"/>
        <w:spacing w:line="288" w:lineRule="auto"/>
        <w:ind w:left="0" w:firstLine="709"/>
        <w:jc w:val="both"/>
        <w:rPr>
          <w:sz w:val="28"/>
          <w:szCs w:val="28"/>
        </w:rPr>
      </w:pPr>
      <w:r w:rsidRPr="00CF4958">
        <w:rPr>
          <w:sz w:val="28"/>
          <w:szCs w:val="28"/>
        </w:rPr>
        <w:t>Поддержка молодежных инициатив, с</w:t>
      </w:r>
      <w:r w:rsidRPr="00F72359">
        <w:rPr>
          <w:sz w:val="28"/>
          <w:szCs w:val="28"/>
        </w:rPr>
        <w:t>оздание привлекательных условий жизни для удержания талантливой молодёжи (создание системы карьерного лифта);</w:t>
      </w:r>
    </w:p>
    <w:p w:rsidR="00CF4958" w:rsidRPr="00F72359" w:rsidRDefault="00CF4958" w:rsidP="007736FD">
      <w:pPr>
        <w:numPr>
          <w:ilvl w:val="0"/>
          <w:numId w:val="53"/>
        </w:numPr>
        <w:autoSpaceDE w:val="0"/>
        <w:spacing w:line="288" w:lineRule="auto"/>
        <w:ind w:left="0" w:firstLine="709"/>
        <w:jc w:val="both"/>
        <w:rPr>
          <w:sz w:val="28"/>
          <w:szCs w:val="28"/>
        </w:rPr>
      </w:pPr>
      <w:r w:rsidRPr="00F72359">
        <w:rPr>
          <w:sz w:val="28"/>
          <w:szCs w:val="28"/>
        </w:rPr>
        <w:t>Увеличение количества и</w:t>
      </w:r>
      <w:r w:rsidRPr="00CF4958">
        <w:rPr>
          <w:sz w:val="28"/>
          <w:szCs w:val="28"/>
        </w:rPr>
        <w:t> </w:t>
      </w:r>
      <w:r w:rsidRPr="00F72359">
        <w:rPr>
          <w:sz w:val="28"/>
          <w:szCs w:val="28"/>
        </w:rPr>
        <w:t>расширение направленности мероприятий, способствующих развитию волонтерского движения и поддержанию молодежной активности;</w:t>
      </w:r>
    </w:p>
    <w:p w:rsidR="00CF4958" w:rsidRPr="00F72359" w:rsidRDefault="00CF4958" w:rsidP="00CF4958">
      <w:pPr>
        <w:spacing w:line="288" w:lineRule="auto"/>
        <w:ind w:left="928"/>
        <w:jc w:val="both"/>
        <w:rPr>
          <w:sz w:val="28"/>
          <w:szCs w:val="28"/>
        </w:rPr>
      </w:pPr>
      <w:r w:rsidRPr="00F72359">
        <w:rPr>
          <w:sz w:val="28"/>
          <w:szCs w:val="28"/>
        </w:rPr>
        <w:t>- Развитие и поддержание деятельности системы органов молодежного самоуправления;</w:t>
      </w:r>
    </w:p>
    <w:p w:rsidR="00CF4958" w:rsidRPr="00F72359" w:rsidRDefault="00CF4958" w:rsidP="00CF4958">
      <w:pPr>
        <w:spacing w:line="288" w:lineRule="auto"/>
        <w:ind w:left="928"/>
        <w:jc w:val="both"/>
        <w:rPr>
          <w:sz w:val="28"/>
          <w:szCs w:val="28"/>
        </w:rPr>
      </w:pPr>
      <w:r w:rsidRPr="00F72359">
        <w:rPr>
          <w:sz w:val="28"/>
          <w:szCs w:val="28"/>
        </w:rPr>
        <w:t xml:space="preserve">- Интенсификация механизмов обратной связи между государственными структурами, общественными объединениями </w:t>
      </w:r>
      <w:r w:rsidRPr="00F72359">
        <w:rPr>
          <w:sz w:val="28"/>
          <w:szCs w:val="28"/>
        </w:rPr>
        <w:lastRenderedPageBreak/>
        <w:t>и</w:t>
      </w:r>
      <w:r w:rsidRPr="00CF4958">
        <w:rPr>
          <w:sz w:val="28"/>
          <w:szCs w:val="28"/>
        </w:rPr>
        <w:t> </w:t>
      </w:r>
      <w:r w:rsidRPr="00F72359">
        <w:rPr>
          <w:sz w:val="28"/>
          <w:szCs w:val="28"/>
        </w:rPr>
        <w:t>молодежью, а также повышение эффективности использования информационной инфраструктуры;</w:t>
      </w:r>
    </w:p>
    <w:p w:rsidR="00CF4958" w:rsidRDefault="00CF4958" w:rsidP="00CF4958">
      <w:pPr>
        <w:spacing w:line="288" w:lineRule="auto"/>
        <w:ind w:left="928"/>
        <w:jc w:val="both"/>
        <w:rPr>
          <w:sz w:val="28"/>
          <w:szCs w:val="28"/>
        </w:rPr>
      </w:pPr>
      <w:r w:rsidRPr="00F72359">
        <w:rPr>
          <w:sz w:val="28"/>
          <w:szCs w:val="28"/>
        </w:rPr>
        <w:t>- Софинансирование бюджета (межбюджетных трансфертов) на организацию работы с молодежью.</w:t>
      </w:r>
    </w:p>
    <w:p w:rsidR="00CF4958" w:rsidRDefault="00CF4958" w:rsidP="00CF4958">
      <w:pPr>
        <w:spacing w:line="288" w:lineRule="auto"/>
        <w:jc w:val="both"/>
        <w:rPr>
          <w:sz w:val="28"/>
          <w:szCs w:val="28"/>
        </w:rPr>
      </w:pPr>
      <w:r>
        <w:rPr>
          <w:sz w:val="28"/>
          <w:szCs w:val="28"/>
        </w:rPr>
        <w:t xml:space="preserve">          2.</w:t>
      </w:r>
      <w:r w:rsidRPr="00AD1D14">
        <w:t xml:space="preserve"> </w:t>
      </w:r>
      <w:r w:rsidRPr="00F72359">
        <w:rPr>
          <w:sz w:val="28"/>
          <w:szCs w:val="28"/>
        </w:rPr>
        <w:t>Гражданско-патриотическое и духовно-нравственное воспитание молодежи</w:t>
      </w:r>
      <w:r>
        <w:rPr>
          <w:sz w:val="28"/>
          <w:szCs w:val="28"/>
        </w:rPr>
        <w:t>:</w:t>
      </w:r>
    </w:p>
    <w:p w:rsidR="00CF4958" w:rsidRPr="00F72359" w:rsidRDefault="00CF4958" w:rsidP="00CF4958">
      <w:pPr>
        <w:spacing w:line="288" w:lineRule="auto"/>
        <w:jc w:val="both"/>
        <w:rPr>
          <w:sz w:val="28"/>
          <w:szCs w:val="28"/>
        </w:rPr>
      </w:pPr>
      <w:r>
        <w:rPr>
          <w:sz w:val="28"/>
          <w:szCs w:val="28"/>
        </w:rPr>
        <w:tab/>
        <w:t xml:space="preserve">- </w:t>
      </w:r>
      <w:r w:rsidRPr="00F72359">
        <w:rPr>
          <w:sz w:val="28"/>
          <w:szCs w:val="28"/>
        </w:rPr>
        <w:t>Реализация ежегодных мероприятий по патриотическому воспитанию молодежи;</w:t>
      </w:r>
    </w:p>
    <w:p w:rsidR="00CF4958" w:rsidRPr="00F72359" w:rsidRDefault="00CF4958" w:rsidP="00CF4958">
      <w:pPr>
        <w:spacing w:line="288" w:lineRule="auto"/>
        <w:jc w:val="both"/>
        <w:rPr>
          <w:sz w:val="28"/>
          <w:szCs w:val="28"/>
        </w:rPr>
      </w:pPr>
      <w:r>
        <w:rPr>
          <w:sz w:val="28"/>
          <w:szCs w:val="28"/>
        </w:rPr>
        <w:t xml:space="preserve">        </w:t>
      </w:r>
      <w:r w:rsidRPr="00F72359">
        <w:rPr>
          <w:sz w:val="28"/>
          <w:szCs w:val="28"/>
        </w:rPr>
        <w:t xml:space="preserve"> - Системная поддержка программ и проектов, направленных на формирование гражданской активности молодых граждан, национально-государственной идентичности, воспитание уважения к представителям различных этносов, укрепление нравственных ценностей, взаимодействие с молодежными субкультурами и неформальными движениями.</w:t>
      </w:r>
    </w:p>
    <w:p w:rsidR="00CF4958" w:rsidRPr="00F72359" w:rsidRDefault="00CF4958" w:rsidP="007736FD">
      <w:pPr>
        <w:numPr>
          <w:ilvl w:val="0"/>
          <w:numId w:val="55"/>
        </w:numPr>
        <w:tabs>
          <w:tab w:val="left" w:pos="432"/>
          <w:tab w:val="left" w:pos="1418"/>
        </w:tabs>
        <w:autoSpaceDE w:val="0"/>
        <w:spacing w:line="288" w:lineRule="auto"/>
        <w:ind w:left="0" w:firstLine="709"/>
        <w:jc w:val="both"/>
      </w:pPr>
      <w:r>
        <w:rPr>
          <w:sz w:val="28"/>
          <w:szCs w:val="28"/>
        </w:rPr>
        <w:t>Формирование целостной системы поддержки инициативной и талантливой молодежи, обладающей лидерскими навыками.</w:t>
      </w:r>
    </w:p>
    <w:p w:rsidR="00CF4958" w:rsidRPr="00F72359" w:rsidRDefault="00CF4958" w:rsidP="007736FD">
      <w:pPr>
        <w:numPr>
          <w:ilvl w:val="0"/>
          <w:numId w:val="55"/>
        </w:numPr>
        <w:tabs>
          <w:tab w:val="left" w:pos="432"/>
          <w:tab w:val="left" w:pos="1418"/>
        </w:tabs>
        <w:autoSpaceDE w:val="0"/>
        <w:spacing w:line="288" w:lineRule="auto"/>
        <w:ind w:left="0" w:firstLine="709"/>
        <w:jc w:val="both"/>
        <w:rPr>
          <w:sz w:val="28"/>
          <w:szCs w:val="28"/>
        </w:rPr>
      </w:pPr>
      <w:r w:rsidRPr="00F72359">
        <w:rPr>
          <w:sz w:val="28"/>
          <w:szCs w:val="28"/>
        </w:rPr>
        <w:t>Минимизация негативного девиантного поведения молодежи</w:t>
      </w:r>
      <w:r>
        <w:rPr>
          <w:sz w:val="28"/>
          <w:szCs w:val="28"/>
        </w:rPr>
        <w:t>:</w:t>
      </w:r>
    </w:p>
    <w:p w:rsidR="00CF4958" w:rsidRPr="00376699" w:rsidRDefault="00CF4958" w:rsidP="00376699">
      <w:pPr>
        <w:spacing w:line="288" w:lineRule="auto"/>
        <w:jc w:val="both"/>
        <w:rPr>
          <w:sz w:val="28"/>
          <w:szCs w:val="28"/>
        </w:rPr>
      </w:pPr>
      <w:r w:rsidRPr="00376699">
        <w:rPr>
          <w:sz w:val="28"/>
          <w:szCs w:val="28"/>
        </w:rPr>
        <w:t>Профилактика правонарушений среди подростков и молодёжи посредством их вовлечения в социально полезную деятельность, организации участия в социальном театре;</w:t>
      </w:r>
    </w:p>
    <w:p w:rsidR="00CF4958" w:rsidRPr="00DF7048" w:rsidRDefault="00CF4958" w:rsidP="00376699">
      <w:pPr>
        <w:spacing w:line="288" w:lineRule="auto"/>
        <w:ind w:firstLine="708"/>
        <w:jc w:val="both"/>
        <w:rPr>
          <w:sz w:val="28"/>
          <w:szCs w:val="28"/>
        </w:rPr>
      </w:pPr>
      <w:r w:rsidRPr="00DF7048">
        <w:rPr>
          <w:sz w:val="28"/>
          <w:szCs w:val="28"/>
        </w:rPr>
        <w:t>- Профилактика инфицирования опасными заболеваниями среди молодежи;</w:t>
      </w:r>
    </w:p>
    <w:p w:rsidR="00CF4958" w:rsidRPr="00DF7048" w:rsidRDefault="00376699" w:rsidP="00376699">
      <w:pPr>
        <w:tabs>
          <w:tab w:val="left" w:pos="432"/>
          <w:tab w:val="left" w:pos="1418"/>
        </w:tabs>
        <w:spacing w:line="288" w:lineRule="auto"/>
        <w:jc w:val="both"/>
        <w:rPr>
          <w:sz w:val="28"/>
          <w:szCs w:val="28"/>
        </w:rPr>
      </w:pPr>
      <w:r>
        <w:rPr>
          <w:sz w:val="28"/>
          <w:szCs w:val="28"/>
        </w:rPr>
        <w:tab/>
      </w:r>
      <w:r w:rsidR="00CF4958" w:rsidRPr="00DF7048">
        <w:rPr>
          <w:sz w:val="28"/>
          <w:szCs w:val="28"/>
        </w:rPr>
        <w:t>- Оказание социально-психологической и педагогической помощи несовершеннолетним посредством проведения культурно-досуговой деятельности (спортивные секции, тематические и другие мероприятия) и привлечения к участию в ней несовершеннолетних;</w:t>
      </w:r>
    </w:p>
    <w:p w:rsidR="00CF4958" w:rsidRDefault="00376699" w:rsidP="00376699">
      <w:pPr>
        <w:tabs>
          <w:tab w:val="left" w:pos="432"/>
          <w:tab w:val="left" w:pos="1418"/>
        </w:tabs>
        <w:spacing w:line="288" w:lineRule="auto"/>
        <w:jc w:val="both"/>
        <w:rPr>
          <w:sz w:val="28"/>
          <w:szCs w:val="28"/>
        </w:rPr>
      </w:pPr>
      <w:r>
        <w:rPr>
          <w:sz w:val="28"/>
          <w:szCs w:val="28"/>
        </w:rPr>
        <w:tab/>
      </w:r>
      <w:r w:rsidR="00CF4958" w:rsidRPr="00DF7048">
        <w:rPr>
          <w:sz w:val="28"/>
          <w:szCs w:val="28"/>
        </w:rPr>
        <w:t>- Выявление семей, находящихся в социально опасном положении, и оказание им помощи в обучении и воспитании детей</w:t>
      </w:r>
      <w:r w:rsidR="00CF4958">
        <w:rPr>
          <w:sz w:val="28"/>
          <w:szCs w:val="28"/>
        </w:rPr>
        <w:t>.</w:t>
      </w:r>
    </w:p>
    <w:p w:rsidR="00CF4958" w:rsidRPr="00DF7048" w:rsidRDefault="00CF4958" w:rsidP="00CF4958">
      <w:pPr>
        <w:tabs>
          <w:tab w:val="left" w:pos="432"/>
          <w:tab w:val="left" w:pos="1418"/>
        </w:tabs>
        <w:spacing w:line="288" w:lineRule="auto"/>
        <w:ind w:left="709"/>
        <w:jc w:val="both"/>
        <w:rPr>
          <w:b/>
          <w:sz w:val="28"/>
          <w:szCs w:val="28"/>
        </w:rPr>
      </w:pPr>
      <w:r w:rsidRPr="00DF7048">
        <w:rPr>
          <w:b/>
          <w:sz w:val="28"/>
          <w:szCs w:val="28"/>
        </w:rPr>
        <w:t>Страте</w:t>
      </w:r>
      <w:r>
        <w:rPr>
          <w:b/>
          <w:sz w:val="28"/>
          <w:szCs w:val="28"/>
        </w:rPr>
        <w:t>гическая проектная инициатива</w:t>
      </w:r>
      <w:r w:rsidRPr="00DF7048">
        <w:rPr>
          <w:b/>
          <w:sz w:val="28"/>
          <w:szCs w:val="28"/>
        </w:rPr>
        <w:t>:</w:t>
      </w:r>
    </w:p>
    <w:p w:rsidR="00CF4958" w:rsidRPr="00DF7048" w:rsidRDefault="00CF4958" w:rsidP="00CF4958">
      <w:pPr>
        <w:tabs>
          <w:tab w:val="left" w:pos="432"/>
          <w:tab w:val="left" w:pos="1418"/>
        </w:tabs>
        <w:spacing w:line="288" w:lineRule="auto"/>
        <w:ind w:left="709"/>
        <w:jc w:val="both"/>
        <w:rPr>
          <w:b/>
          <w:sz w:val="28"/>
          <w:szCs w:val="28"/>
        </w:rPr>
      </w:pPr>
      <w:r w:rsidRPr="00DF7048">
        <w:rPr>
          <w:sz w:val="28"/>
          <w:szCs w:val="28"/>
        </w:rPr>
        <w:t xml:space="preserve"> </w:t>
      </w:r>
      <w:r w:rsidRPr="00DF7048">
        <w:rPr>
          <w:b/>
          <w:sz w:val="28"/>
          <w:szCs w:val="28"/>
        </w:rPr>
        <w:t>«Ростовская область – пространство самореализации».</w:t>
      </w:r>
    </w:p>
    <w:p w:rsidR="00CF4958" w:rsidRPr="008E6A09" w:rsidRDefault="00CF4958" w:rsidP="00CF4958">
      <w:pPr>
        <w:tabs>
          <w:tab w:val="left" w:pos="432"/>
          <w:tab w:val="left" w:pos="1418"/>
        </w:tabs>
        <w:spacing w:line="288" w:lineRule="auto"/>
        <w:ind w:left="709"/>
        <w:jc w:val="both"/>
        <w:rPr>
          <w:b/>
          <w:sz w:val="28"/>
          <w:szCs w:val="28"/>
        </w:rPr>
      </w:pPr>
      <w:r w:rsidRPr="008E6A09">
        <w:rPr>
          <w:b/>
          <w:sz w:val="28"/>
          <w:szCs w:val="28"/>
        </w:rPr>
        <w:t>Возможность:</w:t>
      </w:r>
    </w:p>
    <w:p w:rsidR="00CF4958" w:rsidRPr="00AE0FA0" w:rsidRDefault="00CF4958" w:rsidP="007736FD">
      <w:pPr>
        <w:pStyle w:val="a3"/>
        <w:numPr>
          <w:ilvl w:val="0"/>
          <w:numId w:val="16"/>
        </w:numPr>
        <w:tabs>
          <w:tab w:val="left" w:pos="426"/>
        </w:tabs>
        <w:spacing w:line="288" w:lineRule="auto"/>
        <w:ind w:left="0" w:firstLine="709"/>
        <w:jc w:val="both"/>
        <w:rPr>
          <w:sz w:val="28"/>
          <w:szCs w:val="28"/>
        </w:rPr>
      </w:pPr>
      <w:r w:rsidRPr="00AE0FA0">
        <w:rPr>
          <w:sz w:val="28"/>
          <w:szCs w:val="28"/>
        </w:rPr>
        <w:t>Наибольший охват молодежи, который ведет здоровый, активный образ жизни</w:t>
      </w:r>
    </w:p>
    <w:p w:rsidR="00CF4958" w:rsidRPr="008E6A09" w:rsidRDefault="00CF4958" w:rsidP="00CF4958">
      <w:pPr>
        <w:keepNext/>
        <w:spacing w:line="288" w:lineRule="auto"/>
        <w:ind w:firstLine="709"/>
        <w:jc w:val="both"/>
        <w:rPr>
          <w:b/>
          <w:sz w:val="28"/>
          <w:szCs w:val="28"/>
        </w:rPr>
      </w:pPr>
      <w:r w:rsidRPr="008E6A09">
        <w:rPr>
          <w:b/>
          <w:sz w:val="28"/>
          <w:szCs w:val="28"/>
        </w:rPr>
        <w:t>Основные параметры:</w:t>
      </w:r>
    </w:p>
    <w:p w:rsidR="00CF4958" w:rsidRPr="00AE0FA0" w:rsidRDefault="00CF4958" w:rsidP="007736FD">
      <w:pPr>
        <w:pStyle w:val="a3"/>
        <w:numPr>
          <w:ilvl w:val="0"/>
          <w:numId w:val="16"/>
        </w:numPr>
        <w:tabs>
          <w:tab w:val="left" w:pos="426"/>
        </w:tabs>
        <w:spacing w:line="288" w:lineRule="auto"/>
        <w:ind w:left="0" w:firstLine="709"/>
        <w:jc w:val="both"/>
        <w:rPr>
          <w:sz w:val="28"/>
          <w:szCs w:val="28"/>
        </w:rPr>
      </w:pPr>
      <w:r w:rsidRPr="00AE0FA0">
        <w:rPr>
          <w:sz w:val="28"/>
          <w:szCs w:val="28"/>
        </w:rPr>
        <w:t xml:space="preserve">Формирование единого регионального добровольческого пространства посредством привлечения волонтеров к решению задач как в административном центре, так и в других муниципальных образованиях в </w:t>
      </w:r>
      <w:r w:rsidRPr="00AE0FA0">
        <w:rPr>
          <w:sz w:val="28"/>
          <w:szCs w:val="28"/>
        </w:rPr>
        <w:lastRenderedPageBreak/>
        <w:t>соответствии с актуальными потребностями. Задачи, решаемые с помощью волонтеров, включают:</w:t>
      </w:r>
    </w:p>
    <w:p w:rsidR="00CF4958" w:rsidRPr="00AE0FA0" w:rsidRDefault="00CF4958" w:rsidP="007736FD">
      <w:pPr>
        <w:pStyle w:val="a3"/>
        <w:numPr>
          <w:ilvl w:val="0"/>
          <w:numId w:val="89"/>
        </w:numPr>
        <w:tabs>
          <w:tab w:val="left" w:pos="426"/>
        </w:tabs>
        <w:spacing w:line="288" w:lineRule="auto"/>
        <w:ind w:left="0" w:firstLine="709"/>
        <w:jc w:val="both"/>
        <w:rPr>
          <w:sz w:val="28"/>
          <w:szCs w:val="28"/>
        </w:rPr>
      </w:pPr>
      <w:r w:rsidRPr="00AE0FA0">
        <w:rPr>
          <w:sz w:val="28"/>
          <w:szCs w:val="28"/>
        </w:rPr>
        <w:t>работу по социальной адаптации лиц с ограниченными возможностями здоровья и попавших в трудную жизненную ситуацию;</w:t>
      </w:r>
    </w:p>
    <w:p w:rsidR="00CF4958" w:rsidRPr="00AE0FA0" w:rsidRDefault="00CF4958" w:rsidP="007736FD">
      <w:pPr>
        <w:pStyle w:val="a3"/>
        <w:numPr>
          <w:ilvl w:val="0"/>
          <w:numId w:val="89"/>
        </w:numPr>
        <w:tabs>
          <w:tab w:val="left" w:pos="426"/>
        </w:tabs>
        <w:spacing w:line="288" w:lineRule="auto"/>
        <w:ind w:left="0" w:firstLine="709"/>
        <w:jc w:val="both"/>
        <w:rPr>
          <w:sz w:val="28"/>
          <w:szCs w:val="28"/>
        </w:rPr>
      </w:pPr>
      <w:r w:rsidRPr="00AE0FA0">
        <w:rPr>
          <w:sz w:val="28"/>
          <w:szCs w:val="28"/>
        </w:rPr>
        <w:t>вовлечение м</w:t>
      </w:r>
      <w:r>
        <w:rPr>
          <w:sz w:val="28"/>
          <w:szCs w:val="28"/>
        </w:rPr>
        <w:t>олодежи в деятельность</w:t>
      </w:r>
      <w:r w:rsidRPr="00AE0FA0">
        <w:rPr>
          <w:sz w:val="28"/>
          <w:szCs w:val="28"/>
        </w:rPr>
        <w:t xml:space="preserve"> волонтерских отрядов;</w:t>
      </w:r>
    </w:p>
    <w:p w:rsidR="00CF4958" w:rsidRPr="00AE0FA0" w:rsidRDefault="00CF4958" w:rsidP="007736FD">
      <w:pPr>
        <w:pStyle w:val="a3"/>
        <w:numPr>
          <w:ilvl w:val="0"/>
          <w:numId w:val="89"/>
        </w:numPr>
        <w:tabs>
          <w:tab w:val="left" w:pos="426"/>
        </w:tabs>
        <w:spacing w:line="288" w:lineRule="auto"/>
        <w:ind w:left="0" w:firstLine="709"/>
        <w:jc w:val="both"/>
        <w:rPr>
          <w:sz w:val="28"/>
          <w:szCs w:val="28"/>
        </w:rPr>
      </w:pPr>
      <w:r w:rsidRPr="00AE0FA0">
        <w:rPr>
          <w:sz w:val="28"/>
          <w:szCs w:val="28"/>
        </w:rPr>
        <w:t>организацию мероприятий районного масштаба в различных сферах (спортивных, научных, культурных и других).</w:t>
      </w:r>
    </w:p>
    <w:p w:rsidR="00CF4958" w:rsidRPr="00AE0FA0" w:rsidRDefault="00CF4958" w:rsidP="00CF4958">
      <w:pPr>
        <w:tabs>
          <w:tab w:val="left" w:pos="426"/>
        </w:tabs>
        <w:spacing w:line="288" w:lineRule="auto"/>
        <w:ind w:firstLine="709"/>
        <w:jc w:val="both"/>
        <w:rPr>
          <w:sz w:val="28"/>
          <w:szCs w:val="28"/>
        </w:rPr>
      </w:pPr>
      <w:r w:rsidRPr="00AE0FA0">
        <w:rPr>
          <w:sz w:val="28"/>
          <w:szCs w:val="28"/>
        </w:rPr>
        <w:t>В результате реализации проекта предусмотрено увеличение доли молодежи, вовлеченной в добровольческое (волонтерское) движение, с 17% в 2017 году до 20,0% в 2030 году.</w:t>
      </w:r>
    </w:p>
    <w:p w:rsidR="00CF4958" w:rsidRPr="00AE0FA0" w:rsidRDefault="00CF4958" w:rsidP="007736FD">
      <w:pPr>
        <w:pStyle w:val="a3"/>
        <w:numPr>
          <w:ilvl w:val="0"/>
          <w:numId w:val="16"/>
        </w:numPr>
        <w:tabs>
          <w:tab w:val="left" w:pos="426"/>
        </w:tabs>
        <w:spacing w:line="288" w:lineRule="auto"/>
        <w:ind w:left="0" w:firstLine="709"/>
        <w:jc w:val="both"/>
        <w:rPr>
          <w:sz w:val="28"/>
          <w:szCs w:val="28"/>
        </w:rPr>
      </w:pPr>
      <w:r w:rsidRPr="00AE0FA0">
        <w:rPr>
          <w:sz w:val="28"/>
          <w:szCs w:val="28"/>
        </w:rPr>
        <w:t>Проведение масштабной информационной кампании по вовлечению молодежи в различные формы социальной и экономической активности посредством сети Интернет:</w:t>
      </w:r>
    </w:p>
    <w:p w:rsidR="00CF4958" w:rsidRPr="00AE0FA0" w:rsidRDefault="00CF4958" w:rsidP="007736FD">
      <w:pPr>
        <w:pStyle w:val="a3"/>
        <w:numPr>
          <w:ilvl w:val="0"/>
          <w:numId w:val="89"/>
        </w:numPr>
        <w:tabs>
          <w:tab w:val="left" w:pos="426"/>
        </w:tabs>
        <w:spacing w:line="288" w:lineRule="auto"/>
        <w:ind w:left="0" w:firstLine="709"/>
        <w:jc w:val="both"/>
        <w:rPr>
          <w:sz w:val="28"/>
          <w:szCs w:val="28"/>
        </w:rPr>
      </w:pPr>
      <w:r w:rsidRPr="00AE0FA0">
        <w:rPr>
          <w:sz w:val="28"/>
          <w:szCs w:val="28"/>
        </w:rPr>
        <w:t>размещение информации в наиболее популярных социальных сетях (Vkontakte, Facebook, Instagram, Youtube и др.) и вовлечение молодежи в активное «практическое» взаимодействие (комментарии, конкурсы и др.);</w:t>
      </w:r>
    </w:p>
    <w:p w:rsidR="00CF4958" w:rsidRPr="00AE0FA0" w:rsidRDefault="00CF4958" w:rsidP="007736FD">
      <w:pPr>
        <w:pStyle w:val="a3"/>
        <w:numPr>
          <w:ilvl w:val="0"/>
          <w:numId w:val="89"/>
        </w:numPr>
        <w:tabs>
          <w:tab w:val="left" w:pos="426"/>
        </w:tabs>
        <w:spacing w:line="288" w:lineRule="auto"/>
        <w:ind w:left="0" w:firstLine="709"/>
        <w:jc w:val="both"/>
        <w:rPr>
          <w:sz w:val="28"/>
          <w:szCs w:val="28"/>
        </w:rPr>
      </w:pPr>
      <w:r w:rsidRPr="00AE0FA0">
        <w:rPr>
          <w:sz w:val="28"/>
          <w:szCs w:val="28"/>
        </w:rPr>
        <w:t>разработка тематических мобильных приложений (с учетом преимущественного использования молодежью мобильных устройств, а не персональных компьютеров);</w:t>
      </w:r>
    </w:p>
    <w:p w:rsidR="00CF4958" w:rsidRDefault="00CF4958" w:rsidP="007736FD">
      <w:pPr>
        <w:pStyle w:val="a3"/>
        <w:numPr>
          <w:ilvl w:val="0"/>
          <w:numId w:val="89"/>
        </w:numPr>
        <w:tabs>
          <w:tab w:val="left" w:pos="426"/>
        </w:tabs>
        <w:spacing w:line="288" w:lineRule="auto"/>
        <w:ind w:left="0" w:firstLine="709"/>
        <w:jc w:val="both"/>
        <w:rPr>
          <w:sz w:val="28"/>
          <w:szCs w:val="28"/>
        </w:rPr>
      </w:pPr>
      <w:r w:rsidRPr="00AE0FA0">
        <w:rPr>
          <w:sz w:val="28"/>
          <w:szCs w:val="28"/>
        </w:rPr>
        <w:t>привлечение агентов влияния (популярных интенет-блогеров).</w:t>
      </w: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Default="00376699" w:rsidP="00376699">
      <w:pPr>
        <w:tabs>
          <w:tab w:val="left" w:pos="426"/>
        </w:tabs>
        <w:spacing w:line="288" w:lineRule="auto"/>
        <w:jc w:val="both"/>
        <w:rPr>
          <w:sz w:val="28"/>
          <w:szCs w:val="28"/>
        </w:rPr>
      </w:pPr>
    </w:p>
    <w:p w:rsidR="00376699" w:rsidRPr="00376699" w:rsidRDefault="00376699" w:rsidP="00376699">
      <w:pPr>
        <w:tabs>
          <w:tab w:val="left" w:pos="426"/>
        </w:tabs>
        <w:spacing w:line="288" w:lineRule="auto"/>
        <w:jc w:val="both"/>
        <w:rPr>
          <w:sz w:val="28"/>
          <w:szCs w:val="28"/>
        </w:rPr>
      </w:pPr>
    </w:p>
    <w:p w:rsidR="00D80279" w:rsidRDefault="00D80279" w:rsidP="00AC4D31">
      <w:pPr>
        <w:rPr>
          <w:rFonts w:eastAsiaTheme="minorEastAsia"/>
          <w:b/>
          <w:sz w:val="28"/>
          <w:szCs w:val="28"/>
          <w:highlight w:val="cyan"/>
        </w:rPr>
      </w:pPr>
    </w:p>
    <w:bookmarkEnd w:id="6"/>
    <w:p w:rsidR="00297191" w:rsidRDefault="00297191" w:rsidP="00297191">
      <w:pPr>
        <w:pStyle w:val="3"/>
        <w:rPr>
          <w:rFonts w:ascii="Times New Roman" w:eastAsiaTheme="minorEastAsia" w:hAnsi="Times New Roman" w:cs="Times New Roman"/>
          <w:b/>
          <w:color w:val="auto"/>
          <w:sz w:val="28"/>
          <w:szCs w:val="28"/>
        </w:rPr>
      </w:pPr>
      <w:r w:rsidRPr="00E17ED4">
        <w:rPr>
          <w:rFonts w:ascii="Times New Roman" w:eastAsiaTheme="minorEastAsia" w:hAnsi="Times New Roman" w:cs="Times New Roman"/>
          <w:b/>
          <w:color w:val="auto"/>
          <w:sz w:val="28"/>
          <w:szCs w:val="28"/>
        </w:rPr>
        <w:lastRenderedPageBreak/>
        <w:t>3.2.10. Безопасность общества</w:t>
      </w:r>
      <w:bookmarkEnd w:id="7"/>
    </w:p>
    <w:p w:rsidR="00297191" w:rsidRPr="00D06C2F" w:rsidRDefault="00297191" w:rsidP="00297191">
      <w:pPr>
        <w:pStyle w:val="15"/>
        <w:spacing w:after="120" w:line="276" w:lineRule="auto"/>
        <w:ind w:firstLine="0"/>
        <w:jc w:val="center"/>
        <w:rPr>
          <w:rFonts w:cs="Times New Roman"/>
          <w:szCs w:val="28"/>
        </w:rPr>
      </w:pPr>
      <w:r w:rsidRPr="00D06C2F">
        <w:rPr>
          <w:rFonts w:cs="Times New Roman"/>
          <w:szCs w:val="28"/>
        </w:rPr>
        <w:t>Состояние и тренды развития</w:t>
      </w:r>
    </w:p>
    <w:p w:rsidR="00297191" w:rsidRPr="00D06C2F" w:rsidRDefault="00297191" w:rsidP="00297191">
      <w:pPr>
        <w:tabs>
          <w:tab w:val="left" w:pos="1276"/>
          <w:tab w:val="left" w:pos="1418"/>
        </w:tabs>
        <w:ind w:firstLine="709"/>
        <w:jc w:val="both"/>
        <w:rPr>
          <w:sz w:val="28"/>
          <w:szCs w:val="28"/>
        </w:rPr>
      </w:pPr>
      <w:r w:rsidRPr="00D06C2F">
        <w:rPr>
          <w:sz w:val="28"/>
          <w:szCs w:val="28"/>
        </w:rPr>
        <w:t xml:space="preserve">Для обеспечения комфортной, привлекательной среды для проживания в </w:t>
      </w:r>
      <w:r>
        <w:rPr>
          <w:sz w:val="28"/>
          <w:szCs w:val="28"/>
        </w:rPr>
        <w:t>Зимовниковском районе</w:t>
      </w:r>
      <w:r w:rsidRPr="00D06C2F">
        <w:rPr>
          <w:sz w:val="28"/>
          <w:szCs w:val="28"/>
        </w:rPr>
        <w:t xml:space="preserve"> необходимым является осуществление комплексной деятельности по повышению уровня безопасности жизнедеятельности населения.</w:t>
      </w:r>
    </w:p>
    <w:p w:rsidR="00297191" w:rsidRPr="00D06C2F" w:rsidRDefault="00297191" w:rsidP="00297191">
      <w:pPr>
        <w:pStyle w:val="aa"/>
        <w:spacing w:before="0" w:beforeAutospacing="0" w:line="276" w:lineRule="auto"/>
        <w:ind w:firstLine="709"/>
        <w:rPr>
          <w:b w:val="0"/>
          <w:szCs w:val="24"/>
        </w:rPr>
      </w:pPr>
      <w:r w:rsidRPr="00D06C2F">
        <w:rPr>
          <w:b w:val="0"/>
          <w:szCs w:val="24"/>
        </w:rPr>
        <w:t>В связи с тем, что безопасность общества является комплексной и многогранной сферой, для оценки текущего состояния выбраны наиболее важные показатели, характеризующие сферу с двух аспектов: противодействие преступности, а также предотвращение и борьба с чрезвычайными ситуациями (таблица 2</w:t>
      </w:r>
      <w:r w:rsidR="00FB2CA4">
        <w:rPr>
          <w:b w:val="0"/>
          <w:szCs w:val="24"/>
        </w:rPr>
        <w:t>3</w:t>
      </w:r>
      <w:r w:rsidRPr="00D06C2F">
        <w:rPr>
          <w:b w:val="0"/>
          <w:szCs w:val="24"/>
        </w:rPr>
        <w:t>).</w:t>
      </w:r>
    </w:p>
    <w:p w:rsidR="00297191" w:rsidRPr="00D06C2F" w:rsidRDefault="00283E08" w:rsidP="00297191">
      <w:pPr>
        <w:pStyle w:val="aa"/>
        <w:spacing w:before="0" w:beforeAutospacing="0" w:line="276" w:lineRule="auto"/>
        <w:rPr>
          <w:szCs w:val="24"/>
        </w:rPr>
      </w:pPr>
      <w:r>
        <w:rPr>
          <w:szCs w:val="24"/>
        </w:rPr>
        <w:t>Таблица 2</w:t>
      </w:r>
      <w:r w:rsidR="00FB2CA4">
        <w:rPr>
          <w:szCs w:val="24"/>
        </w:rPr>
        <w:t>3</w:t>
      </w:r>
      <w:r w:rsidR="00297191" w:rsidRPr="00D06C2F">
        <w:rPr>
          <w:szCs w:val="24"/>
        </w:rPr>
        <w:t xml:space="preserve"> – Динамика ключевых показателей сферы безопасно</w:t>
      </w:r>
      <w:r w:rsidR="00297191">
        <w:rPr>
          <w:szCs w:val="24"/>
        </w:rPr>
        <w:t xml:space="preserve">сти общества Ростовской области и Зимовниковского района </w:t>
      </w:r>
      <w:r w:rsidR="00297191" w:rsidRPr="00D06C2F">
        <w:rPr>
          <w:szCs w:val="24"/>
        </w:rPr>
        <w:t>в 2011 – 2017 годах</w:t>
      </w:r>
    </w:p>
    <w:tbl>
      <w:tblPr>
        <w:tblStyle w:val="af1"/>
        <w:tblW w:w="9571" w:type="dxa"/>
        <w:shd w:val="clear" w:color="auto" w:fill="FFFFFF" w:themeFill="background1"/>
        <w:tblLook w:val="04A0" w:firstRow="1" w:lastRow="0" w:firstColumn="1" w:lastColumn="0" w:noHBand="0" w:noVBand="1"/>
      </w:tblPr>
      <w:tblGrid>
        <w:gridCol w:w="2317"/>
        <w:gridCol w:w="1054"/>
        <w:gridCol w:w="1054"/>
        <w:gridCol w:w="1054"/>
        <w:gridCol w:w="1054"/>
        <w:gridCol w:w="1054"/>
        <w:gridCol w:w="1042"/>
        <w:gridCol w:w="942"/>
      </w:tblGrid>
      <w:tr w:rsidR="00297191" w:rsidRPr="00D06C2F" w:rsidTr="004C1B26">
        <w:tc>
          <w:tcPr>
            <w:tcW w:w="2317" w:type="dxa"/>
            <w:shd w:val="clear" w:color="auto" w:fill="FFFFFF" w:themeFill="background1"/>
          </w:tcPr>
          <w:p w:rsidR="00297191" w:rsidRPr="00D06C2F" w:rsidRDefault="00297191" w:rsidP="004C1B26">
            <w:pPr>
              <w:pStyle w:val="a5"/>
              <w:spacing w:before="0" w:beforeAutospacing="0" w:after="0" w:afterAutospacing="0"/>
              <w:jc w:val="center"/>
              <w:rPr>
                <w:lang w:eastAsia="en-US"/>
              </w:rPr>
            </w:pPr>
          </w:p>
        </w:tc>
        <w:tc>
          <w:tcPr>
            <w:tcW w:w="1054" w:type="dxa"/>
            <w:shd w:val="clear" w:color="auto" w:fill="FFFFFF" w:themeFill="background1"/>
          </w:tcPr>
          <w:p w:rsidR="00297191" w:rsidRPr="00D06C2F" w:rsidRDefault="00297191" w:rsidP="004C1B26">
            <w:pPr>
              <w:pStyle w:val="a5"/>
              <w:spacing w:before="0" w:beforeAutospacing="0" w:after="0" w:afterAutospacing="0"/>
              <w:jc w:val="center"/>
              <w:rPr>
                <w:lang w:eastAsia="en-US"/>
              </w:rPr>
            </w:pPr>
            <w:r w:rsidRPr="00D06C2F">
              <w:rPr>
                <w:lang w:eastAsia="en-US"/>
              </w:rPr>
              <w:t>2011</w:t>
            </w:r>
          </w:p>
        </w:tc>
        <w:tc>
          <w:tcPr>
            <w:tcW w:w="1054" w:type="dxa"/>
            <w:shd w:val="clear" w:color="auto" w:fill="FFFFFF" w:themeFill="background1"/>
          </w:tcPr>
          <w:p w:rsidR="00297191" w:rsidRPr="00D06C2F" w:rsidRDefault="00297191" w:rsidP="004C1B26">
            <w:pPr>
              <w:pStyle w:val="a5"/>
              <w:spacing w:before="0" w:beforeAutospacing="0" w:after="0" w:afterAutospacing="0"/>
              <w:jc w:val="center"/>
              <w:rPr>
                <w:lang w:eastAsia="en-US"/>
              </w:rPr>
            </w:pPr>
            <w:r w:rsidRPr="00D06C2F">
              <w:rPr>
                <w:lang w:eastAsia="en-US"/>
              </w:rPr>
              <w:t>2012</w:t>
            </w:r>
          </w:p>
        </w:tc>
        <w:tc>
          <w:tcPr>
            <w:tcW w:w="1054" w:type="dxa"/>
            <w:shd w:val="clear" w:color="auto" w:fill="FFFFFF" w:themeFill="background1"/>
          </w:tcPr>
          <w:p w:rsidR="00297191" w:rsidRPr="00D06C2F" w:rsidRDefault="00297191" w:rsidP="004C1B26">
            <w:pPr>
              <w:pStyle w:val="a5"/>
              <w:spacing w:before="0" w:beforeAutospacing="0" w:after="0" w:afterAutospacing="0"/>
              <w:jc w:val="center"/>
              <w:rPr>
                <w:lang w:eastAsia="en-US"/>
              </w:rPr>
            </w:pPr>
            <w:r w:rsidRPr="00D06C2F">
              <w:rPr>
                <w:lang w:eastAsia="en-US"/>
              </w:rPr>
              <w:t>2013</w:t>
            </w:r>
          </w:p>
        </w:tc>
        <w:tc>
          <w:tcPr>
            <w:tcW w:w="1054" w:type="dxa"/>
            <w:shd w:val="clear" w:color="auto" w:fill="FFFFFF" w:themeFill="background1"/>
          </w:tcPr>
          <w:p w:rsidR="00297191" w:rsidRPr="00D06C2F" w:rsidRDefault="00297191" w:rsidP="004C1B26">
            <w:pPr>
              <w:pStyle w:val="a5"/>
              <w:spacing w:before="0" w:beforeAutospacing="0" w:after="0" w:afterAutospacing="0"/>
              <w:jc w:val="center"/>
              <w:rPr>
                <w:lang w:eastAsia="en-US"/>
              </w:rPr>
            </w:pPr>
            <w:r w:rsidRPr="00D06C2F">
              <w:rPr>
                <w:lang w:eastAsia="en-US"/>
              </w:rPr>
              <w:t>2014</w:t>
            </w:r>
          </w:p>
        </w:tc>
        <w:tc>
          <w:tcPr>
            <w:tcW w:w="1054" w:type="dxa"/>
            <w:shd w:val="clear" w:color="auto" w:fill="FFFFFF" w:themeFill="background1"/>
          </w:tcPr>
          <w:p w:rsidR="00297191" w:rsidRPr="00D06C2F" w:rsidRDefault="00297191" w:rsidP="004C1B26">
            <w:pPr>
              <w:pStyle w:val="a5"/>
              <w:spacing w:before="0" w:beforeAutospacing="0" w:after="0" w:afterAutospacing="0"/>
              <w:jc w:val="center"/>
              <w:rPr>
                <w:lang w:eastAsia="en-US"/>
              </w:rPr>
            </w:pPr>
            <w:r w:rsidRPr="00D06C2F">
              <w:rPr>
                <w:lang w:eastAsia="en-US"/>
              </w:rPr>
              <w:t>2015</w:t>
            </w:r>
          </w:p>
        </w:tc>
        <w:tc>
          <w:tcPr>
            <w:tcW w:w="1042" w:type="dxa"/>
            <w:shd w:val="clear" w:color="auto" w:fill="FFFFFF" w:themeFill="background1"/>
          </w:tcPr>
          <w:p w:rsidR="00297191" w:rsidRPr="00D06C2F" w:rsidRDefault="00297191" w:rsidP="004C1B26">
            <w:pPr>
              <w:pStyle w:val="a5"/>
              <w:spacing w:before="0" w:beforeAutospacing="0" w:after="0" w:afterAutospacing="0"/>
              <w:jc w:val="center"/>
              <w:rPr>
                <w:lang w:eastAsia="en-US"/>
              </w:rPr>
            </w:pPr>
            <w:r w:rsidRPr="00D06C2F">
              <w:rPr>
                <w:lang w:eastAsia="en-US"/>
              </w:rPr>
              <w:t>2016</w:t>
            </w:r>
          </w:p>
        </w:tc>
        <w:tc>
          <w:tcPr>
            <w:tcW w:w="942" w:type="dxa"/>
            <w:shd w:val="clear" w:color="auto" w:fill="FFFFFF" w:themeFill="background1"/>
          </w:tcPr>
          <w:p w:rsidR="00297191" w:rsidRPr="00D06C2F" w:rsidRDefault="00297191" w:rsidP="004C1B26">
            <w:pPr>
              <w:pStyle w:val="a5"/>
              <w:spacing w:before="0" w:beforeAutospacing="0" w:after="0" w:afterAutospacing="0"/>
              <w:jc w:val="center"/>
              <w:rPr>
                <w:lang w:eastAsia="en-US"/>
              </w:rPr>
            </w:pPr>
            <w:r w:rsidRPr="00D06C2F">
              <w:rPr>
                <w:lang w:eastAsia="en-US"/>
              </w:rPr>
              <w:t>2017</w:t>
            </w:r>
          </w:p>
        </w:tc>
      </w:tr>
      <w:tr w:rsidR="00297191" w:rsidRPr="00D06C2F" w:rsidTr="004C1B26">
        <w:tc>
          <w:tcPr>
            <w:tcW w:w="9571" w:type="dxa"/>
            <w:gridSpan w:val="8"/>
            <w:shd w:val="clear" w:color="auto" w:fill="FFFFFF" w:themeFill="background1"/>
          </w:tcPr>
          <w:p w:rsidR="00297191" w:rsidRPr="005E5EFC" w:rsidRDefault="00297191" w:rsidP="004C1B26">
            <w:pPr>
              <w:jc w:val="center"/>
              <w:rPr>
                <w:rFonts w:ascii="Times New Roman" w:eastAsia="Times New Roman" w:hAnsi="Times New Roman" w:cs="Times New Roman"/>
                <w:b/>
                <w:bCs/>
                <w:i/>
              </w:rPr>
            </w:pPr>
            <w:r w:rsidRPr="005E5EFC">
              <w:rPr>
                <w:rFonts w:ascii="Times New Roman" w:eastAsia="Times New Roman" w:hAnsi="Times New Roman" w:cs="Times New Roman"/>
                <w:b/>
                <w:bCs/>
                <w:i/>
              </w:rPr>
              <w:t>Зарегистрировано преступлений (по основным видам), тыс. единиц</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Pr>
                <w:rFonts w:ascii="Times New Roman" w:eastAsia="Times New Roman" w:hAnsi="Times New Roman" w:cs="Times New Roman"/>
                <w:bCs/>
              </w:rPr>
              <w:t>Зимовниковский район РО</w:t>
            </w:r>
          </w:p>
        </w:tc>
        <w:tc>
          <w:tcPr>
            <w:tcW w:w="1054" w:type="dxa"/>
            <w:shd w:val="clear" w:color="auto" w:fill="FFFFFF" w:themeFill="background1"/>
            <w:vAlign w:val="bottom"/>
          </w:tcPr>
          <w:p w:rsidR="00297191" w:rsidRPr="00D06C2F" w:rsidRDefault="00297191" w:rsidP="004C1B26">
            <w:pPr>
              <w:rPr>
                <w:rFonts w:ascii="Times New Roman" w:hAnsi="Times New Roman" w:cs="Times New Roman"/>
              </w:rPr>
            </w:pPr>
            <w:r>
              <w:rPr>
                <w:rFonts w:ascii="Times New Roman" w:hAnsi="Times New Roman" w:cs="Times New Roman"/>
              </w:rPr>
              <w:t xml:space="preserve">   0,44</w:t>
            </w:r>
          </w:p>
        </w:tc>
        <w:tc>
          <w:tcPr>
            <w:tcW w:w="1054" w:type="dxa"/>
            <w:shd w:val="clear" w:color="auto" w:fill="FFFFFF" w:themeFill="background1"/>
            <w:vAlign w:val="bottom"/>
          </w:tcPr>
          <w:p w:rsidR="00297191" w:rsidRPr="00D06C2F" w:rsidRDefault="00297191" w:rsidP="004C1B26">
            <w:pPr>
              <w:jc w:val="center"/>
              <w:rPr>
                <w:rFonts w:ascii="Times New Roman" w:hAnsi="Times New Roman" w:cs="Times New Roman"/>
              </w:rPr>
            </w:pPr>
            <w:r>
              <w:rPr>
                <w:rFonts w:ascii="Times New Roman" w:hAnsi="Times New Roman" w:cs="Times New Roman"/>
              </w:rPr>
              <w:t>0,36</w:t>
            </w:r>
          </w:p>
        </w:tc>
        <w:tc>
          <w:tcPr>
            <w:tcW w:w="1054" w:type="dxa"/>
            <w:shd w:val="clear" w:color="auto" w:fill="FFFFFF" w:themeFill="background1"/>
            <w:vAlign w:val="bottom"/>
          </w:tcPr>
          <w:p w:rsidR="00297191" w:rsidRPr="00D06C2F" w:rsidRDefault="00297191" w:rsidP="004C1B26">
            <w:pPr>
              <w:jc w:val="center"/>
              <w:rPr>
                <w:rFonts w:ascii="Times New Roman" w:hAnsi="Times New Roman" w:cs="Times New Roman"/>
              </w:rPr>
            </w:pPr>
            <w:r>
              <w:rPr>
                <w:rFonts w:ascii="Times New Roman" w:hAnsi="Times New Roman" w:cs="Times New Roman"/>
              </w:rPr>
              <w:t>0,36</w:t>
            </w:r>
          </w:p>
        </w:tc>
        <w:tc>
          <w:tcPr>
            <w:tcW w:w="1054" w:type="dxa"/>
            <w:shd w:val="clear" w:color="auto" w:fill="FFFFFF" w:themeFill="background1"/>
            <w:vAlign w:val="bottom"/>
          </w:tcPr>
          <w:p w:rsidR="00297191" w:rsidRPr="00D06C2F" w:rsidRDefault="00297191" w:rsidP="004C1B26">
            <w:pPr>
              <w:jc w:val="center"/>
              <w:rPr>
                <w:rFonts w:ascii="Times New Roman" w:hAnsi="Times New Roman" w:cs="Times New Roman"/>
              </w:rPr>
            </w:pPr>
            <w:r>
              <w:rPr>
                <w:rFonts w:ascii="Times New Roman" w:hAnsi="Times New Roman" w:cs="Times New Roman"/>
              </w:rPr>
              <w:t>0,38</w:t>
            </w:r>
          </w:p>
        </w:tc>
        <w:tc>
          <w:tcPr>
            <w:tcW w:w="1054" w:type="dxa"/>
            <w:shd w:val="clear" w:color="auto" w:fill="FFFFFF" w:themeFill="background1"/>
            <w:vAlign w:val="bottom"/>
          </w:tcPr>
          <w:p w:rsidR="00297191" w:rsidRPr="00D06C2F" w:rsidRDefault="00297191" w:rsidP="004C1B26">
            <w:pPr>
              <w:jc w:val="center"/>
              <w:rPr>
                <w:rFonts w:ascii="Times New Roman" w:hAnsi="Times New Roman" w:cs="Times New Roman"/>
              </w:rPr>
            </w:pPr>
            <w:r>
              <w:rPr>
                <w:rFonts w:ascii="Times New Roman" w:hAnsi="Times New Roman" w:cs="Times New Roman"/>
              </w:rPr>
              <w:t>0,44</w:t>
            </w:r>
          </w:p>
        </w:tc>
        <w:tc>
          <w:tcPr>
            <w:tcW w:w="1042" w:type="dxa"/>
            <w:shd w:val="clear" w:color="auto" w:fill="FFFFFF" w:themeFill="background1"/>
            <w:vAlign w:val="bottom"/>
          </w:tcPr>
          <w:p w:rsidR="00297191" w:rsidRPr="00D06C2F" w:rsidRDefault="00297191" w:rsidP="004C1B26">
            <w:pPr>
              <w:jc w:val="center"/>
              <w:rPr>
                <w:rFonts w:ascii="Times New Roman" w:hAnsi="Times New Roman" w:cs="Times New Roman"/>
              </w:rPr>
            </w:pPr>
            <w:r>
              <w:rPr>
                <w:rFonts w:ascii="Times New Roman" w:hAnsi="Times New Roman" w:cs="Times New Roman"/>
              </w:rPr>
              <w:t>0,37</w:t>
            </w:r>
          </w:p>
        </w:tc>
        <w:tc>
          <w:tcPr>
            <w:tcW w:w="942"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0,34</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Pr>
                <w:rFonts w:ascii="Times New Roman" w:eastAsia="Times New Roman" w:hAnsi="Times New Roman" w:cs="Times New Roman"/>
                <w:bCs/>
              </w:rPr>
              <w:t>Место Зимовниковского р-на в РО</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22</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25</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27</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33</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35</w:t>
            </w:r>
          </w:p>
        </w:tc>
        <w:tc>
          <w:tcPr>
            <w:tcW w:w="1042"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38</w:t>
            </w:r>
          </w:p>
        </w:tc>
        <w:tc>
          <w:tcPr>
            <w:tcW w:w="942"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40</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sidRPr="00D06C2F">
              <w:rPr>
                <w:rFonts w:ascii="Times New Roman" w:hAnsi="Times New Roman" w:cs="Times New Roman"/>
              </w:rPr>
              <w:t>Ростовская область</w:t>
            </w:r>
          </w:p>
        </w:tc>
        <w:tc>
          <w:tcPr>
            <w:tcW w:w="1054" w:type="dxa"/>
            <w:shd w:val="clear" w:color="auto" w:fill="FFFFFF" w:themeFill="background1"/>
            <w:vAlign w:val="bottom"/>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56,3</w:t>
            </w:r>
          </w:p>
        </w:tc>
        <w:tc>
          <w:tcPr>
            <w:tcW w:w="1054" w:type="dxa"/>
            <w:shd w:val="clear" w:color="auto" w:fill="FFFFFF" w:themeFill="background1"/>
            <w:vAlign w:val="bottom"/>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52,4</w:t>
            </w:r>
          </w:p>
        </w:tc>
        <w:tc>
          <w:tcPr>
            <w:tcW w:w="1054" w:type="dxa"/>
            <w:shd w:val="clear" w:color="auto" w:fill="FFFFFF" w:themeFill="background1"/>
            <w:vAlign w:val="bottom"/>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51,8</w:t>
            </w:r>
          </w:p>
        </w:tc>
        <w:tc>
          <w:tcPr>
            <w:tcW w:w="1054" w:type="dxa"/>
            <w:shd w:val="clear" w:color="auto" w:fill="FFFFFF" w:themeFill="background1"/>
            <w:vAlign w:val="bottom"/>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54,1</w:t>
            </w:r>
          </w:p>
        </w:tc>
        <w:tc>
          <w:tcPr>
            <w:tcW w:w="1054" w:type="dxa"/>
            <w:shd w:val="clear" w:color="auto" w:fill="FFFFFF" w:themeFill="background1"/>
            <w:vAlign w:val="bottom"/>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62,3</w:t>
            </w:r>
          </w:p>
        </w:tc>
        <w:tc>
          <w:tcPr>
            <w:tcW w:w="1042" w:type="dxa"/>
            <w:shd w:val="clear" w:color="auto" w:fill="FFFFFF" w:themeFill="background1"/>
            <w:vAlign w:val="bottom"/>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57,7</w:t>
            </w:r>
          </w:p>
        </w:tc>
        <w:tc>
          <w:tcPr>
            <w:tcW w:w="942"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59,1</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sidRPr="00D06C2F">
              <w:rPr>
                <w:rFonts w:ascii="Times New Roman" w:hAnsi="Times New Roman" w:cs="Times New Roman"/>
              </w:rPr>
              <w:t>Место РО в РФ</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69</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70</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70</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77</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75</w:t>
            </w:r>
          </w:p>
        </w:tc>
        <w:tc>
          <w:tcPr>
            <w:tcW w:w="1042"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78</w:t>
            </w:r>
          </w:p>
        </w:tc>
        <w:tc>
          <w:tcPr>
            <w:tcW w:w="942"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80</w:t>
            </w:r>
          </w:p>
        </w:tc>
      </w:tr>
      <w:tr w:rsidR="00297191" w:rsidRPr="00D06C2F" w:rsidTr="004C1B26">
        <w:tc>
          <w:tcPr>
            <w:tcW w:w="9571" w:type="dxa"/>
            <w:gridSpan w:val="8"/>
            <w:shd w:val="clear" w:color="auto" w:fill="FFFFFF" w:themeFill="background1"/>
          </w:tcPr>
          <w:p w:rsidR="00297191" w:rsidRPr="005E5EFC" w:rsidRDefault="00297191" w:rsidP="004C1B26">
            <w:pPr>
              <w:pStyle w:val="a5"/>
              <w:spacing w:before="0" w:beforeAutospacing="0" w:after="0" w:afterAutospacing="0"/>
              <w:jc w:val="center"/>
              <w:rPr>
                <w:b/>
                <w:i/>
              </w:rPr>
            </w:pPr>
            <w:r w:rsidRPr="005E5EFC">
              <w:rPr>
                <w:b/>
                <w:i/>
              </w:rPr>
              <w:t>Число зарегистрированных преступлений на 10 000 человек, единиц</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Pr>
                <w:rFonts w:ascii="Times New Roman" w:eastAsia="Times New Roman" w:hAnsi="Times New Roman" w:cs="Times New Roman"/>
                <w:bCs/>
              </w:rPr>
              <w:t>Зимовниковский район РО</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120</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100</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100</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105</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120</w:t>
            </w:r>
          </w:p>
        </w:tc>
        <w:tc>
          <w:tcPr>
            <w:tcW w:w="1042"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103</w:t>
            </w:r>
          </w:p>
        </w:tc>
        <w:tc>
          <w:tcPr>
            <w:tcW w:w="942" w:type="dxa"/>
            <w:shd w:val="clear" w:color="auto" w:fill="FFFFFF" w:themeFill="background1"/>
          </w:tcPr>
          <w:p w:rsidR="00132F72" w:rsidRDefault="00132F72"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95</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Pr>
                <w:rFonts w:ascii="Times New Roman" w:eastAsia="Times New Roman" w:hAnsi="Times New Roman" w:cs="Times New Roman"/>
                <w:bCs/>
              </w:rPr>
              <w:t>Место Зимовниковского р-на в РО</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8</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10</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12</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13</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15</w:t>
            </w:r>
          </w:p>
        </w:tc>
        <w:tc>
          <w:tcPr>
            <w:tcW w:w="1042" w:type="dxa"/>
            <w:shd w:val="clear" w:color="auto" w:fill="FFFFFF" w:themeFill="background1"/>
            <w:vAlign w:val="center"/>
          </w:tcPr>
          <w:p w:rsidR="00297191" w:rsidRPr="00D06C2F" w:rsidRDefault="00297191" w:rsidP="004C1B26">
            <w:pPr>
              <w:jc w:val="center"/>
              <w:rPr>
                <w:rFonts w:ascii="Times New Roman" w:hAnsi="Times New Roman" w:cs="Times New Roman"/>
              </w:rPr>
            </w:pPr>
            <w:r>
              <w:rPr>
                <w:rFonts w:ascii="Times New Roman" w:hAnsi="Times New Roman" w:cs="Times New Roman"/>
              </w:rPr>
              <w:t>18</w:t>
            </w:r>
          </w:p>
        </w:tc>
        <w:tc>
          <w:tcPr>
            <w:tcW w:w="942" w:type="dxa"/>
            <w:shd w:val="clear" w:color="auto" w:fill="FFFFFF" w:themeFill="background1"/>
          </w:tcPr>
          <w:p w:rsidR="00297191" w:rsidRPr="00D06C2F" w:rsidRDefault="00297191" w:rsidP="004C1B26">
            <w:pPr>
              <w:jc w:val="center"/>
              <w:rPr>
                <w:rFonts w:ascii="Times New Roman" w:hAnsi="Times New Roman" w:cs="Times New Roman"/>
              </w:rPr>
            </w:pPr>
            <w:r>
              <w:rPr>
                <w:rFonts w:ascii="Times New Roman" w:hAnsi="Times New Roman" w:cs="Times New Roman"/>
              </w:rPr>
              <w:t>21</w:t>
            </w:r>
          </w:p>
        </w:tc>
      </w:tr>
      <w:tr w:rsidR="00297191" w:rsidRPr="00D06C2F" w:rsidTr="004C1B26">
        <w:tc>
          <w:tcPr>
            <w:tcW w:w="9571" w:type="dxa"/>
            <w:gridSpan w:val="8"/>
            <w:shd w:val="clear" w:color="auto" w:fill="FFFFFF" w:themeFill="background1"/>
          </w:tcPr>
          <w:p w:rsidR="00297191" w:rsidRPr="005E5EFC" w:rsidRDefault="00297191" w:rsidP="004C1B26">
            <w:pPr>
              <w:jc w:val="center"/>
              <w:rPr>
                <w:rFonts w:ascii="Times New Roman" w:hAnsi="Times New Roman" w:cs="Times New Roman"/>
                <w:b/>
              </w:rPr>
            </w:pPr>
            <w:r w:rsidRPr="005E5EFC">
              <w:rPr>
                <w:rFonts w:ascii="Times New Roman" w:hAnsi="Times New Roman" w:cs="Times New Roman"/>
                <w:b/>
                <w:i/>
              </w:rPr>
              <w:t>Число зарегистрированных преступлений на 100 000 человек, единиц</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sidRPr="00D06C2F">
              <w:rPr>
                <w:rFonts w:ascii="Times New Roman" w:hAnsi="Times New Roman" w:cs="Times New Roman"/>
              </w:rPr>
              <w:t>Ростовская область</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1 319</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1 232</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1 219</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1 274</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1 469</w:t>
            </w:r>
          </w:p>
        </w:tc>
        <w:tc>
          <w:tcPr>
            <w:tcW w:w="1042"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1363</w:t>
            </w:r>
          </w:p>
        </w:tc>
        <w:tc>
          <w:tcPr>
            <w:tcW w:w="942"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1399</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sidRPr="00D06C2F">
              <w:rPr>
                <w:rFonts w:ascii="Times New Roman" w:hAnsi="Times New Roman" w:cs="Times New Roman"/>
              </w:rPr>
              <w:t>Место РО в РФ</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21</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19</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29</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32</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35-36</w:t>
            </w:r>
          </w:p>
        </w:tc>
        <w:tc>
          <w:tcPr>
            <w:tcW w:w="1042"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35</w:t>
            </w:r>
          </w:p>
        </w:tc>
        <w:tc>
          <w:tcPr>
            <w:tcW w:w="942"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w:t>
            </w:r>
          </w:p>
        </w:tc>
      </w:tr>
      <w:tr w:rsidR="00297191" w:rsidRPr="00D06C2F" w:rsidTr="004C1B26">
        <w:tc>
          <w:tcPr>
            <w:tcW w:w="9571" w:type="dxa"/>
            <w:gridSpan w:val="8"/>
            <w:shd w:val="clear" w:color="auto" w:fill="FFFFFF" w:themeFill="background1"/>
          </w:tcPr>
          <w:p w:rsidR="00297191" w:rsidRPr="005E5EFC" w:rsidRDefault="00297191" w:rsidP="004C1B26">
            <w:pPr>
              <w:pStyle w:val="a5"/>
              <w:spacing w:before="0" w:beforeAutospacing="0" w:after="0" w:afterAutospacing="0"/>
              <w:jc w:val="center"/>
              <w:rPr>
                <w:b/>
                <w:i/>
              </w:rPr>
            </w:pPr>
            <w:r w:rsidRPr="005E5EFC">
              <w:rPr>
                <w:b/>
                <w:i/>
              </w:rPr>
              <w:t>Количество населения, пострадавшего в чрезвычайных ситуациях, человек</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Pr>
                <w:rFonts w:ascii="Times New Roman" w:eastAsia="Times New Roman" w:hAnsi="Times New Roman" w:cs="Times New Roman"/>
                <w:bCs/>
              </w:rPr>
              <w:t>Зимовниковский район РО</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42"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942"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r>
      <w:tr w:rsidR="00297191" w:rsidRPr="00D06C2F" w:rsidTr="004C1B26">
        <w:tc>
          <w:tcPr>
            <w:tcW w:w="2317" w:type="dxa"/>
            <w:shd w:val="clear" w:color="auto" w:fill="FFFFFF" w:themeFill="background1"/>
          </w:tcPr>
          <w:p w:rsidR="00297191" w:rsidRPr="00D06C2F" w:rsidRDefault="00297191" w:rsidP="004C1B26">
            <w:pPr>
              <w:rPr>
                <w:rFonts w:ascii="Times New Roman" w:hAnsi="Times New Roman" w:cs="Times New Roman"/>
              </w:rPr>
            </w:pPr>
            <w:r>
              <w:rPr>
                <w:rFonts w:ascii="Times New Roman" w:hAnsi="Times New Roman" w:cs="Times New Roman"/>
              </w:rPr>
              <w:t>Доля Зимовниковского района в РО</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42"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942"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r>
      <w:tr w:rsidR="00297191" w:rsidRPr="00D06C2F" w:rsidTr="004C1B26">
        <w:tc>
          <w:tcPr>
            <w:tcW w:w="2317" w:type="dxa"/>
            <w:shd w:val="clear" w:color="auto" w:fill="FFFFFF" w:themeFill="background1"/>
          </w:tcPr>
          <w:p w:rsidR="00297191" w:rsidRPr="00D06C2F" w:rsidRDefault="00297191" w:rsidP="004C1B26">
            <w:pPr>
              <w:rPr>
                <w:rFonts w:ascii="Times New Roman" w:hAnsi="Times New Roman" w:cs="Times New Roman"/>
              </w:rPr>
            </w:pPr>
            <w:r>
              <w:rPr>
                <w:rFonts w:ascii="Times New Roman" w:hAnsi="Times New Roman" w:cs="Times New Roman"/>
              </w:rPr>
              <w:t>Место Зимовниковского р-на в РО</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54"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1042"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c>
          <w:tcPr>
            <w:tcW w:w="942" w:type="dxa"/>
            <w:shd w:val="clear" w:color="auto" w:fill="FFFFFF" w:themeFill="background1"/>
          </w:tcPr>
          <w:p w:rsidR="00297191" w:rsidRDefault="00297191" w:rsidP="004C1B26">
            <w:pPr>
              <w:jc w:val="center"/>
              <w:rPr>
                <w:rFonts w:ascii="Times New Roman" w:hAnsi="Times New Roman" w:cs="Times New Roman"/>
              </w:rPr>
            </w:pPr>
          </w:p>
          <w:p w:rsidR="00297191" w:rsidRPr="00D06C2F" w:rsidRDefault="00297191" w:rsidP="004C1B26">
            <w:pPr>
              <w:jc w:val="center"/>
              <w:rPr>
                <w:rFonts w:ascii="Times New Roman" w:hAnsi="Times New Roman" w:cs="Times New Roman"/>
              </w:rPr>
            </w:pPr>
            <w:r>
              <w:rPr>
                <w:rFonts w:ascii="Times New Roman" w:hAnsi="Times New Roman" w:cs="Times New Roman"/>
              </w:rPr>
              <w:t>-</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sidRPr="00D06C2F">
              <w:rPr>
                <w:rFonts w:ascii="Times New Roman" w:hAnsi="Times New Roman" w:cs="Times New Roman"/>
              </w:rPr>
              <w:t>Ростовская область</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42</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69</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89</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441</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30</w:t>
            </w:r>
          </w:p>
        </w:tc>
        <w:tc>
          <w:tcPr>
            <w:tcW w:w="1042"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135</w:t>
            </w:r>
          </w:p>
        </w:tc>
        <w:tc>
          <w:tcPr>
            <w:tcW w:w="942"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648</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sidRPr="00D06C2F">
              <w:rPr>
                <w:rFonts w:ascii="Times New Roman" w:eastAsia="Times New Roman" w:hAnsi="Times New Roman" w:cs="Times New Roman"/>
                <w:bCs/>
              </w:rPr>
              <w:t>Доля РО в РФ</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0,2</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0,1</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0,0</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0,3</w:t>
            </w:r>
          </w:p>
        </w:tc>
        <w:tc>
          <w:tcPr>
            <w:tcW w:w="1054"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0,1</w:t>
            </w:r>
          </w:p>
        </w:tc>
        <w:tc>
          <w:tcPr>
            <w:tcW w:w="1042"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0,1</w:t>
            </w:r>
          </w:p>
        </w:tc>
        <w:tc>
          <w:tcPr>
            <w:tcW w:w="942"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w:t>
            </w:r>
          </w:p>
        </w:tc>
      </w:tr>
      <w:tr w:rsidR="00297191" w:rsidRPr="00D06C2F" w:rsidTr="004C1B26">
        <w:tc>
          <w:tcPr>
            <w:tcW w:w="2317" w:type="dxa"/>
            <w:shd w:val="clear" w:color="auto" w:fill="FFFFFF" w:themeFill="background1"/>
          </w:tcPr>
          <w:p w:rsidR="00297191" w:rsidRPr="00D06C2F" w:rsidRDefault="00297191" w:rsidP="004C1B26">
            <w:pPr>
              <w:rPr>
                <w:rFonts w:ascii="Times New Roman" w:eastAsia="Times New Roman" w:hAnsi="Times New Roman" w:cs="Times New Roman"/>
                <w:bCs/>
              </w:rPr>
            </w:pPr>
            <w:r w:rsidRPr="00D06C2F">
              <w:rPr>
                <w:rFonts w:ascii="Times New Roman" w:hAnsi="Times New Roman" w:cs="Times New Roman"/>
              </w:rPr>
              <w:t>Место РО в РФ</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14</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10</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18</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8</w:t>
            </w:r>
          </w:p>
        </w:tc>
        <w:tc>
          <w:tcPr>
            <w:tcW w:w="1054"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18</w:t>
            </w:r>
          </w:p>
        </w:tc>
        <w:tc>
          <w:tcPr>
            <w:tcW w:w="1042" w:type="dxa"/>
            <w:shd w:val="clear" w:color="auto" w:fill="FFFFFF" w:themeFill="background1"/>
            <w:vAlign w:val="center"/>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15</w:t>
            </w:r>
          </w:p>
        </w:tc>
        <w:tc>
          <w:tcPr>
            <w:tcW w:w="942" w:type="dxa"/>
            <w:shd w:val="clear" w:color="auto" w:fill="FFFFFF" w:themeFill="background1"/>
          </w:tcPr>
          <w:p w:rsidR="00297191" w:rsidRPr="00D06C2F" w:rsidRDefault="00297191" w:rsidP="004C1B26">
            <w:pPr>
              <w:jc w:val="center"/>
              <w:rPr>
                <w:rFonts w:ascii="Times New Roman" w:hAnsi="Times New Roman" w:cs="Times New Roman"/>
              </w:rPr>
            </w:pPr>
            <w:r w:rsidRPr="00D06C2F">
              <w:rPr>
                <w:rFonts w:ascii="Times New Roman" w:hAnsi="Times New Roman" w:cs="Times New Roman"/>
              </w:rPr>
              <w:t>-</w:t>
            </w:r>
          </w:p>
        </w:tc>
      </w:tr>
    </w:tbl>
    <w:p w:rsidR="00297191" w:rsidRPr="00D06C2F" w:rsidRDefault="00297191" w:rsidP="00297191"/>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lastRenderedPageBreak/>
        <w:t xml:space="preserve">В 2017 году в </w:t>
      </w:r>
      <w:r>
        <w:rPr>
          <w:sz w:val="28"/>
          <w:szCs w:val="28"/>
        </w:rPr>
        <w:t>Зимовниковском районе</w:t>
      </w:r>
      <w:r w:rsidRPr="00D06C2F">
        <w:rPr>
          <w:sz w:val="28"/>
          <w:szCs w:val="28"/>
        </w:rPr>
        <w:t xml:space="preserve"> зарегистрировано </w:t>
      </w:r>
      <w:r>
        <w:rPr>
          <w:sz w:val="28"/>
          <w:szCs w:val="28"/>
        </w:rPr>
        <w:t>344</w:t>
      </w:r>
      <w:r w:rsidRPr="00D06C2F">
        <w:rPr>
          <w:sz w:val="28"/>
          <w:szCs w:val="28"/>
        </w:rPr>
        <w:t> п</w:t>
      </w:r>
      <w:r>
        <w:rPr>
          <w:sz w:val="28"/>
          <w:szCs w:val="28"/>
        </w:rPr>
        <w:t>реступлений, что соответствует 4</w:t>
      </w:r>
      <w:r w:rsidRPr="00D06C2F">
        <w:rPr>
          <w:sz w:val="28"/>
          <w:szCs w:val="28"/>
        </w:rPr>
        <w:t xml:space="preserve">0-му месту в </w:t>
      </w:r>
      <w:r>
        <w:rPr>
          <w:sz w:val="28"/>
          <w:szCs w:val="28"/>
        </w:rPr>
        <w:t>Ростовской области</w:t>
      </w:r>
      <w:r w:rsidRPr="00D06C2F">
        <w:rPr>
          <w:sz w:val="28"/>
          <w:szCs w:val="28"/>
        </w:rPr>
        <w:t xml:space="preserve"> среди </w:t>
      </w:r>
      <w:r>
        <w:rPr>
          <w:sz w:val="28"/>
          <w:szCs w:val="28"/>
        </w:rPr>
        <w:t>42</w:t>
      </w:r>
      <w:r w:rsidRPr="00D06C2F">
        <w:rPr>
          <w:sz w:val="28"/>
          <w:szCs w:val="28"/>
        </w:rPr>
        <w:t> </w:t>
      </w:r>
      <w:r>
        <w:rPr>
          <w:sz w:val="28"/>
          <w:szCs w:val="28"/>
        </w:rPr>
        <w:t>ОМВД России по Ростовской области</w:t>
      </w:r>
      <w:r w:rsidRPr="00D06C2F">
        <w:rPr>
          <w:sz w:val="28"/>
          <w:szCs w:val="28"/>
        </w:rPr>
        <w:t xml:space="preserve"> (место определено на основе ранжирования в порядке возрастания значения показателя) и во многом обусловлено тесной корреляцией показателя с численностью населения.</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При этом по</w:t>
      </w:r>
      <w:r>
        <w:rPr>
          <w:sz w:val="28"/>
          <w:szCs w:val="28"/>
        </w:rPr>
        <w:t xml:space="preserve"> </w:t>
      </w:r>
      <w:r w:rsidRPr="00D06C2F">
        <w:rPr>
          <w:sz w:val="28"/>
          <w:szCs w:val="28"/>
        </w:rPr>
        <w:t>числу зареги</w:t>
      </w:r>
      <w:r>
        <w:rPr>
          <w:sz w:val="28"/>
          <w:szCs w:val="28"/>
        </w:rPr>
        <w:t>стрированных преступлений на 10</w:t>
      </w:r>
      <w:r w:rsidRPr="00D06C2F">
        <w:rPr>
          <w:sz w:val="28"/>
          <w:szCs w:val="28"/>
        </w:rPr>
        <w:t xml:space="preserve"> 000 человек населения в 2016 году </w:t>
      </w:r>
      <w:r>
        <w:rPr>
          <w:sz w:val="28"/>
          <w:szCs w:val="28"/>
        </w:rPr>
        <w:t>Зимовниковский район находил</w:t>
      </w:r>
      <w:r w:rsidRPr="00D06C2F">
        <w:rPr>
          <w:sz w:val="28"/>
          <w:szCs w:val="28"/>
        </w:rPr>
        <w:t>ся</w:t>
      </w:r>
      <w:r>
        <w:rPr>
          <w:sz w:val="28"/>
          <w:szCs w:val="28"/>
        </w:rPr>
        <w:t xml:space="preserve"> на 18</w:t>
      </w:r>
      <w:r w:rsidRPr="00D06C2F">
        <w:rPr>
          <w:sz w:val="28"/>
          <w:szCs w:val="28"/>
        </w:rPr>
        <w:t>-м месте (по возрастанию значения показателя).</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В современном мире важнейшим вызовом безопасности является терроризм, в особенности международный терроризм. События последних лет характеризуются все большим расширением зон нестабильной экономико-политической ситуации, военных конфликтов, религиозных противостояний и терроризма. По итогам </w:t>
      </w:r>
      <w:r>
        <w:rPr>
          <w:sz w:val="28"/>
          <w:szCs w:val="28"/>
        </w:rPr>
        <w:t xml:space="preserve">с 2011 - </w:t>
      </w:r>
      <w:r w:rsidRPr="00D06C2F">
        <w:rPr>
          <w:sz w:val="28"/>
          <w:szCs w:val="28"/>
        </w:rPr>
        <w:t xml:space="preserve">2017 года в </w:t>
      </w:r>
      <w:r>
        <w:rPr>
          <w:sz w:val="28"/>
          <w:szCs w:val="28"/>
        </w:rPr>
        <w:t>Зимовниковском районе не было зарегистрировано</w:t>
      </w:r>
      <w:r w:rsidRPr="00D06C2F">
        <w:rPr>
          <w:sz w:val="28"/>
          <w:szCs w:val="28"/>
        </w:rPr>
        <w:t xml:space="preserve"> преступления данной категории. Недопущение преступлений, связанных с терроризмом и экстремизмом, является краеугольным камнем обеспечения безопасности общества в любом регионе, в том числе и в Ростовской области. </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В рамках блока, связанного с чрезвычайными ситуациями, в </w:t>
      </w:r>
      <w:r>
        <w:rPr>
          <w:sz w:val="28"/>
          <w:szCs w:val="28"/>
        </w:rPr>
        <w:t>Зимовниковском районе по итогам 2011 -2017года</w:t>
      </w:r>
      <w:r w:rsidRPr="00D06C2F">
        <w:rPr>
          <w:sz w:val="28"/>
          <w:szCs w:val="28"/>
        </w:rPr>
        <w:t xml:space="preserve"> зарегистрировано </w:t>
      </w:r>
      <w:r>
        <w:rPr>
          <w:sz w:val="28"/>
          <w:szCs w:val="28"/>
        </w:rPr>
        <w:t>не было.</w:t>
      </w:r>
    </w:p>
    <w:p w:rsidR="00B5290B" w:rsidRPr="00D06C2F" w:rsidRDefault="00B5290B" w:rsidP="00B5290B">
      <w:pPr>
        <w:tabs>
          <w:tab w:val="left" w:pos="1276"/>
          <w:tab w:val="left" w:pos="1418"/>
        </w:tabs>
        <w:spacing w:line="288" w:lineRule="auto"/>
        <w:ind w:firstLine="709"/>
        <w:jc w:val="both"/>
        <w:rPr>
          <w:b/>
          <w:sz w:val="28"/>
          <w:szCs w:val="28"/>
        </w:rPr>
      </w:pPr>
      <w:r w:rsidRPr="00D06C2F">
        <w:rPr>
          <w:b/>
          <w:sz w:val="28"/>
          <w:szCs w:val="28"/>
        </w:rPr>
        <w:t>Ключевые проблемы:</w:t>
      </w:r>
    </w:p>
    <w:p w:rsidR="00B5290B" w:rsidRPr="00D06C2F" w:rsidRDefault="00B5290B" w:rsidP="00B5290B">
      <w:pPr>
        <w:tabs>
          <w:tab w:val="left" w:pos="1276"/>
          <w:tab w:val="left" w:pos="1418"/>
        </w:tabs>
        <w:spacing w:line="288" w:lineRule="auto"/>
        <w:ind w:firstLine="709"/>
        <w:jc w:val="both"/>
        <w:rPr>
          <w:b/>
          <w:sz w:val="28"/>
          <w:szCs w:val="28"/>
        </w:rPr>
      </w:pPr>
      <w:r w:rsidRPr="00D06C2F">
        <w:rPr>
          <w:b/>
          <w:sz w:val="28"/>
          <w:szCs w:val="28"/>
        </w:rPr>
        <w:t>Преступность</w:t>
      </w:r>
    </w:p>
    <w:p w:rsidR="00B5290B" w:rsidRPr="00D06C2F" w:rsidRDefault="00B5290B" w:rsidP="007736FD">
      <w:pPr>
        <w:pStyle w:val="a3"/>
        <w:numPr>
          <w:ilvl w:val="0"/>
          <w:numId w:val="9"/>
        </w:numPr>
        <w:tabs>
          <w:tab w:val="left" w:pos="1276"/>
          <w:tab w:val="left" w:pos="1418"/>
        </w:tabs>
        <w:spacing w:line="288" w:lineRule="auto"/>
        <w:ind w:left="0" w:firstLine="709"/>
        <w:jc w:val="both"/>
        <w:rPr>
          <w:b/>
          <w:sz w:val="28"/>
          <w:szCs w:val="28"/>
        </w:rPr>
      </w:pPr>
      <w:r w:rsidRPr="00D06C2F">
        <w:rPr>
          <w:b/>
          <w:sz w:val="28"/>
          <w:szCs w:val="28"/>
        </w:rPr>
        <w:t xml:space="preserve">Сохранение значительной распространенности наркомании </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В </w:t>
      </w:r>
      <w:r>
        <w:rPr>
          <w:sz w:val="28"/>
          <w:szCs w:val="28"/>
        </w:rPr>
        <w:t>Зимовниковском районе</w:t>
      </w:r>
      <w:r w:rsidRPr="00D06C2F">
        <w:rPr>
          <w:sz w:val="28"/>
          <w:szCs w:val="28"/>
        </w:rPr>
        <w:t xml:space="preserve"> сохраняется наличие существенного предложения и спроса на наркотические средства. Более 64% потребителей наркотиков употребляют препараты, изготовленные из конопли, в том числе произрастающей на территории </w:t>
      </w:r>
      <w:r>
        <w:rPr>
          <w:sz w:val="28"/>
          <w:szCs w:val="28"/>
        </w:rPr>
        <w:t xml:space="preserve">Зимовниковского района и </w:t>
      </w:r>
      <w:r w:rsidRPr="00D06C2F">
        <w:rPr>
          <w:sz w:val="28"/>
          <w:szCs w:val="28"/>
        </w:rPr>
        <w:t>Ростовской области.</w:t>
      </w:r>
    </w:p>
    <w:p w:rsidR="00B5290B" w:rsidRPr="00D06C2F" w:rsidRDefault="00B5290B" w:rsidP="00B5290B">
      <w:pPr>
        <w:tabs>
          <w:tab w:val="left" w:pos="1276"/>
          <w:tab w:val="left" w:pos="1418"/>
        </w:tabs>
        <w:spacing w:line="288" w:lineRule="auto"/>
        <w:ind w:firstLine="709"/>
        <w:jc w:val="both"/>
        <w:rPr>
          <w:sz w:val="28"/>
          <w:szCs w:val="28"/>
        </w:rPr>
      </w:pPr>
      <w:r>
        <w:rPr>
          <w:sz w:val="28"/>
          <w:szCs w:val="28"/>
        </w:rPr>
        <w:t>С 2015 по 2017 год с 6% до 10</w:t>
      </w:r>
      <w:r w:rsidRPr="00D06C2F">
        <w:rPr>
          <w:sz w:val="28"/>
          <w:szCs w:val="28"/>
        </w:rPr>
        <w:t>% возросла доля потребителей медицинских препаратов «Лири</w:t>
      </w:r>
      <w:r>
        <w:rPr>
          <w:sz w:val="28"/>
          <w:szCs w:val="28"/>
        </w:rPr>
        <w:t>ка», «Тропикамид» и других, с 15% до 25</w:t>
      </w:r>
      <w:r w:rsidRPr="00D06C2F">
        <w:rPr>
          <w:sz w:val="28"/>
          <w:szCs w:val="28"/>
        </w:rPr>
        <w:t>% возросла доля потребителей курительных смесей – «спайсов» («</w:t>
      </w:r>
      <w:r w:rsidRPr="00D06C2F">
        <w:rPr>
          <w:b/>
          <w:bCs/>
          <w:sz w:val="28"/>
          <w:szCs w:val="28"/>
          <w:bdr w:val="none" w:sz="0" w:space="0" w:color="auto" w:frame="1"/>
          <w:shd w:val="clear" w:color="auto" w:fill="FFFFFF"/>
        </w:rPr>
        <w:t>Spice»)</w:t>
      </w:r>
      <w:r w:rsidRPr="00D06C2F">
        <w:rPr>
          <w:sz w:val="28"/>
          <w:szCs w:val="28"/>
        </w:rPr>
        <w:t xml:space="preserve"> и солей.</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По данным социологического исследования, около 300 </w:t>
      </w:r>
      <w:r>
        <w:rPr>
          <w:sz w:val="28"/>
          <w:szCs w:val="28"/>
        </w:rPr>
        <w:t>человек</w:t>
      </w:r>
      <w:r w:rsidRPr="00D06C2F">
        <w:rPr>
          <w:sz w:val="28"/>
          <w:szCs w:val="28"/>
        </w:rPr>
        <w:t xml:space="preserve"> жителей </w:t>
      </w:r>
      <w:r>
        <w:rPr>
          <w:sz w:val="28"/>
          <w:szCs w:val="28"/>
        </w:rPr>
        <w:t>Зимовниковского района</w:t>
      </w:r>
      <w:r w:rsidRPr="00D06C2F">
        <w:rPr>
          <w:sz w:val="28"/>
          <w:szCs w:val="28"/>
        </w:rPr>
        <w:t xml:space="preserve"> пробовали наркотики, но перестали их употреблять. Употребляют их достаточно регулярно (раз в месяц и чаще) – около </w:t>
      </w:r>
      <w:r>
        <w:rPr>
          <w:sz w:val="28"/>
          <w:szCs w:val="28"/>
        </w:rPr>
        <w:t>35 человек. И около 80-90 человек</w:t>
      </w:r>
      <w:r w:rsidRPr="00D06C2F">
        <w:rPr>
          <w:sz w:val="28"/>
          <w:szCs w:val="28"/>
        </w:rPr>
        <w:t>– употребляют наркотики редко, не каждый месяц (статистические данные стабильны, согласно наблюдениям с 2015 года).</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lastRenderedPageBreak/>
        <w:t xml:space="preserve">Ежегодно в </w:t>
      </w:r>
      <w:r>
        <w:rPr>
          <w:sz w:val="28"/>
          <w:szCs w:val="28"/>
        </w:rPr>
        <w:t>Зимовниковском районе проводятся мероприятия</w:t>
      </w:r>
      <w:r w:rsidRPr="00D06C2F">
        <w:rPr>
          <w:sz w:val="28"/>
          <w:szCs w:val="28"/>
        </w:rPr>
        <w:t xml:space="preserve"> по профилактике наркомании. Однако, по данным мониторинга наркоситуации, по сравнению с 2015 годом возросло наркодавление на жителей </w:t>
      </w:r>
      <w:r>
        <w:rPr>
          <w:sz w:val="28"/>
          <w:szCs w:val="28"/>
        </w:rPr>
        <w:t>Зимовниковского района</w:t>
      </w:r>
      <w:r w:rsidRPr="00D06C2F">
        <w:rPr>
          <w:sz w:val="28"/>
          <w:szCs w:val="28"/>
        </w:rPr>
        <w:t xml:space="preserve">. </w:t>
      </w:r>
      <w:r>
        <w:rPr>
          <w:sz w:val="28"/>
          <w:szCs w:val="28"/>
        </w:rPr>
        <w:t>За последние 3 года с 20% до 2</w:t>
      </w:r>
      <w:r w:rsidRPr="00D06C2F">
        <w:rPr>
          <w:sz w:val="28"/>
          <w:szCs w:val="28"/>
        </w:rPr>
        <w:t>8% увеличилось количество респондентов, которым друзья или знакомые предлагали</w:t>
      </w:r>
      <w:r>
        <w:rPr>
          <w:sz w:val="28"/>
          <w:szCs w:val="28"/>
        </w:rPr>
        <w:t xml:space="preserve"> попробовать наркотики. Больше 3</w:t>
      </w:r>
      <w:r w:rsidRPr="00D06C2F">
        <w:rPr>
          <w:sz w:val="28"/>
          <w:szCs w:val="28"/>
        </w:rPr>
        <w:t>0% опрошенных молодых людей в возрасте от 14 до 29 лет получали такое предложение.Практически каждый второй молодой человек имеет знакомых из числа наркопотребителей.</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Большинство опрошенных молодых людей на вопрос, попробовали бы они наркотики, если бы им это предложили, ответили отрицательно. Вместе с тем около 15% из них допустили такую возможность в зависимости от ситуации, настроения и вида психоактивного вещества (доля «группы риска» на протяжении последних трех лет остается на одном уровне).</w:t>
      </w:r>
    </w:p>
    <w:p w:rsidR="00B5290B" w:rsidRDefault="00B5290B" w:rsidP="00B5290B">
      <w:pPr>
        <w:tabs>
          <w:tab w:val="left" w:pos="1276"/>
          <w:tab w:val="left" w:pos="1418"/>
        </w:tabs>
        <w:spacing w:line="288" w:lineRule="auto"/>
        <w:ind w:firstLine="709"/>
        <w:jc w:val="both"/>
        <w:rPr>
          <w:sz w:val="28"/>
          <w:szCs w:val="28"/>
        </w:rPr>
      </w:pPr>
      <w:r>
        <w:rPr>
          <w:sz w:val="28"/>
          <w:szCs w:val="28"/>
        </w:rPr>
        <w:t>Около 10</w:t>
      </w:r>
      <w:r w:rsidRPr="00D06C2F">
        <w:rPr>
          <w:sz w:val="28"/>
          <w:szCs w:val="28"/>
        </w:rPr>
        <w:t xml:space="preserve">% молодых людей в возрасте от 18 до 29 лет, пробовали наркотики. </w:t>
      </w:r>
    </w:p>
    <w:p w:rsidR="00B5290B" w:rsidRPr="00D06C2F" w:rsidRDefault="00B5290B" w:rsidP="00B5290B">
      <w:pPr>
        <w:tabs>
          <w:tab w:val="left" w:pos="1276"/>
          <w:tab w:val="left" w:pos="1418"/>
        </w:tabs>
        <w:spacing w:line="288" w:lineRule="auto"/>
        <w:ind w:firstLine="709"/>
        <w:jc w:val="both"/>
        <w:rPr>
          <w:b/>
          <w:sz w:val="28"/>
          <w:szCs w:val="28"/>
        </w:rPr>
      </w:pPr>
      <w:r w:rsidRPr="00D06C2F">
        <w:rPr>
          <w:b/>
          <w:sz w:val="28"/>
          <w:szCs w:val="28"/>
        </w:rPr>
        <w:t>2.</w:t>
      </w:r>
      <w:r w:rsidRPr="00D06C2F">
        <w:rPr>
          <w:b/>
          <w:sz w:val="28"/>
          <w:szCs w:val="28"/>
        </w:rPr>
        <w:tab/>
        <w:t>Сложные социально-экономические условия жизни части населения</w:t>
      </w:r>
    </w:p>
    <w:p w:rsidR="00B5290B" w:rsidRPr="00D06C2F" w:rsidRDefault="00B5290B" w:rsidP="00B5290B">
      <w:pPr>
        <w:tabs>
          <w:tab w:val="left" w:pos="1276"/>
          <w:tab w:val="left" w:pos="1418"/>
        </w:tabs>
        <w:spacing w:line="288" w:lineRule="auto"/>
        <w:ind w:firstLine="709"/>
        <w:jc w:val="both"/>
        <w:rPr>
          <w:rFonts w:eastAsia="Calibri"/>
          <w:sz w:val="28"/>
          <w:szCs w:val="28"/>
        </w:rPr>
      </w:pPr>
      <w:r w:rsidRPr="00D06C2F">
        <w:rPr>
          <w:rFonts w:eastAsia="Calibri"/>
          <w:sz w:val="28"/>
          <w:szCs w:val="28"/>
        </w:rPr>
        <w:t xml:space="preserve">Несмотря на существенное увеличение доли среднего класса и в целом уровня благосостояния за последние 15 лет, сохраняется достаточно большое количество граждан, проживающих за чертой бедности либо на грани данного состояния: так, в 2017 году в </w:t>
      </w:r>
      <w:r>
        <w:rPr>
          <w:rFonts w:eastAsia="Calibri"/>
          <w:sz w:val="28"/>
          <w:szCs w:val="28"/>
        </w:rPr>
        <w:t>Зимовниковском районе</w:t>
      </w:r>
      <w:r w:rsidRPr="00D06C2F">
        <w:rPr>
          <w:rFonts w:eastAsia="Calibri"/>
          <w:sz w:val="28"/>
          <w:szCs w:val="28"/>
        </w:rPr>
        <w:t xml:space="preserve"> доля населения с доходами ниже про</w:t>
      </w:r>
      <w:r>
        <w:rPr>
          <w:rFonts w:eastAsia="Calibri"/>
          <w:sz w:val="28"/>
          <w:szCs w:val="28"/>
        </w:rPr>
        <w:t>житочного минимума составляла 15,</w:t>
      </w:r>
      <w:r w:rsidRPr="00D06C2F">
        <w:rPr>
          <w:rFonts w:eastAsia="Calibri"/>
          <w:sz w:val="28"/>
          <w:szCs w:val="28"/>
        </w:rPr>
        <w:t>%. Сложное материальное положение достаточно часто являются причиной для противоправных действий.</w:t>
      </w:r>
    </w:p>
    <w:p w:rsidR="00B5290B" w:rsidRPr="00D06C2F" w:rsidRDefault="00B5290B" w:rsidP="00B5290B">
      <w:pPr>
        <w:tabs>
          <w:tab w:val="left" w:pos="1276"/>
          <w:tab w:val="left" w:pos="1418"/>
        </w:tabs>
        <w:spacing w:line="288" w:lineRule="auto"/>
        <w:ind w:firstLine="709"/>
        <w:jc w:val="both"/>
        <w:rPr>
          <w:b/>
          <w:sz w:val="28"/>
          <w:szCs w:val="28"/>
        </w:rPr>
      </w:pPr>
      <w:r w:rsidRPr="00D06C2F">
        <w:rPr>
          <w:b/>
          <w:sz w:val="28"/>
          <w:szCs w:val="28"/>
        </w:rPr>
        <w:t>3.</w:t>
      </w:r>
      <w:r w:rsidRPr="00D06C2F">
        <w:rPr>
          <w:b/>
          <w:sz w:val="28"/>
          <w:szCs w:val="28"/>
        </w:rPr>
        <w:tab/>
        <w:t>Угроза проявления преступности на национальной и религиозной почве в регионе</w:t>
      </w:r>
    </w:p>
    <w:p w:rsidR="00B5290B" w:rsidRPr="00D06C2F" w:rsidRDefault="00B5290B" w:rsidP="00B5290B">
      <w:pPr>
        <w:tabs>
          <w:tab w:val="left" w:pos="1276"/>
          <w:tab w:val="left" w:pos="1418"/>
        </w:tabs>
        <w:spacing w:line="288" w:lineRule="auto"/>
        <w:ind w:firstLine="709"/>
        <w:jc w:val="both"/>
        <w:rPr>
          <w:rFonts w:eastAsia="Calibri"/>
          <w:sz w:val="28"/>
          <w:szCs w:val="28"/>
        </w:rPr>
      </w:pPr>
      <w:r>
        <w:rPr>
          <w:rFonts w:eastAsia="Calibri"/>
          <w:sz w:val="28"/>
          <w:szCs w:val="28"/>
        </w:rPr>
        <w:t>Зимовниковский район</w:t>
      </w:r>
      <w:r w:rsidRPr="00D06C2F">
        <w:rPr>
          <w:rFonts w:eastAsia="Calibri"/>
          <w:sz w:val="28"/>
          <w:szCs w:val="28"/>
        </w:rPr>
        <w:t xml:space="preserve"> – </w:t>
      </w:r>
      <w:r>
        <w:rPr>
          <w:rFonts w:eastAsia="Calibri"/>
          <w:sz w:val="28"/>
          <w:szCs w:val="28"/>
        </w:rPr>
        <w:t>район</w:t>
      </w:r>
      <w:r w:rsidRPr="00D06C2F">
        <w:rPr>
          <w:rFonts w:eastAsia="Calibri"/>
          <w:sz w:val="28"/>
          <w:szCs w:val="28"/>
        </w:rPr>
        <w:t xml:space="preserve">, в котором проживают представители практических всех национальностей и конфессий </w:t>
      </w:r>
      <w:r>
        <w:rPr>
          <w:rFonts w:eastAsia="Calibri"/>
          <w:sz w:val="28"/>
          <w:szCs w:val="28"/>
        </w:rPr>
        <w:t>области</w:t>
      </w:r>
      <w:r w:rsidRPr="00D06C2F">
        <w:rPr>
          <w:rFonts w:eastAsia="Calibri"/>
          <w:sz w:val="28"/>
          <w:szCs w:val="28"/>
        </w:rPr>
        <w:t>. В этой связи существуют риски преступлений на национальной или религиозной почве, что, прежде всего, обусловлено:</w:t>
      </w:r>
    </w:p>
    <w:p w:rsidR="00B5290B" w:rsidRPr="00D06C2F" w:rsidRDefault="00B5290B" w:rsidP="007736FD">
      <w:pPr>
        <w:numPr>
          <w:ilvl w:val="0"/>
          <w:numId w:val="8"/>
        </w:numPr>
        <w:tabs>
          <w:tab w:val="left" w:pos="1276"/>
          <w:tab w:val="left" w:pos="1418"/>
        </w:tabs>
        <w:spacing w:line="288" w:lineRule="auto"/>
        <w:ind w:left="0" w:firstLine="709"/>
        <w:contextualSpacing/>
        <w:jc w:val="both"/>
        <w:rPr>
          <w:rFonts w:eastAsia="Calibri"/>
          <w:sz w:val="28"/>
          <w:szCs w:val="28"/>
        </w:rPr>
      </w:pPr>
      <w:r w:rsidRPr="00D06C2F">
        <w:rPr>
          <w:rFonts w:eastAsia="Calibri"/>
          <w:sz w:val="28"/>
          <w:szCs w:val="28"/>
        </w:rPr>
        <w:t>отсутствием единого подхода к воспитанию национальной и религиозной терпимости;</w:t>
      </w:r>
    </w:p>
    <w:p w:rsidR="00B5290B" w:rsidRPr="00D06C2F" w:rsidRDefault="00B5290B" w:rsidP="007736FD">
      <w:pPr>
        <w:numPr>
          <w:ilvl w:val="0"/>
          <w:numId w:val="8"/>
        </w:numPr>
        <w:tabs>
          <w:tab w:val="left" w:pos="1276"/>
          <w:tab w:val="left" w:pos="1418"/>
        </w:tabs>
        <w:spacing w:line="288" w:lineRule="auto"/>
        <w:ind w:left="0" w:firstLine="709"/>
        <w:contextualSpacing/>
        <w:jc w:val="both"/>
        <w:rPr>
          <w:rFonts w:eastAsia="Calibri"/>
          <w:sz w:val="28"/>
          <w:szCs w:val="28"/>
        </w:rPr>
      </w:pPr>
      <w:r w:rsidRPr="00D06C2F">
        <w:rPr>
          <w:rFonts w:eastAsia="Calibri"/>
          <w:sz w:val="28"/>
          <w:szCs w:val="28"/>
        </w:rPr>
        <w:t>наличием экстремистских проявлений в молодежной среде;</w:t>
      </w:r>
    </w:p>
    <w:p w:rsidR="00B5290B" w:rsidRPr="00D06C2F" w:rsidRDefault="00B5290B" w:rsidP="007736FD">
      <w:pPr>
        <w:numPr>
          <w:ilvl w:val="0"/>
          <w:numId w:val="8"/>
        </w:numPr>
        <w:tabs>
          <w:tab w:val="left" w:pos="1276"/>
          <w:tab w:val="left" w:pos="1418"/>
        </w:tabs>
        <w:spacing w:line="288" w:lineRule="auto"/>
        <w:ind w:left="0" w:firstLine="709"/>
        <w:contextualSpacing/>
        <w:jc w:val="both"/>
        <w:rPr>
          <w:rFonts w:eastAsia="Calibri"/>
          <w:sz w:val="28"/>
          <w:szCs w:val="28"/>
        </w:rPr>
      </w:pPr>
      <w:r w:rsidRPr="00D06C2F">
        <w:rPr>
          <w:rFonts w:eastAsia="Calibri"/>
          <w:sz w:val="28"/>
          <w:szCs w:val="28"/>
        </w:rPr>
        <w:t>отсутствием единого подхода в работе с различными религиозными объединениями, национальными представительствами и политическими партиями.</w:t>
      </w:r>
    </w:p>
    <w:p w:rsidR="00B5290B" w:rsidRPr="00D06C2F" w:rsidRDefault="00B5290B" w:rsidP="00B5290B">
      <w:pPr>
        <w:tabs>
          <w:tab w:val="left" w:pos="1276"/>
          <w:tab w:val="left" w:pos="1418"/>
        </w:tabs>
        <w:spacing w:line="288" w:lineRule="auto"/>
        <w:ind w:firstLine="709"/>
        <w:jc w:val="both"/>
        <w:rPr>
          <w:b/>
          <w:sz w:val="28"/>
          <w:szCs w:val="28"/>
        </w:rPr>
      </w:pPr>
      <w:r w:rsidRPr="00D06C2F">
        <w:rPr>
          <w:b/>
          <w:sz w:val="28"/>
          <w:szCs w:val="28"/>
        </w:rPr>
        <w:t>Чрезвычайные ситуации</w:t>
      </w:r>
    </w:p>
    <w:p w:rsidR="00B5290B" w:rsidRPr="00D06C2F" w:rsidRDefault="00B5290B" w:rsidP="00B5290B">
      <w:pPr>
        <w:tabs>
          <w:tab w:val="left" w:pos="1276"/>
          <w:tab w:val="left" w:pos="1418"/>
        </w:tabs>
        <w:spacing w:line="288" w:lineRule="auto"/>
        <w:ind w:firstLine="709"/>
        <w:jc w:val="both"/>
        <w:rPr>
          <w:b/>
          <w:sz w:val="28"/>
          <w:szCs w:val="28"/>
        </w:rPr>
      </w:pPr>
      <w:r w:rsidRPr="00D06C2F">
        <w:rPr>
          <w:b/>
          <w:sz w:val="28"/>
          <w:szCs w:val="28"/>
        </w:rPr>
        <w:lastRenderedPageBreak/>
        <w:t xml:space="preserve">4. Риски возникновения чрезвычайных ситуаций природного, техногенного и биолого-социального характера на территории </w:t>
      </w:r>
      <w:r>
        <w:rPr>
          <w:b/>
          <w:sz w:val="28"/>
          <w:szCs w:val="28"/>
        </w:rPr>
        <w:t>Зимовниковского района</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В </w:t>
      </w:r>
      <w:r>
        <w:rPr>
          <w:sz w:val="28"/>
          <w:szCs w:val="28"/>
        </w:rPr>
        <w:t>Зимовниковском районе</w:t>
      </w:r>
      <w:r w:rsidRPr="00D06C2F">
        <w:rPr>
          <w:sz w:val="28"/>
          <w:szCs w:val="28"/>
        </w:rPr>
        <w:t xml:space="preserve"> ежегодно происходят пожары, дор</w:t>
      </w:r>
      <w:r>
        <w:rPr>
          <w:sz w:val="28"/>
          <w:szCs w:val="28"/>
        </w:rPr>
        <w:t>ожно-транспортные происшествия</w:t>
      </w:r>
      <w:r w:rsidRPr="00D06C2F">
        <w:rPr>
          <w:sz w:val="28"/>
          <w:szCs w:val="28"/>
        </w:rPr>
        <w:t>, периодически возникают очаги опасных болезней животных</w:t>
      </w:r>
      <w:r>
        <w:rPr>
          <w:sz w:val="28"/>
          <w:szCs w:val="28"/>
        </w:rPr>
        <w:t xml:space="preserve">. </w:t>
      </w:r>
    </w:p>
    <w:p w:rsidR="00B5290B" w:rsidRPr="00D06C2F" w:rsidRDefault="00B5290B" w:rsidP="00B5290B">
      <w:pPr>
        <w:keepNext/>
        <w:tabs>
          <w:tab w:val="left" w:pos="1276"/>
          <w:tab w:val="left" w:pos="1418"/>
        </w:tabs>
        <w:spacing w:line="288" w:lineRule="auto"/>
        <w:ind w:firstLine="709"/>
        <w:jc w:val="both"/>
        <w:rPr>
          <w:b/>
          <w:sz w:val="28"/>
          <w:szCs w:val="28"/>
        </w:rPr>
      </w:pPr>
      <w:r w:rsidRPr="00D06C2F">
        <w:rPr>
          <w:b/>
          <w:sz w:val="28"/>
          <w:szCs w:val="28"/>
        </w:rPr>
        <w:t>5.</w:t>
      </w:r>
      <w:r w:rsidRPr="00D06C2F">
        <w:rPr>
          <w:b/>
          <w:sz w:val="28"/>
          <w:szCs w:val="28"/>
        </w:rPr>
        <w:tab/>
        <w:t xml:space="preserve">Неполный охват территории </w:t>
      </w:r>
      <w:r>
        <w:rPr>
          <w:b/>
          <w:sz w:val="28"/>
          <w:szCs w:val="28"/>
        </w:rPr>
        <w:t>Зимовниковского района</w:t>
      </w:r>
      <w:r w:rsidRPr="00D06C2F">
        <w:rPr>
          <w:b/>
          <w:sz w:val="28"/>
          <w:szCs w:val="28"/>
        </w:rPr>
        <w:t xml:space="preserve"> противопожарным прикрытием</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В </w:t>
      </w:r>
      <w:r>
        <w:rPr>
          <w:sz w:val="28"/>
          <w:szCs w:val="28"/>
        </w:rPr>
        <w:t>Зимовниковском районе</w:t>
      </w:r>
      <w:r w:rsidRPr="00D06C2F">
        <w:rPr>
          <w:sz w:val="28"/>
          <w:szCs w:val="28"/>
        </w:rPr>
        <w:t xml:space="preserve"> наблюдается отсутствие необходимого количества пожарных частей для противопожарного прикрытия территории </w:t>
      </w:r>
      <w:r>
        <w:rPr>
          <w:sz w:val="28"/>
          <w:szCs w:val="28"/>
        </w:rPr>
        <w:t>Зимовниковского района</w:t>
      </w:r>
      <w:r w:rsidRPr="00D06C2F">
        <w:rPr>
          <w:sz w:val="28"/>
          <w:szCs w:val="28"/>
        </w:rPr>
        <w:t xml:space="preserve">, не попадающей в настоящее время в зону нормативного прибытия подразделений пожарной охраны к месту вызова. В составе государственного казенного учреждения Ростовской области «Противопожарная служба Ростовской области» имеется </w:t>
      </w:r>
      <w:r>
        <w:rPr>
          <w:sz w:val="28"/>
          <w:szCs w:val="28"/>
        </w:rPr>
        <w:t>2</w:t>
      </w:r>
      <w:r w:rsidRPr="00D06C2F">
        <w:rPr>
          <w:sz w:val="28"/>
          <w:szCs w:val="28"/>
        </w:rPr>
        <w:t xml:space="preserve"> пожарных частей, которыми прикрыты в противопожарном отношении населенные пункты в </w:t>
      </w:r>
      <w:r>
        <w:rPr>
          <w:sz w:val="28"/>
          <w:szCs w:val="28"/>
        </w:rPr>
        <w:t>Зимовниковском районе</w:t>
      </w:r>
      <w:r w:rsidRPr="00D06C2F">
        <w:rPr>
          <w:sz w:val="28"/>
          <w:szCs w:val="28"/>
        </w:rPr>
        <w:t>.</w:t>
      </w:r>
    </w:p>
    <w:p w:rsidR="00B5290B" w:rsidRPr="00293F64" w:rsidRDefault="00B5290B" w:rsidP="00B5290B">
      <w:pPr>
        <w:tabs>
          <w:tab w:val="left" w:pos="1276"/>
          <w:tab w:val="left" w:pos="1418"/>
        </w:tabs>
        <w:spacing w:line="288" w:lineRule="auto"/>
        <w:ind w:firstLine="709"/>
        <w:jc w:val="both"/>
        <w:rPr>
          <w:b/>
          <w:sz w:val="28"/>
          <w:szCs w:val="28"/>
        </w:rPr>
      </w:pPr>
      <w:r w:rsidRPr="00293F64">
        <w:rPr>
          <w:b/>
          <w:sz w:val="28"/>
          <w:szCs w:val="28"/>
        </w:rPr>
        <w:t>6. Неполный охват территории Зимовниковского района системой оповещения населения</w:t>
      </w:r>
    </w:p>
    <w:p w:rsidR="00B5290B" w:rsidRPr="00293F64" w:rsidRDefault="00B5290B" w:rsidP="00B5290B">
      <w:pPr>
        <w:tabs>
          <w:tab w:val="left" w:pos="1276"/>
          <w:tab w:val="left" w:pos="1418"/>
        </w:tabs>
        <w:spacing w:line="288" w:lineRule="auto"/>
        <w:ind w:firstLine="709"/>
        <w:jc w:val="both"/>
        <w:rPr>
          <w:sz w:val="28"/>
          <w:szCs w:val="28"/>
        </w:rPr>
      </w:pPr>
      <w:r w:rsidRPr="00293F64">
        <w:rPr>
          <w:sz w:val="28"/>
          <w:szCs w:val="28"/>
        </w:rPr>
        <w:t xml:space="preserve">Существующая система оповещения техническими средствами охватывает 90,5% населения Зимовниковского района. Неполный охват обусловлен отсутствием комплексной информационной системы обеспечения общественной безопасности, правопорядка и безопасности среды обитания на территории Зимовниковского района. </w:t>
      </w:r>
    </w:p>
    <w:p w:rsidR="00B5290B" w:rsidRPr="00293F64" w:rsidRDefault="00B5290B" w:rsidP="00B5290B">
      <w:pPr>
        <w:tabs>
          <w:tab w:val="left" w:pos="1276"/>
          <w:tab w:val="left" w:pos="1418"/>
        </w:tabs>
        <w:spacing w:line="288" w:lineRule="auto"/>
        <w:ind w:firstLine="709"/>
        <w:jc w:val="both"/>
        <w:rPr>
          <w:sz w:val="28"/>
          <w:szCs w:val="28"/>
        </w:rPr>
      </w:pPr>
      <w:r w:rsidRPr="00293F64">
        <w:rPr>
          <w:sz w:val="28"/>
          <w:szCs w:val="28"/>
        </w:rPr>
        <w:t>В условиях рисков техногенного и природного характера отсутствие такой системы снижает оперативность взаимодействия дежурных и диспетчерских служб при реагировании на возможные угрозы и качество мероприятий по прогнозированию и мониторингу оперативной обстановки на территории Зимовниковского района.</w:t>
      </w:r>
    </w:p>
    <w:p w:rsidR="00B5290B" w:rsidRPr="00D06C2F" w:rsidRDefault="00B5290B" w:rsidP="00B5290B">
      <w:pPr>
        <w:tabs>
          <w:tab w:val="left" w:pos="1276"/>
          <w:tab w:val="left" w:pos="1418"/>
        </w:tabs>
        <w:spacing w:line="288" w:lineRule="auto"/>
        <w:ind w:firstLine="709"/>
        <w:jc w:val="both"/>
        <w:rPr>
          <w:b/>
          <w:sz w:val="28"/>
          <w:szCs w:val="28"/>
        </w:rPr>
      </w:pPr>
      <w:r w:rsidRPr="00D06C2F">
        <w:rPr>
          <w:b/>
          <w:sz w:val="28"/>
          <w:szCs w:val="28"/>
        </w:rPr>
        <w:t>Терроризм и экстремизм</w:t>
      </w:r>
    </w:p>
    <w:p w:rsidR="00B5290B" w:rsidRPr="00D06C2F" w:rsidRDefault="00B5290B" w:rsidP="00B5290B">
      <w:pPr>
        <w:tabs>
          <w:tab w:val="left" w:pos="1276"/>
          <w:tab w:val="left" w:pos="1418"/>
        </w:tabs>
        <w:spacing w:line="288" w:lineRule="auto"/>
        <w:ind w:firstLine="709"/>
        <w:jc w:val="both"/>
        <w:rPr>
          <w:sz w:val="28"/>
          <w:szCs w:val="28"/>
        </w:rPr>
      </w:pPr>
      <w:r w:rsidRPr="00D06C2F">
        <w:rPr>
          <w:b/>
          <w:sz w:val="28"/>
          <w:szCs w:val="28"/>
        </w:rPr>
        <w:t>7. Недостаточная обеспеченность социальных, промышленных и транспортных объектов оборудованием для антитеррористической защищенности</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Несмотря на значительную работу, проводимую в последние годы в направлении предотвращения и борьбы с терроризмом, в настоящее время все еще остаются некоторые проблемные аспекты: </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 часть социальных, промышленных и транспортных объектов </w:t>
      </w:r>
      <w:r>
        <w:rPr>
          <w:sz w:val="28"/>
          <w:szCs w:val="28"/>
        </w:rPr>
        <w:t>Зимовниковского района</w:t>
      </w:r>
      <w:r w:rsidRPr="00D06C2F">
        <w:rPr>
          <w:sz w:val="28"/>
          <w:szCs w:val="28"/>
        </w:rPr>
        <w:t xml:space="preserve"> в недостаточной степени обеспечена дорогостоящим </w:t>
      </w:r>
      <w:r w:rsidRPr="00D06C2F">
        <w:rPr>
          <w:sz w:val="28"/>
          <w:szCs w:val="28"/>
        </w:rPr>
        <w:lastRenderedPageBreak/>
        <w:t>оборудованием, необходимым для достижения максимального уровня антитеррористической защищенности населения;</w:t>
      </w:r>
    </w:p>
    <w:p w:rsidR="00B5290B" w:rsidRPr="00D06C2F" w:rsidRDefault="00B5290B" w:rsidP="00B5290B">
      <w:pPr>
        <w:tabs>
          <w:tab w:val="left" w:pos="1276"/>
          <w:tab w:val="left" w:pos="1418"/>
        </w:tabs>
        <w:spacing w:line="288" w:lineRule="auto"/>
        <w:ind w:firstLine="709"/>
        <w:jc w:val="both"/>
        <w:rPr>
          <w:sz w:val="28"/>
          <w:szCs w:val="28"/>
        </w:rPr>
      </w:pPr>
      <w:r w:rsidRPr="00D06C2F">
        <w:rPr>
          <w:b/>
          <w:sz w:val="28"/>
          <w:szCs w:val="28"/>
        </w:rPr>
        <w:t>8. Несовершенство системы выявления и анализа угроз в информационной сфере со стороны экстремистских и террористических организаций</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В настоящее время ввиду значительного усиления возможностей современных информационных средств, а также постоянного совершенствования радикальными экстремистскими группами возможности координации деятельности, в том числе и с учетом развития международного терроризма, несмотря на прогресс систем выявления угроз, сохраняется несовершенство существующей системы.</w:t>
      </w:r>
    </w:p>
    <w:p w:rsidR="00B5290B" w:rsidRPr="00D06C2F" w:rsidRDefault="00B5290B" w:rsidP="00B5290B">
      <w:pPr>
        <w:tabs>
          <w:tab w:val="left" w:pos="1276"/>
          <w:tab w:val="left" w:pos="1418"/>
        </w:tabs>
        <w:spacing w:line="288" w:lineRule="auto"/>
        <w:ind w:firstLine="709"/>
        <w:jc w:val="both"/>
        <w:rPr>
          <w:sz w:val="28"/>
          <w:szCs w:val="28"/>
        </w:rPr>
      </w:pPr>
      <w:r w:rsidRPr="00D06C2F">
        <w:rPr>
          <w:b/>
          <w:sz w:val="28"/>
          <w:szCs w:val="28"/>
        </w:rPr>
        <w:t>9.Недостаточно налаженная система действий населения при возникновении террористической угрозы</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На сегодняшний день </w:t>
      </w:r>
      <w:r>
        <w:rPr>
          <w:sz w:val="28"/>
          <w:szCs w:val="28"/>
        </w:rPr>
        <w:t>район</w:t>
      </w:r>
      <w:r w:rsidRPr="00D06C2F">
        <w:rPr>
          <w:sz w:val="28"/>
          <w:szCs w:val="28"/>
        </w:rPr>
        <w:t xml:space="preserve"> продолжает характеризоваться некоторыми недоработками в сфере реагирования населения на террористическую угрозу. Так, неотработанной является система действий населения в условиях непосредственной угрозы терроризма. Также наблюдается недостаточная организационная вовлеченность жителей </w:t>
      </w:r>
      <w:r>
        <w:rPr>
          <w:sz w:val="28"/>
          <w:szCs w:val="28"/>
        </w:rPr>
        <w:t>района</w:t>
      </w:r>
      <w:r w:rsidRPr="00D06C2F">
        <w:rPr>
          <w:sz w:val="28"/>
          <w:szCs w:val="28"/>
        </w:rPr>
        <w:t xml:space="preserve"> в профилактические мероприятия, осуществляемые в жилом секторе, на транспорте и т.д.</w:t>
      </w:r>
    </w:p>
    <w:p w:rsidR="00B5290B" w:rsidRPr="00D06C2F" w:rsidRDefault="00B5290B" w:rsidP="00B5290B">
      <w:pPr>
        <w:keepNext/>
        <w:tabs>
          <w:tab w:val="left" w:pos="1276"/>
          <w:tab w:val="left" w:pos="1418"/>
        </w:tabs>
        <w:spacing w:line="288" w:lineRule="auto"/>
        <w:ind w:firstLine="709"/>
        <w:jc w:val="both"/>
        <w:rPr>
          <w:b/>
          <w:sz w:val="28"/>
          <w:szCs w:val="28"/>
        </w:rPr>
      </w:pPr>
      <w:r w:rsidRPr="00D06C2F">
        <w:rPr>
          <w:b/>
          <w:sz w:val="28"/>
          <w:szCs w:val="28"/>
        </w:rPr>
        <w:t>Ключевые тренды:</w:t>
      </w:r>
    </w:p>
    <w:p w:rsidR="00B5290B" w:rsidRPr="00D06C2F" w:rsidRDefault="00B5290B" w:rsidP="00B5290B">
      <w:pPr>
        <w:keepNext/>
        <w:tabs>
          <w:tab w:val="left" w:pos="1276"/>
          <w:tab w:val="left" w:pos="1418"/>
        </w:tabs>
        <w:spacing w:line="288" w:lineRule="auto"/>
        <w:ind w:firstLine="709"/>
        <w:jc w:val="both"/>
        <w:rPr>
          <w:b/>
          <w:sz w:val="28"/>
          <w:szCs w:val="28"/>
        </w:rPr>
      </w:pPr>
      <w:r w:rsidRPr="00D06C2F">
        <w:rPr>
          <w:b/>
          <w:sz w:val="28"/>
          <w:szCs w:val="28"/>
        </w:rPr>
        <w:t>1. Рост масштабов внедрения современных технологий в системы безопасности общества</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 xml:space="preserve">В последние годы в мире, в том числе и в России, значительно усилилось внедрение технологических достижений последних укладов в сферу безопасности общества. Данные изменения затрагивают практически все аспекты обеспечения безопасности, в частности борьбу с преступностью и предупреждение чрезвычайных ситуаций. Так, например, важную роль в обеспечении правопорядка и борьбы с терроризмом имеет определение местоположения пользователя сети Интернет с помощью глобальной навигационной спутниковой системы ГЛОНАСС/GPS, по уровню сигналов точек доступа WiFi, по номеру соты СеПГО в сети сотовой связи, по </w:t>
      </w:r>
      <w:r w:rsidRPr="00D06C2F">
        <w:rPr>
          <w:sz w:val="28"/>
          <w:szCs w:val="28"/>
          <w:lang w:val="en-US"/>
        </w:rPr>
        <w:t>I</w:t>
      </w:r>
      <w:r w:rsidRPr="00D06C2F">
        <w:rPr>
          <w:sz w:val="28"/>
          <w:szCs w:val="28"/>
        </w:rPr>
        <w:t>Р-адресу компьютера</w:t>
      </w:r>
      <w:r w:rsidRPr="00D06C2F">
        <w:rPr>
          <w:rStyle w:val="a9"/>
          <w:sz w:val="28"/>
          <w:szCs w:val="28"/>
        </w:rPr>
        <w:footnoteReference w:id="18"/>
      </w:r>
      <w:r w:rsidRPr="00D06C2F">
        <w:rPr>
          <w:sz w:val="28"/>
          <w:szCs w:val="28"/>
        </w:rPr>
        <w:t xml:space="preserve">, приобрели важность геоинформационные системы МВД. Также активно входят в эксплуатацию новые высокотехнологичные образцысредств пожаротушения, ликвидации чрезвычайных ситуаций, </w:t>
      </w:r>
      <w:r w:rsidRPr="00D06C2F">
        <w:rPr>
          <w:sz w:val="28"/>
          <w:szCs w:val="28"/>
        </w:rPr>
        <w:lastRenderedPageBreak/>
        <w:t>средств спасения и оперативного реагирования при возникновении катастроф и стихийных бедствий. Вближайшее время в России будет осуществляться переход на роботизированные средства</w:t>
      </w:r>
      <w:r w:rsidRPr="00D06C2F">
        <w:rPr>
          <w:rStyle w:val="a9"/>
          <w:sz w:val="28"/>
          <w:szCs w:val="28"/>
        </w:rPr>
        <w:footnoteReference w:id="19"/>
      </w:r>
      <w:r w:rsidRPr="00D06C2F">
        <w:rPr>
          <w:sz w:val="28"/>
          <w:szCs w:val="28"/>
        </w:rPr>
        <w:t xml:space="preserve"> по ликвидации последствий чрезвычайных ситуаций.</w:t>
      </w:r>
    </w:p>
    <w:p w:rsidR="00B5290B" w:rsidRPr="00D06C2F" w:rsidRDefault="00B5290B" w:rsidP="00B5290B">
      <w:pPr>
        <w:keepNext/>
        <w:tabs>
          <w:tab w:val="left" w:pos="1276"/>
          <w:tab w:val="left" w:pos="1418"/>
        </w:tabs>
        <w:spacing w:line="288" w:lineRule="auto"/>
        <w:ind w:firstLine="709"/>
        <w:jc w:val="both"/>
        <w:rPr>
          <w:b/>
          <w:sz w:val="28"/>
          <w:szCs w:val="28"/>
        </w:rPr>
      </w:pPr>
      <w:r w:rsidRPr="00D06C2F">
        <w:rPr>
          <w:b/>
          <w:sz w:val="28"/>
          <w:szCs w:val="28"/>
        </w:rPr>
        <w:t>2. Активизация борьбы с терроризмом и экстремизмом</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В настоящее время всё более активно на государственном и международном уровне происходит борьба с терроризмом и экстремизмом. Многие государства заключают специальные межгосударственные соглашения о совместной борьбе с данными преступлениями. Россия активно ведёт борьбу с терроризмом и экстремизмом на своей территории, а также принимает участие в ликвидации очагов терроризма за рубежом.</w:t>
      </w:r>
    </w:p>
    <w:p w:rsidR="00B5290B" w:rsidRPr="00D06C2F" w:rsidRDefault="00B5290B" w:rsidP="00B5290B">
      <w:pPr>
        <w:tabs>
          <w:tab w:val="left" w:pos="1276"/>
          <w:tab w:val="left" w:pos="1418"/>
        </w:tabs>
        <w:spacing w:line="288" w:lineRule="auto"/>
        <w:ind w:firstLine="709"/>
        <w:jc w:val="both"/>
        <w:rPr>
          <w:sz w:val="28"/>
          <w:szCs w:val="28"/>
        </w:rPr>
      </w:pPr>
      <w:r w:rsidRPr="00D06C2F">
        <w:rPr>
          <w:b/>
          <w:sz w:val="28"/>
          <w:szCs w:val="28"/>
        </w:rPr>
        <w:t>3.Рост запроса на личную и общественную безопасность</w:t>
      </w:r>
    </w:p>
    <w:p w:rsidR="00B5290B" w:rsidRPr="00D06C2F" w:rsidRDefault="00B5290B" w:rsidP="00B5290B">
      <w:pPr>
        <w:tabs>
          <w:tab w:val="left" w:pos="1276"/>
          <w:tab w:val="left" w:pos="1418"/>
        </w:tabs>
        <w:spacing w:line="288" w:lineRule="auto"/>
        <w:ind w:firstLine="709"/>
        <w:jc w:val="both"/>
        <w:rPr>
          <w:sz w:val="28"/>
          <w:szCs w:val="28"/>
        </w:rPr>
      </w:pPr>
      <w:r w:rsidRPr="00D06C2F">
        <w:rPr>
          <w:sz w:val="28"/>
          <w:szCs w:val="28"/>
        </w:rPr>
        <w:t>В условиях наличия значительного и все время расширяющегося числа рисков, связанных с угрозами жизни, здоровью, имуществу граждан (мошенничество, терроризм, киберпреступность, и т.д.) граждане проявляют все большую бдительность и гражданскую ответственность. Подобная тенденция наблюдается как в мире, так и в России. Так, например, во многих регионах России фиксируется рост бдительности населения в отношении вероятных рисков мошенничества, неуклонно возрастает степень ответственности людей в отношении подозрительных предметов</w:t>
      </w:r>
      <w:r w:rsidRPr="00D06C2F">
        <w:rPr>
          <w:rStyle w:val="a9"/>
          <w:sz w:val="28"/>
          <w:szCs w:val="28"/>
        </w:rPr>
        <w:footnoteReference w:id="20"/>
      </w:r>
      <w:r w:rsidRPr="00D06C2F">
        <w:rPr>
          <w:sz w:val="28"/>
          <w:szCs w:val="28"/>
        </w:rPr>
        <w:t>, способных являться объектами террористической угрозы. В региональных центрах «112» отмечается, что граждане стали более ответственны в вопросах информирования о случаях провокационных экстремистских призывов, агитации против государственного строя России, конфликтах на национальной и религиозной почве и прочих преступлениях, угрожающих безопасности общества и его отдельных индивидов.</w:t>
      </w:r>
    </w:p>
    <w:p w:rsidR="00B5290B" w:rsidRPr="00D06C2F" w:rsidRDefault="00B5290B" w:rsidP="00B5290B">
      <w:pPr>
        <w:keepNext/>
        <w:tabs>
          <w:tab w:val="left" w:pos="1276"/>
          <w:tab w:val="left" w:pos="1418"/>
        </w:tabs>
        <w:ind w:firstLine="709"/>
        <w:jc w:val="both"/>
        <w:rPr>
          <w:b/>
          <w:sz w:val="28"/>
          <w:szCs w:val="28"/>
        </w:rPr>
      </w:pPr>
      <w:r w:rsidRPr="00D06C2F">
        <w:rPr>
          <w:b/>
          <w:sz w:val="28"/>
          <w:szCs w:val="28"/>
        </w:rPr>
        <w:t>Система целей и механизм реализации</w:t>
      </w:r>
    </w:p>
    <w:p w:rsidR="00B5290B" w:rsidRPr="00D06C2F" w:rsidRDefault="00B5290B" w:rsidP="00B5290B">
      <w:pPr>
        <w:keepNext/>
        <w:tabs>
          <w:tab w:val="left" w:pos="1276"/>
          <w:tab w:val="left" w:pos="1418"/>
        </w:tabs>
        <w:ind w:firstLine="709"/>
        <w:jc w:val="both"/>
        <w:rPr>
          <w:b/>
          <w:sz w:val="28"/>
          <w:szCs w:val="28"/>
        </w:rPr>
      </w:pPr>
      <w:r w:rsidRPr="00D06C2F">
        <w:rPr>
          <w:b/>
          <w:sz w:val="28"/>
          <w:szCs w:val="28"/>
        </w:rPr>
        <w:t>Динамические цели:</w:t>
      </w:r>
    </w:p>
    <w:p w:rsidR="00B5290B" w:rsidRPr="00D06C2F" w:rsidRDefault="00B5290B" w:rsidP="007736FD">
      <w:pPr>
        <w:numPr>
          <w:ilvl w:val="0"/>
          <w:numId w:val="10"/>
        </w:numPr>
        <w:tabs>
          <w:tab w:val="left" w:pos="426"/>
          <w:tab w:val="left" w:pos="1276"/>
          <w:tab w:val="left" w:pos="1418"/>
        </w:tabs>
        <w:spacing w:line="276" w:lineRule="auto"/>
        <w:ind w:left="0" w:firstLine="709"/>
        <w:contextualSpacing/>
        <w:jc w:val="both"/>
        <w:rPr>
          <w:sz w:val="28"/>
          <w:szCs w:val="28"/>
        </w:rPr>
      </w:pPr>
      <w:r w:rsidRPr="00D06C2F">
        <w:rPr>
          <w:sz w:val="28"/>
          <w:szCs w:val="28"/>
        </w:rPr>
        <w:t>Снижение уровня преступности в р</w:t>
      </w:r>
      <w:r>
        <w:rPr>
          <w:sz w:val="28"/>
          <w:szCs w:val="28"/>
        </w:rPr>
        <w:t>айоне</w:t>
      </w:r>
    </w:p>
    <w:p w:rsidR="00B5290B" w:rsidRPr="00D06C2F" w:rsidRDefault="00B5290B" w:rsidP="007736FD">
      <w:pPr>
        <w:numPr>
          <w:ilvl w:val="0"/>
          <w:numId w:val="3"/>
        </w:numPr>
        <w:tabs>
          <w:tab w:val="left" w:pos="426"/>
          <w:tab w:val="left" w:pos="1276"/>
          <w:tab w:val="left" w:pos="1418"/>
        </w:tabs>
        <w:spacing w:line="276" w:lineRule="auto"/>
        <w:ind w:left="0" w:firstLine="709"/>
        <w:contextualSpacing/>
        <w:jc w:val="both"/>
        <w:rPr>
          <w:sz w:val="28"/>
          <w:szCs w:val="28"/>
        </w:rPr>
      </w:pPr>
      <w:r w:rsidRPr="00D06C2F">
        <w:rPr>
          <w:sz w:val="28"/>
          <w:szCs w:val="28"/>
        </w:rPr>
        <w:t xml:space="preserve">2017 год – </w:t>
      </w:r>
      <w:r w:rsidRPr="00E013CF">
        <w:rPr>
          <w:b/>
          <w:sz w:val="28"/>
          <w:szCs w:val="28"/>
        </w:rPr>
        <w:t>8,1%</w:t>
      </w:r>
      <w:r>
        <w:rPr>
          <w:sz w:val="28"/>
          <w:szCs w:val="28"/>
        </w:rPr>
        <w:t xml:space="preserve"> к 2016 году</w:t>
      </w:r>
    </w:p>
    <w:p w:rsidR="00B5290B" w:rsidRPr="00D06C2F" w:rsidRDefault="00B5290B" w:rsidP="007736FD">
      <w:pPr>
        <w:numPr>
          <w:ilvl w:val="0"/>
          <w:numId w:val="3"/>
        </w:numPr>
        <w:tabs>
          <w:tab w:val="left" w:pos="426"/>
          <w:tab w:val="left" w:pos="1276"/>
          <w:tab w:val="left" w:pos="1418"/>
        </w:tabs>
        <w:spacing w:line="276" w:lineRule="auto"/>
        <w:ind w:left="0" w:firstLine="709"/>
        <w:contextualSpacing/>
        <w:jc w:val="both"/>
        <w:rPr>
          <w:sz w:val="28"/>
          <w:szCs w:val="28"/>
        </w:rPr>
      </w:pPr>
      <w:r w:rsidRPr="00D06C2F">
        <w:rPr>
          <w:sz w:val="28"/>
          <w:szCs w:val="28"/>
        </w:rPr>
        <w:t xml:space="preserve">2024 год – на </w:t>
      </w:r>
      <w:r w:rsidRPr="00166F27">
        <w:rPr>
          <w:b/>
          <w:sz w:val="28"/>
          <w:szCs w:val="28"/>
        </w:rPr>
        <w:t>4,0</w:t>
      </w:r>
      <w:r w:rsidRPr="00D06C2F">
        <w:rPr>
          <w:sz w:val="28"/>
          <w:szCs w:val="28"/>
        </w:rPr>
        <w:t>% к 2017 году</w:t>
      </w:r>
    </w:p>
    <w:p w:rsidR="00B5290B" w:rsidRPr="00D06C2F" w:rsidRDefault="00B5290B" w:rsidP="007736FD">
      <w:pPr>
        <w:numPr>
          <w:ilvl w:val="0"/>
          <w:numId w:val="3"/>
        </w:numPr>
        <w:tabs>
          <w:tab w:val="left" w:pos="426"/>
          <w:tab w:val="left" w:pos="1276"/>
          <w:tab w:val="left" w:pos="1418"/>
        </w:tabs>
        <w:spacing w:line="276" w:lineRule="auto"/>
        <w:ind w:left="0" w:firstLine="709"/>
        <w:contextualSpacing/>
        <w:jc w:val="both"/>
        <w:rPr>
          <w:sz w:val="28"/>
          <w:szCs w:val="28"/>
        </w:rPr>
      </w:pPr>
      <w:r w:rsidRPr="00D06C2F">
        <w:rPr>
          <w:sz w:val="28"/>
          <w:szCs w:val="28"/>
        </w:rPr>
        <w:t xml:space="preserve">2030 год – на </w:t>
      </w:r>
      <w:r>
        <w:rPr>
          <w:b/>
          <w:sz w:val="28"/>
          <w:szCs w:val="28"/>
        </w:rPr>
        <w:t>9</w:t>
      </w:r>
      <w:r w:rsidRPr="00D06C2F">
        <w:rPr>
          <w:b/>
          <w:sz w:val="28"/>
          <w:szCs w:val="28"/>
        </w:rPr>
        <w:t>,0</w:t>
      </w:r>
      <w:r w:rsidRPr="00D06C2F">
        <w:rPr>
          <w:sz w:val="28"/>
          <w:szCs w:val="28"/>
        </w:rPr>
        <w:t>% к 2017 году.</w:t>
      </w:r>
    </w:p>
    <w:p w:rsidR="00B5290B" w:rsidRDefault="00B5290B" w:rsidP="007736FD">
      <w:pPr>
        <w:numPr>
          <w:ilvl w:val="0"/>
          <w:numId w:val="10"/>
        </w:numPr>
        <w:tabs>
          <w:tab w:val="left" w:pos="426"/>
          <w:tab w:val="left" w:pos="1276"/>
          <w:tab w:val="left" w:pos="1418"/>
        </w:tabs>
        <w:spacing w:line="276" w:lineRule="auto"/>
        <w:ind w:left="0" w:firstLine="709"/>
        <w:contextualSpacing/>
        <w:jc w:val="both"/>
        <w:rPr>
          <w:sz w:val="28"/>
          <w:szCs w:val="28"/>
        </w:rPr>
      </w:pPr>
      <w:r w:rsidRPr="00D06C2F">
        <w:rPr>
          <w:sz w:val="28"/>
          <w:szCs w:val="28"/>
        </w:rPr>
        <w:t>Снижение количества населения, пострад</w:t>
      </w:r>
      <w:r>
        <w:rPr>
          <w:sz w:val="28"/>
          <w:szCs w:val="28"/>
        </w:rPr>
        <w:t>авшего в чрезвычайных ситуациях</w:t>
      </w:r>
    </w:p>
    <w:p w:rsidR="00B5290B" w:rsidRPr="00D06C2F" w:rsidRDefault="00B5290B" w:rsidP="007736FD">
      <w:pPr>
        <w:numPr>
          <w:ilvl w:val="0"/>
          <w:numId w:val="3"/>
        </w:numPr>
        <w:tabs>
          <w:tab w:val="left" w:pos="426"/>
          <w:tab w:val="left" w:pos="1276"/>
          <w:tab w:val="left" w:pos="1418"/>
        </w:tabs>
        <w:spacing w:line="276" w:lineRule="auto"/>
        <w:ind w:left="0" w:firstLine="709"/>
        <w:contextualSpacing/>
        <w:jc w:val="both"/>
        <w:rPr>
          <w:sz w:val="28"/>
          <w:szCs w:val="28"/>
        </w:rPr>
      </w:pPr>
      <w:r w:rsidRPr="00D06C2F">
        <w:rPr>
          <w:sz w:val="28"/>
          <w:szCs w:val="28"/>
        </w:rPr>
        <w:lastRenderedPageBreak/>
        <w:t xml:space="preserve">2024 год – на </w:t>
      </w:r>
      <w:r w:rsidRPr="00723EB1">
        <w:rPr>
          <w:b/>
          <w:sz w:val="28"/>
          <w:szCs w:val="28"/>
        </w:rPr>
        <w:t>5,0</w:t>
      </w:r>
      <w:r w:rsidRPr="00D06C2F">
        <w:rPr>
          <w:sz w:val="28"/>
          <w:szCs w:val="28"/>
        </w:rPr>
        <w:t>% к 2017 году</w:t>
      </w:r>
    </w:p>
    <w:p w:rsidR="00B5290B" w:rsidRPr="00D06C2F" w:rsidRDefault="00B5290B" w:rsidP="007736FD">
      <w:pPr>
        <w:numPr>
          <w:ilvl w:val="0"/>
          <w:numId w:val="3"/>
        </w:numPr>
        <w:tabs>
          <w:tab w:val="left" w:pos="426"/>
          <w:tab w:val="left" w:pos="1276"/>
          <w:tab w:val="left" w:pos="1418"/>
        </w:tabs>
        <w:spacing w:line="276" w:lineRule="auto"/>
        <w:ind w:left="0" w:firstLine="709"/>
        <w:contextualSpacing/>
        <w:jc w:val="both"/>
        <w:rPr>
          <w:sz w:val="28"/>
          <w:szCs w:val="28"/>
        </w:rPr>
      </w:pPr>
      <w:r w:rsidRPr="00D06C2F">
        <w:rPr>
          <w:sz w:val="28"/>
          <w:szCs w:val="28"/>
        </w:rPr>
        <w:t xml:space="preserve">2030 год – на </w:t>
      </w:r>
      <w:r w:rsidRPr="00723EB1">
        <w:rPr>
          <w:b/>
          <w:sz w:val="28"/>
          <w:szCs w:val="28"/>
        </w:rPr>
        <w:t>5,0</w:t>
      </w:r>
      <w:r w:rsidRPr="00D06C2F">
        <w:rPr>
          <w:sz w:val="28"/>
          <w:szCs w:val="28"/>
        </w:rPr>
        <w:t>% к 2017 году.</w:t>
      </w:r>
    </w:p>
    <w:p w:rsidR="00B5290B" w:rsidRPr="00D06C2F" w:rsidRDefault="00B5290B" w:rsidP="007736FD">
      <w:pPr>
        <w:numPr>
          <w:ilvl w:val="0"/>
          <w:numId w:val="10"/>
        </w:numPr>
        <w:tabs>
          <w:tab w:val="left" w:pos="426"/>
          <w:tab w:val="left" w:pos="1276"/>
          <w:tab w:val="left" w:pos="1418"/>
        </w:tabs>
        <w:spacing w:line="276" w:lineRule="auto"/>
        <w:ind w:left="0" w:firstLine="709"/>
        <w:contextualSpacing/>
        <w:jc w:val="both"/>
        <w:rPr>
          <w:sz w:val="28"/>
          <w:szCs w:val="28"/>
        </w:rPr>
      </w:pPr>
      <w:r w:rsidRPr="00D06C2F">
        <w:rPr>
          <w:sz w:val="28"/>
          <w:szCs w:val="28"/>
        </w:rPr>
        <w:t>Уменьшение количества зарегистрированных преступлений, связанных с терроризмом и экстремизмом.</w:t>
      </w:r>
    </w:p>
    <w:p w:rsidR="00B5290B" w:rsidRPr="00D06C2F" w:rsidRDefault="00B5290B" w:rsidP="007736FD">
      <w:pPr>
        <w:numPr>
          <w:ilvl w:val="0"/>
          <w:numId w:val="3"/>
        </w:numPr>
        <w:tabs>
          <w:tab w:val="left" w:pos="426"/>
          <w:tab w:val="left" w:pos="1276"/>
          <w:tab w:val="left" w:pos="1418"/>
        </w:tabs>
        <w:spacing w:line="276" w:lineRule="auto"/>
        <w:ind w:left="0" w:firstLine="709"/>
        <w:contextualSpacing/>
        <w:jc w:val="both"/>
        <w:rPr>
          <w:sz w:val="28"/>
          <w:szCs w:val="28"/>
        </w:rPr>
      </w:pPr>
      <w:r w:rsidRPr="00D06C2F">
        <w:rPr>
          <w:sz w:val="28"/>
          <w:szCs w:val="28"/>
        </w:rPr>
        <w:t xml:space="preserve">2024 год – на </w:t>
      </w:r>
      <w:r w:rsidRPr="00723EB1">
        <w:rPr>
          <w:b/>
          <w:sz w:val="28"/>
          <w:szCs w:val="28"/>
        </w:rPr>
        <w:t>1,1</w:t>
      </w:r>
      <w:r w:rsidRPr="00D06C2F">
        <w:rPr>
          <w:sz w:val="28"/>
          <w:szCs w:val="28"/>
        </w:rPr>
        <w:t>% к 2017 году</w:t>
      </w:r>
    </w:p>
    <w:p w:rsidR="00B5290B" w:rsidRPr="00D06C2F" w:rsidRDefault="00B5290B" w:rsidP="007736FD">
      <w:pPr>
        <w:numPr>
          <w:ilvl w:val="0"/>
          <w:numId w:val="3"/>
        </w:numPr>
        <w:tabs>
          <w:tab w:val="left" w:pos="426"/>
          <w:tab w:val="left" w:pos="1276"/>
          <w:tab w:val="left" w:pos="1418"/>
        </w:tabs>
        <w:spacing w:line="276" w:lineRule="auto"/>
        <w:ind w:left="0" w:firstLine="709"/>
        <w:contextualSpacing/>
        <w:jc w:val="both"/>
        <w:rPr>
          <w:sz w:val="28"/>
          <w:szCs w:val="28"/>
        </w:rPr>
      </w:pPr>
      <w:r w:rsidRPr="00D06C2F">
        <w:rPr>
          <w:sz w:val="28"/>
          <w:szCs w:val="28"/>
        </w:rPr>
        <w:t xml:space="preserve">2030 год – на </w:t>
      </w:r>
      <w:r w:rsidRPr="00723EB1">
        <w:rPr>
          <w:b/>
          <w:sz w:val="28"/>
          <w:szCs w:val="28"/>
        </w:rPr>
        <w:t>2,2</w:t>
      </w:r>
      <w:r w:rsidRPr="00D06C2F">
        <w:rPr>
          <w:sz w:val="28"/>
          <w:szCs w:val="28"/>
        </w:rPr>
        <w:t>% к 2017 году.</w:t>
      </w:r>
    </w:p>
    <w:p w:rsidR="00B5290B" w:rsidRPr="00D06C2F" w:rsidRDefault="00B5290B" w:rsidP="00B5290B">
      <w:pPr>
        <w:tabs>
          <w:tab w:val="left" w:pos="1276"/>
          <w:tab w:val="left" w:pos="1418"/>
        </w:tabs>
        <w:ind w:firstLine="709"/>
        <w:jc w:val="both"/>
        <w:rPr>
          <w:b/>
          <w:sz w:val="28"/>
          <w:szCs w:val="28"/>
        </w:rPr>
      </w:pPr>
      <w:r w:rsidRPr="00D06C2F">
        <w:rPr>
          <w:b/>
          <w:sz w:val="28"/>
          <w:szCs w:val="28"/>
        </w:rPr>
        <w:t>Структурная цель:</w:t>
      </w:r>
    </w:p>
    <w:p w:rsidR="00B5290B" w:rsidRPr="00D06C2F" w:rsidRDefault="00B5290B" w:rsidP="007736FD">
      <w:pPr>
        <w:numPr>
          <w:ilvl w:val="0"/>
          <w:numId w:val="11"/>
        </w:numPr>
        <w:tabs>
          <w:tab w:val="left" w:pos="426"/>
          <w:tab w:val="left" w:pos="1276"/>
          <w:tab w:val="left" w:pos="1418"/>
        </w:tabs>
        <w:spacing w:line="276" w:lineRule="auto"/>
        <w:ind w:left="0" w:firstLine="709"/>
        <w:contextualSpacing/>
        <w:jc w:val="both"/>
        <w:rPr>
          <w:sz w:val="28"/>
          <w:szCs w:val="28"/>
        </w:rPr>
      </w:pPr>
      <w:r w:rsidRPr="00D06C2F">
        <w:rPr>
          <w:sz w:val="28"/>
          <w:szCs w:val="28"/>
        </w:rPr>
        <w:t>Повышение уровня безопасности жизнедеятельности населения.</w:t>
      </w:r>
    </w:p>
    <w:p w:rsidR="00B5290B" w:rsidRPr="00D06C2F" w:rsidRDefault="00B5290B" w:rsidP="00B5290B">
      <w:pPr>
        <w:tabs>
          <w:tab w:val="left" w:pos="1276"/>
          <w:tab w:val="left" w:pos="1418"/>
        </w:tabs>
        <w:ind w:firstLine="709"/>
        <w:jc w:val="both"/>
        <w:rPr>
          <w:b/>
          <w:sz w:val="28"/>
          <w:szCs w:val="28"/>
        </w:rPr>
      </w:pPr>
      <w:r w:rsidRPr="00D06C2F">
        <w:rPr>
          <w:b/>
          <w:sz w:val="28"/>
          <w:szCs w:val="28"/>
        </w:rPr>
        <w:t>Приоритетные задачи и мероприятия:</w:t>
      </w:r>
    </w:p>
    <w:p w:rsidR="00B5290B" w:rsidRPr="00D06C2F" w:rsidRDefault="00B5290B" w:rsidP="007736FD">
      <w:pPr>
        <w:numPr>
          <w:ilvl w:val="0"/>
          <w:numId w:val="12"/>
        </w:numPr>
        <w:tabs>
          <w:tab w:val="left" w:pos="426"/>
          <w:tab w:val="left" w:pos="1276"/>
          <w:tab w:val="left" w:pos="1418"/>
        </w:tabs>
        <w:spacing w:line="276" w:lineRule="auto"/>
        <w:ind w:left="0" w:firstLine="709"/>
        <w:contextualSpacing/>
        <w:jc w:val="both"/>
        <w:rPr>
          <w:sz w:val="28"/>
          <w:szCs w:val="28"/>
        </w:rPr>
      </w:pPr>
      <w:r w:rsidRPr="00D06C2F">
        <w:rPr>
          <w:sz w:val="28"/>
          <w:szCs w:val="28"/>
        </w:rPr>
        <w:t>Создание комплексной системы по противодействию распространения и употребления наркотических средств «Дон без наркотиков»:</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Осуществление регулярного комплексного мониторинга наркоситуации;</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Ликвидация местной сырьевой базы для изготовления и производства наркотиков растительного происхождения;</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Проведение профилактических мероприятий, направленных на сокращение потребления наркотиков и основанных на формировании антинаркотического мировоззрения;</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Предупреждение немедицинского использования психоактивных лекарственных препаратов, их вывода из легального в «теневой» оборот;</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Создание и развитие волонтерского антинаркотического движения на основе государственной поддержки и установление постоянного взаимодействия с международными волонтерскими антинаркотическими движениями;</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Создание условий для вовлечения граждан в антинаркотическую деятельность, а также оказание государственной поддержки общественным антинаркотическим объединениям и организациям, занимающимся профилактикой наркомании.</w:t>
      </w:r>
    </w:p>
    <w:p w:rsidR="00B5290B" w:rsidRPr="00D06C2F" w:rsidRDefault="00B5290B" w:rsidP="007736FD">
      <w:pPr>
        <w:numPr>
          <w:ilvl w:val="0"/>
          <w:numId w:val="12"/>
        </w:numPr>
        <w:tabs>
          <w:tab w:val="left" w:pos="426"/>
          <w:tab w:val="left" w:pos="1276"/>
          <w:tab w:val="left" w:pos="1418"/>
        </w:tabs>
        <w:spacing w:line="276" w:lineRule="auto"/>
        <w:ind w:left="0" w:firstLine="709"/>
        <w:contextualSpacing/>
        <w:jc w:val="both"/>
        <w:rPr>
          <w:sz w:val="28"/>
          <w:szCs w:val="28"/>
        </w:rPr>
      </w:pPr>
      <w:r w:rsidRPr="00D06C2F">
        <w:rPr>
          <w:sz w:val="28"/>
          <w:szCs w:val="28"/>
        </w:rPr>
        <w:t>Минимизация рисков и последствий наступления возникновения чрезвычайных ситуаций природного, техногенного и биолого-социального характера:</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 xml:space="preserve">Дооснащение современной техникой, оборудованием, снаряжением и улучшение материально-технической базы </w:t>
      </w:r>
      <w:r>
        <w:rPr>
          <w:sz w:val="28"/>
          <w:szCs w:val="28"/>
        </w:rPr>
        <w:t>аварийно-спасательного формирования</w:t>
      </w:r>
      <w:r w:rsidRPr="00D06C2F">
        <w:rPr>
          <w:sz w:val="28"/>
          <w:szCs w:val="28"/>
        </w:rPr>
        <w:t>;</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Создание и увеличение резервов материальных ресурсов для ликвидации ЧС;</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Пропаганда безопасной жизнедеятельности.</w:t>
      </w:r>
    </w:p>
    <w:p w:rsidR="00B5290B" w:rsidRPr="00D06C2F" w:rsidRDefault="00B5290B" w:rsidP="007736FD">
      <w:pPr>
        <w:numPr>
          <w:ilvl w:val="0"/>
          <w:numId w:val="12"/>
        </w:numPr>
        <w:tabs>
          <w:tab w:val="left" w:pos="426"/>
          <w:tab w:val="left" w:pos="1276"/>
          <w:tab w:val="left" w:pos="1418"/>
        </w:tabs>
        <w:spacing w:line="276" w:lineRule="auto"/>
        <w:ind w:left="0" w:firstLine="709"/>
        <w:contextualSpacing/>
        <w:jc w:val="both"/>
        <w:rPr>
          <w:sz w:val="28"/>
          <w:szCs w:val="28"/>
        </w:rPr>
      </w:pPr>
      <w:r w:rsidRPr="00D06C2F">
        <w:rPr>
          <w:sz w:val="28"/>
          <w:szCs w:val="28"/>
        </w:rPr>
        <w:lastRenderedPageBreak/>
        <w:t xml:space="preserve">Обеспечение полного охвата территории </w:t>
      </w:r>
      <w:r>
        <w:rPr>
          <w:sz w:val="28"/>
          <w:szCs w:val="28"/>
        </w:rPr>
        <w:t>Зимовниковского района</w:t>
      </w:r>
      <w:r w:rsidRPr="00D06C2F">
        <w:rPr>
          <w:sz w:val="28"/>
          <w:szCs w:val="28"/>
        </w:rPr>
        <w:t xml:space="preserve"> противопожарным прикрытием:</w:t>
      </w:r>
    </w:p>
    <w:p w:rsidR="00B5290B" w:rsidRPr="00D06C2F" w:rsidRDefault="00B5290B" w:rsidP="00B5290B">
      <w:pPr>
        <w:tabs>
          <w:tab w:val="left" w:pos="426"/>
          <w:tab w:val="left" w:pos="1276"/>
          <w:tab w:val="left" w:pos="1418"/>
        </w:tabs>
        <w:spacing w:line="276" w:lineRule="auto"/>
        <w:ind w:left="709"/>
        <w:contextualSpacing/>
        <w:jc w:val="both"/>
        <w:rPr>
          <w:sz w:val="28"/>
          <w:szCs w:val="28"/>
        </w:rPr>
      </w:pPr>
      <w:r w:rsidRPr="00D26D00">
        <w:rPr>
          <w:b/>
          <w:sz w:val="28"/>
          <w:szCs w:val="28"/>
        </w:rPr>
        <w:t>-</w:t>
      </w:r>
      <w:r>
        <w:rPr>
          <w:sz w:val="28"/>
          <w:szCs w:val="28"/>
        </w:rPr>
        <w:t xml:space="preserve">       </w:t>
      </w:r>
      <w:r w:rsidRPr="00D06C2F">
        <w:rPr>
          <w:sz w:val="28"/>
          <w:szCs w:val="28"/>
        </w:rPr>
        <w:t xml:space="preserve">Обеспечение полного охвата территории </w:t>
      </w:r>
      <w:r>
        <w:rPr>
          <w:sz w:val="28"/>
          <w:szCs w:val="28"/>
        </w:rPr>
        <w:t>Зимовниковского района</w:t>
      </w:r>
      <w:r w:rsidRPr="00D06C2F">
        <w:rPr>
          <w:sz w:val="28"/>
          <w:szCs w:val="28"/>
        </w:rPr>
        <w:t xml:space="preserve"> системой оповещения населения техническими средствами:</w:t>
      </w:r>
    </w:p>
    <w:p w:rsidR="00B5290B" w:rsidRPr="00D06C2F" w:rsidRDefault="00B5290B" w:rsidP="007736FD">
      <w:pPr>
        <w:numPr>
          <w:ilvl w:val="0"/>
          <w:numId w:val="12"/>
        </w:numPr>
        <w:tabs>
          <w:tab w:val="left" w:pos="426"/>
          <w:tab w:val="left" w:pos="1276"/>
          <w:tab w:val="left" w:pos="1418"/>
        </w:tabs>
        <w:spacing w:line="276" w:lineRule="auto"/>
        <w:ind w:left="0" w:firstLine="709"/>
        <w:contextualSpacing/>
        <w:jc w:val="both"/>
        <w:rPr>
          <w:sz w:val="28"/>
          <w:szCs w:val="28"/>
        </w:rPr>
      </w:pPr>
      <w:r w:rsidRPr="00D06C2F">
        <w:rPr>
          <w:sz w:val="28"/>
          <w:szCs w:val="28"/>
        </w:rPr>
        <w:t>Повышение уровня обеспеченности социальных, промышленных и транспортных объектов оборудованием для антитеррористической защищенности:</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Усиление антитеррористической защищенности промышленных и транспортных объектов, а также объектов образования, здравоохранения, культуры, спорта, судебных участков мировых судей, в частности системами видеонаблюдения, экстренного оповещения и пожарной безопасности.</w:t>
      </w:r>
    </w:p>
    <w:p w:rsidR="00B5290B" w:rsidRPr="00D06C2F" w:rsidRDefault="00B5290B" w:rsidP="007736FD">
      <w:pPr>
        <w:numPr>
          <w:ilvl w:val="0"/>
          <w:numId w:val="12"/>
        </w:numPr>
        <w:tabs>
          <w:tab w:val="left" w:pos="426"/>
          <w:tab w:val="left" w:pos="1276"/>
          <w:tab w:val="left" w:pos="1418"/>
        </w:tabs>
        <w:spacing w:line="276" w:lineRule="auto"/>
        <w:ind w:left="0" w:firstLine="709"/>
        <w:contextualSpacing/>
        <w:jc w:val="both"/>
        <w:rPr>
          <w:sz w:val="28"/>
          <w:szCs w:val="28"/>
        </w:rPr>
      </w:pPr>
      <w:r w:rsidRPr="00D06C2F">
        <w:rPr>
          <w:sz w:val="28"/>
          <w:szCs w:val="28"/>
        </w:rPr>
        <w:t>Совершенствование системы выявления и анализа угроз в информационной сфере со стороны экстремистских и террористических организаций:</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Проведение экспертных работ по выявлению признаков экстремизма и пропаганды террористической идеологии в информационных материалах, в т.ч. доследственной проверки, предшествующей принятию решения о возбуждении уголовного дела.</w:t>
      </w:r>
    </w:p>
    <w:p w:rsidR="00B5290B" w:rsidRPr="00D06C2F" w:rsidRDefault="00B5290B" w:rsidP="007736FD">
      <w:pPr>
        <w:numPr>
          <w:ilvl w:val="0"/>
          <w:numId w:val="12"/>
        </w:numPr>
        <w:tabs>
          <w:tab w:val="left" w:pos="426"/>
          <w:tab w:val="left" w:pos="1276"/>
          <w:tab w:val="left" w:pos="1418"/>
        </w:tabs>
        <w:spacing w:line="276" w:lineRule="auto"/>
        <w:ind w:left="0" w:firstLine="709"/>
        <w:contextualSpacing/>
        <w:jc w:val="both"/>
        <w:rPr>
          <w:sz w:val="28"/>
          <w:szCs w:val="28"/>
        </w:rPr>
      </w:pPr>
      <w:r w:rsidRPr="00D06C2F">
        <w:rPr>
          <w:sz w:val="28"/>
          <w:szCs w:val="28"/>
        </w:rPr>
        <w:t>Развитие системы действий населения при возникновении террористической угрозы:</w:t>
      </w:r>
    </w:p>
    <w:p w:rsidR="00B5290B" w:rsidRPr="00D06C2F" w:rsidRDefault="00B5290B" w:rsidP="007736FD">
      <w:pPr>
        <w:numPr>
          <w:ilvl w:val="0"/>
          <w:numId w:val="7"/>
        </w:numPr>
        <w:tabs>
          <w:tab w:val="left" w:pos="426"/>
          <w:tab w:val="left" w:pos="1276"/>
          <w:tab w:val="left" w:pos="1418"/>
        </w:tabs>
        <w:spacing w:line="276" w:lineRule="auto"/>
        <w:ind w:left="0" w:firstLine="709"/>
        <w:contextualSpacing/>
        <w:jc w:val="both"/>
        <w:rPr>
          <w:sz w:val="28"/>
          <w:szCs w:val="28"/>
        </w:rPr>
      </w:pPr>
      <w:r w:rsidRPr="00D06C2F">
        <w:rPr>
          <w:sz w:val="28"/>
          <w:szCs w:val="28"/>
        </w:rPr>
        <w:t>Осуществление комплекса мер по предупреждению террористических актов и соблюдению правил поведения при их возникновении (работа по предупреждению террористических актов и обучению населения неукоснительному следованию правил поведения в случае возникновения террористической угрозы или террористического акта).</w:t>
      </w:r>
    </w:p>
    <w:p w:rsidR="0014098B" w:rsidRDefault="00B5290B" w:rsidP="0014098B">
      <w:pPr>
        <w:tabs>
          <w:tab w:val="left" w:pos="1276"/>
        </w:tabs>
        <w:spacing w:line="288" w:lineRule="auto"/>
        <w:ind w:left="851" w:hanging="851"/>
        <w:jc w:val="both"/>
        <w:rPr>
          <w:b/>
          <w:sz w:val="28"/>
          <w:szCs w:val="28"/>
        </w:rPr>
      </w:pPr>
      <w:r>
        <w:rPr>
          <w:b/>
          <w:sz w:val="28"/>
          <w:szCs w:val="28"/>
        </w:rPr>
        <w:t xml:space="preserve">          </w:t>
      </w:r>
      <w:r w:rsidR="0014098B">
        <w:rPr>
          <w:b/>
          <w:sz w:val="28"/>
          <w:szCs w:val="28"/>
        </w:rPr>
        <w:t xml:space="preserve">  </w:t>
      </w:r>
      <w:r w:rsidRPr="00B5290B">
        <w:rPr>
          <w:b/>
          <w:sz w:val="28"/>
          <w:szCs w:val="28"/>
        </w:rPr>
        <w:t>Стратегическая проектная инициатива:</w:t>
      </w:r>
    </w:p>
    <w:p w:rsidR="00B5290B" w:rsidRDefault="0014098B" w:rsidP="0014098B">
      <w:pPr>
        <w:tabs>
          <w:tab w:val="left" w:pos="1276"/>
        </w:tabs>
        <w:spacing w:line="288" w:lineRule="auto"/>
        <w:ind w:left="851" w:hanging="851"/>
        <w:jc w:val="both"/>
        <w:rPr>
          <w:b/>
          <w:sz w:val="28"/>
          <w:szCs w:val="28"/>
        </w:rPr>
      </w:pPr>
      <w:r>
        <w:rPr>
          <w:b/>
          <w:sz w:val="28"/>
          <w:szCs w:val="28"/>
        </w:rPr>
        <w:tab/>
      </w:r>
      <w:r w:rsidR="00B5290B">
        <w:rPr>
          <w:b/>
          <w:sz w:val="28"/>
          <w:szCs w:val="28"/>
        </w:rPr>
        <w:t>Безопасность населения Зимовниковского района</w:t>
      </w:r>
      <w:r w:rsidR="00B5290B" w:rsidRPr="00B5290B">
        <w:rPr>
          <w:b/>
          <w:sz w:val="28"/>
          <w:szCs w:val="28"/>
        </w:rPr>
        <w:t xml:space="preserve">. </w:t>
      </w:r>
    </w:p>
    <w:p w:rsidR="0066655B" w:rsidRDefault="0066655B" w:rsidP="00B5290B">
      <w:pPr>
        <w:pStyle w:val="a3"/>
        <w:keepNext/>
        <w:tabs>
          <w:tab w:val="left" w:pos="1276"/>
        </w:tabs>
        <w:spacing w:line="288" w:lineRule="auto"/>
        <w:jc w:val="both"/>
        <w:rPr>
          <w:b/>
          <w:sz w:val="28"/>
          <w:szCs w:val="28"/>
        </w:rPr>
      </w:pPr>
    </w:p>
    <w:p w:rsidR="0014098B" w:rsidRDefault="0014098B" w:rsidP="00B5290B">
      <w:pPr>
        <w:pStyle w:val="a3"/>
        <w:keepNext/>
        <w:tabs>
          <w:tab w:val="left" w:pos="1276"/>
        </w:tabs>
        <w:spacing w:line="288" w:lineRule="auto"/>
        <w:jc w:val="both"/>
        <w:rPr>
          <w:b/>
          <w:sz w:val="28"/>
          <w:szCs w:val="28"/>
        </w:rPr>
      </w:pPr>
    </w:p>
    <w:p w:rsidR="0014098B" w:rsidRDefault="0014098B" w:rsidP="00B5290B">
      <w:pPr>
        <w:pStyle w:val="a3"/>
        <w:keepNext/>
        <w:tabs>
          <w:tab w:val="left" w:pos="1276"/>
        </w:tabs>
        <w:spacing w:line="288" w:lineRule="auto"/>
        <w:jc w:val="both"/>
        <w:rPr>
          <w:b/>
          <w:sz w:val="28"/>
          <w:szCs w:val="28"/>
        </w:rPr>
      </w:pPr>
    </w:p>
    <w:p w:rsidR="0066655B" w:rsidRDefault="0066655B" w:rsidP="00B5290B">
      <w:pPr>
        <w:pStyle w:val="a3"/>
        <w:keepNext/>
        <w:tabs>
          <w:tab w:val="left" w:pos="1276"/>
        </w:tabs>
        <w:spacing w:line="288" w:lineRule="auto"/>
        <w:jc w:val="both"/>
        <w:rPr>
          <w:b/>
          <w:sz w:val="28"/>
          <w:szCs w:val="28"/>
        </w:rPr>
      </w:pPr>
    </w:p>
    <w:p w:rsidR="0066655B" w:rsidRDefault="0066655B" w:rsidP="00B5290B">
      <w:pPr>
        <w:pStyle w:val="a3"/>
        <w:keepNext/>
        <w:tabs>
          <w:tab w:val="left" w:pos="1276"/>
        </w:tabs>
        <w:spacing w:line="288" w:lineRule="auto"/>
        <w:jc w:val="both"/>
        <w:rPr>
          <w:b/>
          <w:sz w:val="28"/>
          <w:szCs w:val="28"/>
        </w:rPr>
      </w:pPr>
    </w:p>
    <w:p w:rsidR="0066655B" w:rsidRDefault="0066655B" w:rsidP="00B5290B">
      <w:pPr>
        <w:pStyle w:val="a3"/>
        <w:keepNext/>
        <w:tabs>
          <w:tab w:val="left" w:pos="1276"/>
        </w:tabs>
        <w:spacing w:line="288" w:lineRule="auto"/>
        <w:jc w:val="both"/>
        <w:rPr>
          <w:b/>
          <w:sz w:val="28"/>
          <w:szCs w:val="28"/>
        </w:rPr>
      </w:pPr>
    </w:p>
    <w:p w:rsidR="0066655B" w:rsidRDefault="0066655B" w:rsidP="00B5290B">
      <w:pPr>
        <w:pStyle w:val="a3"/>
        <w:keepNext/>
        <w:tabs>
          <w:tab w:val="left" w:pos="1276"/>
        </w:tabs>
        <w:spacing w:line="288" w:lineRule="auto"/>
        <w:jc w:val="both"/>
        <w:rPr>
          <w:b/>
          <w:sz w:val="28"/>
          <w:szCs w:val="28"/>
        </w:rPr>
      </w:pPr>
    </w:p>
    <w:p w:rsidR="0066655B" w:rsidRDefault="0066655B" w:rsidP="00B5290B">
      <w:pPr>
        <w:pStyle w:val="a3"/>
        <w:keepNext/>
        <w:tabs>
          <w:tab w:val="left" w:pos="1276"/>
        </w:tabs>
        <w:spacing w:line="288" w:lineRule="auto"/>
        <w:jc w:val="both"/>
        <w:rPr>
          <w:b/>
          <w:sz w:val="28"/>
          <w:szCs w:val="28"/>
        </w:rPr>
      </w:pPr>
    </w:p>
    <w:p w:rsidR="0066655B" w:rsidRDefault="0066655B" w:rsidP="00B5290B">
      <w:pPr>
        <w:pStyle w:val="a3"/>
        <w:keepNext/>
        <w:tabs>
          <w:tab w:val="left" w:pos="1276"/>
        </w:tabs>
        <w:spacing w:line="288" w:lineRule="auto"/>
        <w:jc w:val="both"/>
        <w:rPr>
          <w:b/>
          <w:sz w:val="28"/>
          <w:szCs w:val="28"/>
        </w:rPr>
      </w:pPr>
    </w:p>
    <w:p w:rsidR="0066655B" w:rsidRPr="00B5290B" w:rsidRDefault="0066655B" w:rsidP="00B5290B">
      <w:pPr>
        <w:pStyle w:val="a3"/>
        <w:keepNext/>
        <w:tabs>
          <w:tab w:val="left" w:pos="1276"/>
        </w:tabs>
        <w:spacing w:line="288" w:lineRule="auto"/>
        <w:jc w:val="both"/>
        <w:rPr>
          <w:b/>
          <w:sz w:val="28"/>
          <w:szCs w:val="28"/>
        </w:rPr>
      </w:pPr>
    </w:p>
    <w:p w:rsidR="00297191" w:rsidRDefault="00297191" w:rsidP="005B7A76">
      <w:pPr>
        <w:tabs>
          <w:tab w:val="left" w:pos="1134"/>
        </w:tabs>
        <w:spacing w:line="276" w:lineRule="auto"/>
        <w:ind w:firstLine="709"/>
        <w:jc w:val="both"/>
        <w:outlineLvl w:val="1"/>
        <w:rPr>
          <w:rFonts w:eastAsiaTheme="minorEastAsia"/>
          <w:b/>
          <w:sz w:val="28"/>
          <w:szCs w:val="28"/>
        </w:rPr>
      </w:pPr>
    </w:p>
    <w:p w:rsidR="005B7A76" w:rsidRPr="00E569C4" w:rsidRDefault="005B7A76" w:rsidP="005B7A76">
      <w:pPr>
        <w:tabs>
          <w:tab w:val="left" w:pos="1134"/>
        </w:tabs>
        <w:spacing w:line="276" w:lineRule="auto"/>
        <w:ind w:firstLine="709"/>
        <w:jc w:val="both"/>
        <w:outlineLvl w:val="1"/>
        <w:rPr>
          <w:rFonts w:eastAsiaTheme="minorEastAsia"/>
          <w:b/>
          <w:sz w:val="28"/>
          <w:szCs w:val="28"/>
        </w:rPr>
      </w:pPr>
      <w:r w:rsidRPr="00E569C4">
        <w:rPr>
          <w:rFonts w:eastAsiaTheme="minorEastAsia"/>
          <w:b/>
          <w:sz w:val="28"/>
          <w:szCs w:val="28"/>
        </w:rPr>
        <w:lastRenderedPageBreak/>
        <w:t>3.3. Пространственная политика</w:t>
      </w:r>
      <w:bookmarkEnd w:id="8"/>
    </w:p>
    <w:p w:rsidR="005B7A76" w:rsidRDefault="005B7A76" w:rsidP="005B7A76">
      <w:pPr>
        <w:tabs>
          <w:tab w:val="left" w:pos="1134"/>
        </w:tabs>
        <w:spacing w:line="276" w:lineRule="auto"/>
        <w:ind w:firstLine="709"/>
        <w:jc w:val="both"/>
        <w:outlineLvl w:val="1"/>
        <w:rPr>
          <w:rFonts w:eastAsiaTheme="minorEastAsia"/>
          <w:b/>
          <w:sz w:val="28"/>
          <w:szCs w:val="28"/>
        </w:rPr>
      </w:pPr>
      <w:bookmarkStart w:id="17" w:name="_Toc520220930"/>
      <w:r w:rsidRPr="00E569C4">
        <w:rPr>
          <w:rFonts w:eastAsiaTheme="minorEastAsia"/>
          <w:b/>
          <w:sz w:val="28"/>
          <w:szCs w:val="28"/>
        </w:rPr>
        <w:t>3.3.1. Транспорт</w:t>
      </w:r>
      <w:bookmarkEnd w:id="17"/>
    </w:p>
    <w:p w:rsidR="001D2B71" w:rsidRDefault="001D2B71" w:rsidP="001D2B71">
      <w:pPr>
        <w:spacing w:line="276" w:lineRule="auto"/>
        <w:ind w:firstLine="709"/>
        <w:jc w:val="both"/>
      </w:pPr>
      <w:r w:rsidRPr="00A327C4">
        <w:rPr>
          <w:sz w:val="28"/>
          <w:szCs w:val="28"/>
        </w:rPr>
        <w:t xml:space="preserve">Пассажирооборот транспорте общего пользования в Зимовниковском районе </w:t>
      </w:r>
      <w:r w:rsidRPr="00164891">
        <w:rPr>
          <w:sz w:val="28"/>
          <w:szCs w:val="28"/>
        </w:rPr>
        <w:t xml:space="preserve">Ростовской области. В 2017 году составил 278,2 чел., что на 25,0% </w:t>
      </w:r>
      <w:r>
        <w:rPr>
          <w:sz w:val="28"/>
          <w:szCs w:val="28"/>
        </w:rPr>
        <w:t>снижение</w:t>
      </w:r>
      <w:r w:rsidRPr="00164891">
        <w:rPr>
          <w:sz w:val="28"/>
          <w:szCs w:val="28"/>
        </w:rPr>
        <w:t xml:space="preserve"> значения 2011 года.</w:t>
      </w:r>
      <w:r w:rsidRPr="003900DF">
        <w:t xml:space="preserve"> </w:t>
      </w:r>
    </w:p>
    <w:p w:rsidR="001D2B71" w:rsidRPr="00456A6D" w:rsidRDefault="00456A6D" w:rsidP="001D2B71">
      <w:pPr>
        <w:spacing w:line="276" w:lineRule="auto"/>
        <w:ind w:firstLine="709"/>
        <w:jc w:val="both"/>
        <w:rPr>
          <w:b/>
          <w:sz w:val="28"/>
          <w:szCs w:val="28"/>
        </w:rPr>
      </w:pPr>
      <w:r w:rsidRPr="00456A6D">
        <w:rPr>
          <w:b/>
          <w:sz w:val="28"/>
          <w:szCs w:val="28"/>
        </w:rPr>
        <w:t xml:space="preserve">Таблица 24 </w:t>
      </w:r>
      <w:r w:rsidR="001D2B71" w:rsidRPr="00456A6D">
        <w:rPr>
          <w:b/>
          <w:sz w:val="28"/>
          <w:szCs w:val="28"/>
        </w:rPr>
        <w:t>– Динамика ключевых показателей развития транспорта Зимовниковского района в 2011-2017 годах</w:t>
      </w:r>
    </w:p>
    <w:tbl>
      <w:tblPr>
        <w:tblStyle w:val="14"/>
        <w:tblW w:w="9495" w:type="dxa"/>
        <w:tblLook w:val="04A0" w:firstRow="1" w:lastRow="0" w:firstColumn="1" w:lastColumn="0" w:noHBand="0" w:noVBand="1"/>
      </w:tblPr>
      <w:tblGrid>
        <w:gridCol w:w="2802"/>
        <w:gridCol w:w="949"/>
        <w:gridCol w:w="949"/>
        <w:gridCol w:w="949"/>
        <w:gridCol w:w="949"/>
        <w:gridCol w:w="949"/>
        <w:gridCol w:w="949"/>
        <w:gridCol w:w="999"/>
      </w:tblGrid>
      <w:tr w:rsidR="001D2B71" w:rsidRPr="003900DF" w:rsidTr="003706E9">
        <w:trPr>
          <w:trHeight w:val="259"/>
        </w:trPr>
        <w:tc>
          <w:tcPr>
            <w:tcW w:w="2802" w:type="dxa"/>
            <w:vAlign w:val="center"/>
          </w:tcPr>
          <w:p w:rsidR="001D2B71" w:rsidRPr="003900DF" w:rsidRDefault="001D2B71" w:rsidP="003706E9">
            <w:pPr>
              <w:rPr>
                <w:rFonts w:ascii="Times New Roman" w:hAnsi="Times New Roman" w:cs="Times New Roman"/>
              </w:rPr>
            </w:pPr>
          </w:p>
        </w:tc>
        <w:tc>
          <w:tcPr>
            <w:tcW w:w="949" w:type="dxa"/>
            <w:vAlign w:val="center"/>
          </w:tcPr>
          <w:p w:rsidR="001D2B71" w:rsidRPr="003900DF" w:rsidRDefault="001D2B71" w:rsidP="003706E9">
            <w:pPr>
              <w:jc w:val="center"/>
              <w:rPr>
                <w:rFonts w:ascii="Times New Roman" w:hAnsi="Times New Roman" w:cs="Times New Roman"/>
              </w:rPr>
            </w:pPr>
            <w:r w:rsidRPr="003900DF">
              <w:rPr>
                <w:rFonts w:ascii="Times New Roman" w:hAnsi="Times New Roman" w:cs="Times New Roman"/>
              </w:rPr>
              <w:t>2011</w:t>
            </w:r>
          </w:p>
        </w:tc>
        <w:tc>
          <w:tcPr>
            <w:tcW w:w="949" w:type="dxa"/>
            <w:vAlign w:val="center"/>
          </w:tcPr>
          <w:p w:rsidR="001D2B71" w:rsidRPr="003900DF" w:rsidRDefault="001D2B71" w:rsidP="003706E9">
            <w:pPr>
              <w:jc w:val="center"/>
              <w:rPr>
                <w:rFonts w:ascii="Times New Roman" w:hAnsi="Times New Roman" w:cs="Times New Roman"/>
              </w:rPr>
            </w:pPr>
            <w:r w:rsidRPr="003900DF">
              <w:rPr>
                <w:rFonts w:ascii="Times New Roman" w:hAnsi="Times New Roman" w:cs="Times New Roman"/>
              </w:rPr>
              <w:t>2012</w:t>
            </w:r>
          </w:p>
        </w:tc>
        <w:tc>
          <w:tcPr>
            <w:tcW w:w="949" w:type="dxa"/>
            <w:vAlign w:val="center"/>
          </w:tcPr>
          <w:p w:rsidR="001D2B71" w:rsidRPr="003900DF" w:rsidRDefault="001D2B71" w:rsidP="003706E9">
            <w:pPr>
              <w:jc w:val="center"/>
              <w:rPr>
                <w:rFonts w:ascii="Times New Roman" w:hAnsi="Times New Roman" w:cs="Times New Roman"/>
              </w:rPr>
            </w:pPr>
            <w:r w:rsidRPr="003900DF">
              <w:rPr>
                <w:rFonts w:ascii="Times New Roman" w:hAnsi="Times New Roman" w:cs="Times New Roman"/>
              </w:rPr>
              <w:t>2013</w:t>
            </w:r>
          </w:p>
        </w:tc>
        <w:tc>
          <w:tcPr>
            <w:tcW w:w="949" w:type="dxa"/>
            <w:vAlign w:val="center"/>
          </w:tcPr>
          <w:p w:rsidR="001D2B71" w:rsidRPr="003900DF" w:rsidRDefault="001D2B71" w:rsidP="003706E9">
            <w:pPr>
              <w:jc w:val="center"/>
              <w:rPr>
                <w:rFonts w:ascii="Times New Roman" w:hAnsi="Times New Roman" w:cs="Times New Roman"/>
              </w:rPr>
            </w:pPr>
            <w:r w:rsidRPr="003900DF">
              <w:rPr>
                <w:rFonts w:ascii="Times New Roman" w:hAnsi="Times New Roman" w:cs="Times New Roman"/>
              </w:rPr>
              <w:t>2014</w:t>
            </w:r>
          </w:p>
        </w:tc>
        <w:tc>
          <w:tcPr>
            <w:tcW w:w="949" w:type="dxa"/>
            <w:vAlign w:val="center"/>
          </w:tcPr>
          <w:p w:rsidR="001D2B71" w:rsidRPr="003900DF" w:rsidRDefault="001D2B71" w:rsidP="003706E9">
            <w:pPr>
              <w:jc w:val="center"/>
              <w:rPr>
                <w:rFonts w:ascii="Times New Roman" w:hAnsi="Times New Roman" w:cs="Times New Roman"/>
              </w:rPr>
            </w:pPr>
            <w:r w:rsidRPr="003900DF">
              <w:rPr>
                <w:rFonts w:ascii="Times New Roman" w:hAnsi="Times New Roman" w:cs="Times New Roman"/>
              </w:rPr>
              <w:t>2015</w:t>
            </w:r>
          </w:p>
        </w:tc>
        <w:tc>
          <w:tcPr>
            <w:tcW w:w="949" w:type="dxa"/>
            <w:vAlign w:val="center"/>
          </w:tcPr>
          <w:p w:rsidR="001D2B71" w:rsidRPr="003900DF" w:rsidRDefault="001D2B71" w:rsidP="003706E9">
            <w:pPr>
              <w:jc w:val="center"/>
              <w:rPr>
                <w:rFonts w:ascii="Times New Roman" w:hAnsi="Times New Roman" w:cs="Times New Roman"/>
              </w:rPr>
            </w:pPr>
            <w:r w:rsidRPr="003900DF">
              <w:rPr>
                <w:rFonts w:ascii="Times New Roman" w:hAnsi="Times New Roman" w:cs="Times New Roman"/>
              </w:rPr>
              <w:t>2016</w:t>
            </w:r>
          </w:p>
        </w:tc>
        <w:tc>
          <w:tcPr>
            <w:tcW w:w="999" w:type="dxa"/>
          </w:tcPr>
          <w:p w:rsidR="001D2B71" w:rsidRPr="003900DF" w:rsidRDefault="001D2B71" w:rsidP="003706E9">
            <w:pPr>
              <w:jc w:val="center"/>
              <w:rPr>
                <w:rFonts w:ascii="Times New Roman" w:hAnsi="Times New Roman" w:cs="Times New Roman"/>
              </w:rPr>
            </w:pPr>
            <w:r w:rsidRPr="003900DF">
              <w:rPr>
                <w:rFonts w:ascii="Times New Roman" w:hAnsi="Times New Roman" w:cs="Times New Roman"/>
              </w:rPr>
              <w:t>2017</w:t>
            </w:r>
          </w:p>
        </w:tc>
      </w:tr>
      <w:tr w:rsidR="001D2B71" w:rsidRPr="003900DF" w:rsidTr="003706E9">
        <w:trPr>
          <w:trHeight w:val="259"/>
        </w:trPr>
        <w:tc>
          <w:tcPr>
            <w:tcW w:w="9495" w:type="dxa"/>
            <w:gridSpan w:val="8"/>
            <w:vAlign w:val="center"/>
          </w:tcPr>
          <w:p w:rsidR="001D2B71" w:rsidRPr="003900DF" w:rsidRDefault="001D2B71" w:rsidP="003706E9">
            <w:pPr>
              <w:spacing w:line="276" w:lineRule="auto"/>
              <w:ind w:firstLine="709"/>
              <w:jc w:val="both"/>
              <w:rPr>
                <w:rFonts w:ascii="Times New Roman" w:hAnsi="Times New Roman" w:cs="Times New Roman"/>
                <w:sz w:val="28"/>
                <w:szCs w:val="28"/>
              </w:rPr>
            </w:pPr>
            <w:r w:rsidRPr="003900DF">
              <w:rPr>
                <w:rFonts w:ascii="Times New Roman" w:hAnsi="Times New Roman" w:cs="Times New Roman"/>
                <w:sz w:val="28"/>
                <w:szCs w:val="28"/>
              </w:rPr>
              <w:t>Пассажирооборот автобусов об</w:t>
            </w:r>
            <w:r>
              <w:rPr>
                <w:rFonts w:ascii="Times New Roman" w:hAnsi="Times New Roman" w:cs="Times New Roman"/>
                <w:sz w:val="28"/>
                <w:szCs w:val="28"/>
              </w:rPr>
              <w:t xml:space="preserve">щего пользования, млрд пасс.км </w:t>
            </w:r>
          </w:p>
        </w:tc>
      </w:tr>
    </w:tbl>
    <w:tbl>
      <w:tblPr>
        <w:tblStyle w:val="25"/>
        <w:tblW w:w="9498" w:type="dxa"/>
        <w:tblInd w:w="-5" w:type="dxa"/>
        <w:tblLook w:val="04A0" w:firstRow="1" w:lastRow="0" w:firstColumn="1" w:lastColumn="0" w:noHBand="0" w:noVBand="1"/>
      </w:tblPr>
      <w:tblGrid>
        <w:gridCol w:w="2835"/>
        <w:gridCol w:w="993"/>
        <w:gridCol w:w="850"/>
        <w:gridCol w:w="992"/>
        <w:gridCol w:w="993"/>
        <w:gridCol w:w="850"/>
        <w:gridCol w:w="992"/>
        <w:gridCol w:w="993"/>
      </w:tblGrid>
      <w:tr w:rsidR="001D2B71" w:rsidRPr="00D06C2F" w:rsidTr="003706E9">
        <w:trPr>
          <w:trHeight w:val="272"/>
        </w:trPr>
        <w:tc>
          <w:tcPr>
            <w:tcW w:w="2835" w:type="dxa"/>
            <w:vAlign w:val="center"/>
          </w:tcPr>
          <w:p w:rsidR="001D2B71" w:rsidRPr="00D06C2F" w:rsidRDefault="001D2B71" w:rsidP="003706E9">
            <w:pPr>
              <w:rPr>
                <w:rFonts w:ascii="Times New Roman" w:hAnsi="Times New Roman" w:cs="Times New Roman"/>
              </w:rPr>
            </w:pPr>
            <w:r w:rsidRPr="00D06C2F">
              <w:rPr>
                <w:rFonts w:ascii="Times New Roman" w:hAnsi="Times New Roman" w:cs="Times New Roman"/>
              </w:rPr>
              <w:t>Ростовская область</w:t>
            </w:r>
          </w:p>
        </w:tc>
        <w:tc>
          <w:tcPr>
            <w:tcW w:w="993"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4,3</w:t>
            </w:r>
          </w:p>
        </w:tc>
        <w:tc>
          <w:tcPr>
            <w:tcW w:w="850"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4,2</w:t>
            </w:r>
          </w:p>
        </w:tc>
        <w:tc>
          <w:tcPr>
            <w:tcW w:w="992"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3,7</w:t>
            </w:r>
          </w:p>
        </w:tc>
        <w:tc>
          <w:tcPr>
            <w:tcW w:w="993"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3,5</w:t>
            </w:r>
          </w:p>
        </w:tc>
        <w:tc>
          <w:tcPr>
            <w:tcW w:w="850"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3,6</w:t>
            </w:r>
          </w:p>
        </w:tc>
        <w:tc>
          <w:tcPr>
            <w:tcW w:w="992"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3,6</w:t>
            </w:r>
          </w:p>
        </w:tc>
        <w:tc>
          <w:tcPr>
            <w:tcW w:w="993" w:type="dxa"/>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w:t>
            </w:r>
          </w:p>
        </w:tc>
      </w:tr>
      <w:tr w:rsidR="001D2B71" w:rsidRPr="00D06C2F" w:rsidTr="003706E9">
        <w:trPr>
          <w:trHeight w:val="259"/>
        </w:trPr>
        <w:tc>
          <w:tcPr>
            <w:tcW w:w="2835" w:type="dxa"/>
            <w:vAlign w:val="center"/>
          </w:tcPr>
          <w:p w:rsidR="001D2B71" w:rsidRPr="00D06C2F" w:rsidRDefault="001D2B71" w:rsidP="003706E9">
            <w:pPr>
              <w:rPr>
                <w:rFonts w:ascii="Times New Roman" w:hAnsi="Times New Roman" w:cs="Times New Roman"/>
              </w:rPr>
            </w:pPr>
            <w:r w:rsidRPr="00D06C2F">
              <w:rPr>
                <w:rFonts w:ascii="Times New Roman" w:hAnsi="Times New Roman" w:cs="Times New Roman"/>
              </w:rPr>
              <w:t>Место РО в РФ</w:t>
            </w:r>
          </w:p>
        </w:tc>
        <w:tc>
          <w:tcPr>
            <w:tcW w:w="993"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6</w:t>
            </w:r>
          </w:p>
        </w:tc>
        <w:tc>
          <w:tcPr>
            <w:tcW w:w="850"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7</w:t>
            </w:r>
          </w:p>
        </w:tc>
        <w:tc>
          <w:tcPr>
            <w:tcW w:w="992"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10</w:t>
            </w:r>
          </w:p>
        </w:tc>
        <w:tc>
          <w:tcPr>
            <w:tcW w:w="993"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10</w:t>
            </w:r>
          </w:p>
        </w:tc>
        <w:tc>
          <w:tcPr>
            <w:tcW w:w="850"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9</w:t>
            </w:r>
          </w:p>
        </w:tc>
        <w:tc>
          <w:tcPr>
            <w:tcW w:w="992" w:type="dxa"/>
            <w:vAlign w:val="center"/>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9</w:t>
            </w:r>
          </w:p>
        </w:tc>
        <w:tc>
          <w:tcPr>
            <w:tcW w:w="993" w:type="dxa"/>
          </w:tcPr>
          <w:p w:rsidR="001D2B71" w:rsidRPr="00D06C2F" w:rsidRDefault="001D2B71" w:rsidP="003706E9">
            <w:pPr>
              <w:jc w:val="center"/>
              <w:rPr>
                <w:rFonts w:ascii="Times New Roman" w:eastAsia="Times New Roman" w:hAnsi="Times New Roman" w:cs="Times New Roman"/>
              </w:rPr>
            </w:pPr>
            <w:r w:rsidRPr="00D06C2F">
              <w:rPr>
                <w:rFonts w:ascii="Times New Roman" w:eastAsia="Times New Roman" w:hAnsi="Times New Roman" w:cs="Times New Roman"/>
              </w:rPr>
              <w:t>-</w:t>
            </w:r>
          </w:p>
        </w:tc>
      </w:tr>
    </w:tbl>
    <w:p w:rsidR="00956043" w:rsidRPr="003815FE" w:rsidRDefault="00956043" w:rsidP="00956043">
      <w:pPr>
        <w:keepNext/>
        <w:spacing w:line="276" w:lineRule="auto"/>
        <w:ind w:firstLine="709"/>
        <w:jc w:val="both"/>
        <w:rPr>
          <w:sz w:val="28"/>
          <w:szCs w:val="28"/>
        </w:rPr>
      </w:pPr>
      <w:r w:rsidRPr="003815FE">
        <w:rPr>
          <w:b/>
          <w:sz w:val="28"/>
          <w:szCs w:val="28"/>
        </w:rPr>
        <w:t>Ключевые проблемы:</w:t>
      </w:r>
    </w:p>
    <w:p w:rsidR="00956043" w:rsidRPr="003815FE" w:rsidRDefault="00956043" w:rsidP="00956043">
      <w:pPr>
        <w:keepNext/>
        <w:spacing w:line="276" w:lineRule="auto"/>
        <w:ind w:firstLine="709"/>
        <w:jc w:val="both"/>
        <w:rPr>
          <w:b/>
          <w:sz w:val="28"/>
          <w:szCs w:val="28"/>
        </w:rPr>
      </w:pPr>
      <w:r w:rsidRPr="003815FE">
        <w:rPr>
          <w:b/>
          <w:sz w:val="28"/>
          <w:szCs w:val="28"/>
        </w:rPr>
        <w:t>Автомобильный транспорт</w:t>
      </w:r>
    </w:p>
    <w:p w:rsidR="00956043" w:rsidRPr="003815FE" w:rsidRDefault="00956043" w:rsidP="00956043">
      <w:pPr>
        <w:spacing w:line="276" w:lineRule="auto"/>
        <w:ind w:firstLine="709"/>
        <w:jc w:val="both"/>
        <w:rPr>
          <w:b/>
          <w:sz w:val="28"/>
          <w:szCs w:val="28"/>
        </w:rPr>
      </w:pPr>
      <w:r w:rsidRPr="003815FE">
        <w:rPr>
          <w:b/>
          <w:sz w:val="28"/>
          <w:szCs w:val="28"/>
        </w:rPr>
        <w:t>1. Несоответствие пропускной способности существующей сети автомобильных дорог фактической интенсивности движения (дефицит пропускной способности)</w:t>
      </w:r>
      <w:r>
        <w:rPr>
          <w:b/>
          <w:sz w:val="28"/>
          <w:szCs w:val="28"/>
        </w:rPr>
        <w:t>.</w:t>
      </w:r>
    </w:p>
    <w:p w:rsidR="00956043" w:rsidRPr="00164891" w:rsidRDefault="00956043" w:rsidP="00956043">
      <w:pPr>
        <w:spacing w:line="276" w:lineRule="auto"/>
        <w:ind w:firstLine="709"/>
        <w:jc w:val="both"/>
        <w:rPr>
          <w:rFonts w:eastAsia="Calibri"/>
          <w:sz w:val="28"/>
          <w:szCs w:val="28"/>
        </w:rPr>
      </w:pPr>
      <w:r w:rsidRPr="00164891">
        <w:rPr>
          <w:rFonts w:eastAsia="Calibri"/>
          <w:sz w:val="28"/>
          <w:szCs w:val="28"/>
        </w:rPr>
        <w:t>В Зимовниковском районе значительная часть автомобильных дорог работает в режиме, превышающем оптимальный уровень загрузки. На конец 2016 года протяженность автомобильных дорог муниципального значения, обслуживающих движение в режиме перегрузки, составила 108,3 км или 30,0% от общей протяженности соответствующих дорог.</w:t>
      </w:r>
    </w:p>
    <w:p w:rsidR="00956043" w:rsidRPr="003815FE" w:rsidRDefault="00956043" w:rsidP="00956043">
      <w:pPr>
        <w:spacing w:line="276" w:lineRule="auto"/>
        <w:ind w:firstLine="709"/>
        <w:jc w:val="both"/>
        <w:rPr>
          <w:rFonts w:eastAsia="Calibri"/>
          <w:sz w:val="28"/>
          <w:szCs w:val="28"/>
        </w:rPr>
      </w:pPr>
      <w:r w:rsidRPr="00164891">
        <w:rPr>
          <w:rFonts w:eastAsia="Calibri"/>
          <w:sz w:val="28"/>
          <w:szCs w:val="28"/>
        </w:rPr>
        <w:t xml:space="preserve">К числу основных причин перегрузки дорог, особенно в </w:t>
      </w:r>
      <w:r w:rsidRPr="003815FE">
        <w:rPr>
          <w:rFonts w:eastAsia="Calibri"/>
          <w:sz w:val="28"/>
          <w:szCs w:val="28"/>
        </w:rPr>
        <w:t>период летних «пиковых» нагрузок, относятся:</w:t>
      </w:r>
    </w:p>
    <w:p w:rsidR="00956043" w:rsidRPr="003815FE" w:rsidRDefault="00956043" w:rsidP="007736FD">
      <w:pPr>
        <w:numPr>
          <w:ilvl w:val="0"/>
          <w:numId w:val="33"/>
        </w:numPr>
        <w:spacing w:line="276" w:lineRule="auto"/>
        <w:ind w:left="0" w:firstLine="709"/>
        <w:contextualSpacing/>
        <w:jc w:val="both"/>
        <w:rPr>
          <w:rFonts w:eastAsia="Calibri"/>
          <w:sz w:val="28"/>
          <w:szCs w:val="28"/>
        </w:rPr>
      </w:pPr>
      <w:r w:rsidRPr="003815FE">
        <w:rPr>
          <w:rFonts w:eastAsia="Calibri"/>
          <w:sz w:val="28"/>
          <w:szCs w:val="28"/>
        </w:rPr>
        <w:t>отсутствие дорог, дублирующих основные въезды в п. Зимовники и другие населенные пункты;</w:t>
      </w:r>
    </w:p>
    <w:p w:rsidR="00956043" w:rsidRPr="003815FE" w:rsidRDefault="00956043" w:rsidP="007736FD">
      <w:pPr>
        <w:numPr>
          <w:ilvl w:val="0"/>
          <w:numId w:val="33"/>
        </w:numPr>
        <w:spacing w:line="276" w:lineRule="auto"/>
        <w:ind w:left="0" w:firstLine="709"/>
        <w:contextualSpacing/>
        <w:jc w:val="both"/>
        <w:rPr>
          <w:rFonts w:eastAsia="Calibri"/>
          <w:sz w:val="28"/>
          <w:szCs w:val="28"/>
        </w:rPr>
      </w:pPr>
      <w:r w:rsidRPr="00BD48E2">
        <w:rPr>
          <w:rFonts w:eastAsia="Calibri"/>
          <w:sz w:val="28"/>
          <w:szCs w:val="28"/>
        </w:rPr>
        <w:t>недостаточное количество обходов для вывода транзитного транспорта из п. Зимовники и других населенных пунктов</w:t>
      </w:r>
      <w:r w:rsidRPr="003815FE">
        <w:rPr>
          <w:rFonts w:eastAsia="Calibri"/>
          <w:sz w:val="28"/>
          <w:szCs w:val="28"/>
        </w:rPr>
        <w:t>.</w:t>
      </w:r>
    </w:p>
    <w:p w:rsidR="00956043" w:rsidRPr="00730C7B" w:rsidRDefault="00956043" w:rsidP="00956043">
      <w:pPr>
        <w:spacing w:line="276" w:lineRule="auto"/>
        <w:ind w:firstLine="709"/>
        <w:jc w:val="both"/>
        <w:rPr>
          <w:rFonts w:eastAsia="Calibri"/>
          <w:sz w:val="28"/>
          <w:szCs w:val="28"/>
        </w:rPr>
      </w:pPr>
      <w:r w:rsidRPr="003815FE">
        <w:rPr>
          <w:rFonts w:eastAsia="Calibri"/>
          <w:sz w:val="28"/>
          <w:szCs w:val="28"/>
        </w:rPr>
        <w:t xml:space="preserve">Вместе с тем протяженность автомобильных дорог, обеспечивающих пропуск транспортных средств с нагрузкой на ось 11,5 тонн, в районе сравнительно высока. На конец </w:t>
      </w:r>
      <w:r w:rsidRPr="00730C7B">
        <w:rPr>
          <w:rFonts w:eastAsia="Calibri"/>
          <w:sz w:val="28"/>
          <w:szCs w:val="28"/>
        </w:rPr>
        <w:t xml:space="preserve">2017 года она составила </w:t>
      </w:r>
      <w:r>
        <w:rPr>
          <w:rFonts w:eastAsia="Calibri"/>
          <w:sz w:val="28"/>
          <w:szCs w:val="28"/>
        </w:rPr>
        <w:t>382,8</w:t>
      </w:r>
      <w:r w:rsidRPr="00730C7B">
        <w:rPr>
          <w:rFonts w:eastAsia="Calibri"/>
          <w:sz w:val="28"/>
          <w:szCs w:val="28"/>
        </w:rPr>
        <w:t xml:space="preserve"> км.</w:t>
      </w:r>
    </w:p>
    <w:p w:rsidR="00956043" w:rsidRPr="00192CAF" w:rsidRDefault="00956043" w:rsidP="00956043">
      <w:pPr>
        <w:spacing w:line="276" w:lineRule="auto"/>
        <w:ind w:firstLine="709"/>
        <w:jc w:val="both"/>
        <w:rPr>
          <w:b/>
          <w:sz w:val="28"/>
          <w:szCs w:val="28"/>
        </w:rPr>
      </w:pPr>
      <w:r w:rsidRPr="00192CAF">
        <w:rPr>
          <w:b/>
          <w:sz w:val="28"/>
          <w:szCs w:val="28"/>
        </w:rPr>
        <w:t>2. Несоответствие существующей сети автомобильных дорог необходимым эксплуатационным показателям (нормативным требованиям)</w:t>
      </w:r>
      <w:r>
        <w:rPr>
          <w:b/>
          <w:sz w:val="28"/>
          <w:szCs w:val="28"/>
        </w:rPr>
        <w:t>.</w:t>
      </w:r>
    </w:p>
    <w:p w:rsidR="00956043" w:rsidRDefault="00956043" w:rsidP="00956043">
      <w:pPr>
        <w:spacing w:line="276" w:lineRule="auto"/>
        <w:ind w:firstLine="709"/>
        <w:jc w:val="both"/>
        <w:rPr>
          <w:rFonts w:eastAsia="Calibri"/>
          <w:sz w:val="28"/>
          <w:szCs w:val="28"/>
        </w:rPr>
      </w:pPr>
      <w:r w:rsidRPr="00192CAF">
        <w:rPr>
          <w:rFonts w:eastAsia="Calibri"/>
          <w:sz w:val="28"/>
          <w:szCs w:val="28"/>
        </w:rPr>
        <w:t>В р</w:t>
      </w:r>
      <w:r>
        <w:rPr>
          <w:rFonts w:eastAsia="Calibri"/>
          <w:sz w:val="28"/>
          <w:szCs w:val="28"/>
        </w:rPr>
        <w:t>айоне</w:t>
      </w:r>
      <w:r w:rsidRPr="00192CAF">
        <w:rPr>
          <w:rFonts w:eastAsia="Calibri"/>
          <w:sz w:val="28"/>
          <w:szCs w:val="28"/>
        </w:rPr>
        <w:t xml:space="preserve"> порядка 80,0% составляют дороги IV и V категорий (нескоростные дороги обычного типа с общим количеством полос не более двух), а также внекатегориальные дороги. Прочностные характеристики дорожной одежды преимущественно не соответствуют современны</w:t>
      </w:r>
      <w:r>
        <w:rPr>
          <w:rFonts w:eastAsia="Calibri"/>
          <w:sz w:val="28"/>
          <w:szCs w:val="28"/>
        </w:rPr>
        <w:t>м нагрузкам и составу движения.</w:t>
      </w:r>
    </w:p>
    <w:p w:rsidR="00956043" w:rsidRPr="009D40C8" w:rsidRDefault="00956043" w:rsidP="00956043">
      <w:pPr>
        <w:spacing w:line="276" w:lineRule="auto"/>
        <w:ind w:firstLine="709"/>
        <w:jc w:val="both"/>
        <w:rPr>
          <w:b/>
          <w:sz w:val="28"/>
          <w:szCs w:val="28"/>
        </w:rPr>
      </w:pPr>
      <w:r w:rsidRPr="009D40C8">
        <w:rPr>
          <w:b/>
          <w:sz w:val="28"/>
          <w:szCs w:val="28"/>
        </w:rPr>
        <w:lastRenderedPageBreak/>
        <w:t>3. Недостаточный уровень комплексного обустройства автомобильных дорог</w:t>
      </w:r>
      <w:r>
        <w:rPr>
          <w:b/>
          <w:sz w:val="28"/>
          <w:szCs w:val="28"/>
        </w:rPr>
        <w:t>.</w:t>
      </w:r>
    </w:p>
    <w:p w:rsidR="00956043" w:rsidRDefault="00956043" w:rsidP="00956043">
      <w:pPr>
        <w:spacing w:line="276" w:lineRule="auto"/>
        <w:ind w:firstLine="709"/>
        <w:jc w:val="both"/>
        <w:rPr>
          <w:rFonts w:eastAsia="Calibri"/>
          <w:b/>
          <w:sz w:val="28"/>
          <w:szCs w:val="28"/>
        </w:rPr>
      </w:pPr>
      <w:r w:rsidRPr="009D40C8">
        <w:rPr>
          <w:rFonts w:eastAsia="Calibri"/>
          <w:sz w:val="28"/>
          <w:szCs w:val="28"/>
        </w:rPr>
        <w:t xml:space="preserve">В </w:t>
      </w:r>
      <w:r>
        <w:rPr>
          <w:rFonts w:eastAsia="Calibri"/>
          <w:sz w:val="28"/>
          <w:szCs w:val="28"/>
        </w:rPr>
        <w:t>Зимовниковском</w:t>
      </w:r>
      <w:r w:rsidRPr="009D40C8">
        <w:rPr>
          <w:rFonts w:eastAsia="Calibri"/>
          <w:sz w:val="28"/>
          <w:szCs w:val="28"/>
        </w:rPr>
        <w:t xml:space="preserve"> </w:t>
      </w:r>
      <w:r>
        <w:rPr>
          <w:rFonts w:eastAsia="Calibri"/>
          <w:sz w:val="28"/>
          <w:szCs w:val="28"/>
        </w:rPr>
        <w:t>районе</w:t>
      </w:r>
      <w:r w:rsidRPr="009D40C8">
        <w:rPr>
          <w:rFonts w:eastAsia="Calibri"/>
          <w:sz w:val="28"/>
          <w:szCs w:val="28"/>
        </w:rPr>
        <w:t xml:space="preserve"> имеет место низкий уровень инженерного обустройства дорог. Дополнительно требуется установка дорожных знаков в количестве </w:t>
      </w:r>
      <w:r>
        <w:rPr>
          <w:rFonts w:eastAsia="Calibri"/>
          <w:sz w:val="28"/>
          <w:szCs w:val="28"/>
        </w:rPr>
        <w:t>1 500</w:t>
      </w:r>
      <w:r w:rsidRPr="009D40C8">
        <w:rPr>
          <w:rFonts w:eastAsia="Calibri"/>
          <w:sz w:val="28"/>
          <w:szCs w:val="28"/>
        </w:rPr>
        <w:t xml:space="preserve">, </w:t>
      </w:r>
      <w:r w:rsidRPr="005020D9">
        <w:rPr>
          <w:rFonts w:eastAsia="Calibri"/>
          <w:sz w:val="28"/>
          <w:szCs w:val="28"/>
        </w:rPr>
        <w:t xml:space="preserve">установка 3 000 метров </w:t>
      </w:r>
      <w:r w:rsidRPr="009D40C8">
        <w:rPr>
          <w:rFonts w:eastAsia="Calibri"/>
          <w:sz w:val="28"/>
          <w:szCs w:val="28"/>
        </w:rPr>
        <w:t>барьерного ограждения, горизонтальная разметка дорожного полотна термопластичными материалами. Сдерживающим фактором является дефицит средств дорожных фондов</w:t>
      </w:r>
      <w:r>
        <w:rPr>
          <w:rFonts w:eastAsia="Calibri"/>
          <w:sz w:val="28"/>
          <w:szCs w:val="28"/>
        </w:rPr>
        <w:t>.</w:t>
      </w:r>
    </w:p>
    <w:p w:rsidR="00956043" w:rsidRPr="009D40C8" w:rsidRDefault="00956043" w:rsidP="00956043">
      <w:pPr>
        <w:spacing w:line="276" w:lineRule="auto"/>
        <w:ind w:firstLine="709"/>
        <w:jc w:val="both"/>
        <w:rPr>
          <w:rFonts w:eastAsia="Calibri"/>
          <w:sz w:val="28"/>
          <w:szCs w:val="28"/>
        </w:rPr>
      </w:pPr>
      <w:r w:rsidRPr="009D40C8">
        <w:rPr>
          <w:rFonts w:eastAsia="Calibri"/>
          <w:b/>
          <w:sz w:val="28"/>
          <w:szCs w:val="28"/>
        </w:rPr>
        <w:t xml:space="preserve">4. </w:t>
      </w:r>
      <w:r w:rsidRPr="009D40C8">
        <w:rPr>
          <w:b/>
          <w:sz w:val="28"/>
          <w:szCs w:val="28"/>
        </w:rPr>
        <w:t>Низкая эффективность пригородного и междугородного сообщения автомобильным транспортом общего пользования</w:t>
      </w:r>
      <w:r>
        <w:rPr>
          <w:b/>
          <w:sz w:val="28"/>
          <w:szCs w:val="28"/>
        </w:rPr>
        <w:t>.</w:t>
      </w:r>
    </w:p>
    <w:p w:rsidR="00956043" w:rsidRDefault="00956043" w:rsidP="00956043">
      <w:pPr>
        <w:spacing w:line="276" w:lineRule="auto"/>
        <w:ind w:firstLine="709"/>
        <w:jc w:val="both"/>
        <w:rPr>
          <w:sz w:val="28"/>
          <w:szCs w:val="28"/>
        </w:rPr>
      </w:pPr>
      <w:r w:rsidRPr="009D40C8">
        <w:rPr>
          <w:sz w:val="28"/>
          <w:szCs w:val="28"/>
        </w:rPr>
        <w:t xml:space="preserve">В последние годы в </w:t>
      </w:r>
      <w:r>
        <w:rPr>
          <w:sz w:val="28"/>
          <w:szCs w:val="28"/>
        </w:rPr>
        <w:t>Зимовниковском районе</w:t>
      </w:r>
      <w:r w:rsidRPr="009D40C8">
        <w:rPr>
          <w:sz w:val="28"/>
          <w:szCs w:val="28"/>
        </w:rPr>
        <w:t xml:space="preserve"> снижается спрос на пригородные</w:t>
      </w:r>
      <w:r>
        <w:rPr>
          <w:sz w:val="28"/>
          <w:szCs w:val="28"/>
        </w:rPr>
        <w:t xml:space="preserve"> и</w:t>
      </w:r>
      <w:r w:rsidRPr="009D40C8">
        <w:rPr>
          <w:sz w:val="28"/>
          <w:szCs w:val="28"/>
        </w:rPr>
        <w:t xml:space="preserve"> меж</w:t>
      </w:r>
      <w:r>
        <w:rPr>
          <w:sz w:val="28"/>
          <w:szCs w:val="28"/>
        </w:rPr>
        <w:t>поселковые</w:t>
      </w:r>
      <w:r w:rsidRPr="009D40C8">
        <w:rPr>
          <w:sz w:val="28"/>
          <w:szCs w:val="28"/>
        </w:rPr>
        <w:t xml:space="preserve"> пассажирские перевозки общественным транспортом. Так, если в 2011 году автобусами общего пользования перевезено </w:t>
      </w:r>
      <w:r>
        <w:rPr>
          <w:sz w:val="28"/>
          <w:szCs w:val="28"/>
        </w:rPr>
        <w:t>375,8</w:t>
      </w:r>
      <w:r w:rsidRPr="009D40C8">
        <w:rPr>
          <w:sz w:val="28"/>
          <w:szCs w:val="28"/>
        </w:rPr>
        <w:t xml:space="preserve"> пассажиров, то в 2016 году – </w:t>
      </w:r>
      <w:r w:rsidRPr="009745B6">
        <w:rPr>
          <w:sz w:val="28"/>
          <w:szCs w:val="28"/>
        </w:rPr>
        <w:t xml:space="preserve">302,0 пассажиров </w:t>
      </w:r>
      <w:r w:rsidRPr="009D40C8">
        <w:rPr>
          <w:sz w:val="28"/>
          <w:szCs w:val="28"/>
        </w:rPr>
        <w:t xml:space="preserve">(снижение более чем </w:t>
      </w:r>
      <w:r w:rsidRPr="00164891">
        <w:rPr>
          <w:sz w:val="28"/>
          <w:szCs w:val="28"/>
        </w:rPr>
        <w:t xml:space="preserve">на 25,0%). </w:t>
      </w:r>
      <w:r w:rsidRPr="009D40C8">
        <w:rPr>
          <w:sz w:val="28"/>
          <w:szCs w:val="28"/>
        </w:rPr>
        <w:t>Снижение привлекательности пассажирских перевозок общественным транспортом обусловлено рядом факторов, среди которых несогласованность маршрутного сообщения между отдельными видами транспорта, высокий износ подвижного состава пассажирских перевозок.</w:t>
      </w:r>
    </w:p>
    <w:p w:rsidR="00956043" w:rsidRDefault="00956043" w:rsidP="00956043">
      <w:pPr>
        <w:spacing w:line="276" w:lineRule="auto"/>
        <w:ind w:firstLine="709"/>
        <w:jc w:val="both"/>
        <w:rPr>
          <w:sz w:val="28"/>
          <w:szCs w:val="28"/>
        </w:rPr>
      </w:pPr>
      <w:r w:rsidRPr="009D40C8">
        <w:rPr>
          <w:sz w:val="28"/>
          <w:szCs w:val="28"/>
        </w:rPr>
        <w:t>Сопутствующей тенденцией является повышение уровня автомобилизации населения.</w:t>
      </w:r>
    </w:p>
    <w:p w:rsidR="00956043" w:rsidRPr="00C507EF" w:rsidRDefault="00956043" w:rsidP="00956043">
      <w:pPr>
        <w:spacing w:line="276" w:lineRule="auto"/>
        <w:ind w:firstLine="709"/>
        <w:jc w:val="both"/>
        <w:rPr>
          <w:b/>
          <w:sz w:val="28"/>
          <w:szCs w:val="28"/>
        </w:rPr>
      </w:pPr>
      <w:r w:rsidRPr="00C507EF">
        <w:rPr>
          <w:b/>
          <w:sz w:val="28"/>
          <w:szCs w:val="28"/>
        </w:rPr>
        <w:t>Динамическая цель</w:t>
      </w:r>
    </w:p>
    <w:p w:rsidR="00956043" w:rsidRPr="00C507EF" w:rsidRDefault="00956043" w:rsidP="00956043">
      <w:pPr>
        <w:spacing w:line="276" w:lineRule="auto"/>
        <w:ind w:firstLine="709"/>
        <w:jc w:val="both"/>
        <w:rPr>
          <w:sz w:val="28"/>
          <w:szCs w:val="28"/>
        </w:rPr>
      </w:pPr>
      <w:r w:rsidRPr="00C507EF">
        <w:rPr>
          <w:sz w:val="28"/>
          <w:szCs w:val="28"/>
        </w:rPr>
        <w:t>1. Обеспечение потребности пассажирооборота транспорта с приоритетом безопасности транспортного сообщения</w:t>
      </w:r>
    </w:p>
    <w:p w:rsidR="00956043" w:rsidRDefault="00956043" w:rsidP="007736FD">
      <w:pPr>
        <w:numPr>
          <w:ilvl w:val="0"/>
          <w:numId w:val="69"/>
        </w:numPr>
        <w:tabs>
          <w:tab w:val="left" w:pos="426"/>
        </w:tabs>
        <w:spacing w:line="276" w:lineRule="auto"/>
        <w:ind w:left="0" w:firstLine="709"/>
        <w:contextualSpacing/>
        <w:jc w:val="both"/>
        <w:rPr>
          <w:sz w:val="28"/>
          <w:szCs w:val="28"/>
        </w:rPr>
      </w:pPr>
      <w:r w:rsidRPr="00C507EF">
        <w:rPr>
          <w:sz w:val="28"/>
          <w:szCs w:val="28"/>
        </w:rPr>
        <w:t>Пассажирооборот</w:t>
      </w:r>
      <w:r>
        <w:rPr>
          <w:sz w:val="28"/>
          <w:szCs w:val="28"/>
        </w:rPr>
        <w:t xml:space="preserve"> транспорта общего пользования</w:t>
      </w:r>
    </w:p>
    <w:p w:rsidR="00956043" w:rsidRPr="002F2B5B" w:rsidRDefault="00956043" w:rsidP="007736FD">
      <w:pPr>
        <w:numPr>
          <w:ilvl w:val="0"/>
          <w:numId w:val="69"/>
        </w:numPr>
        <w:tabs>
          <w:tab w:val="left" w:pos="426"/>
        </w:tabs>
        <w:spacing w:line="276" w:lineRule="auto"/>
        <w:ind w:left="0" w:firstLine="709"/>
        <w:contextualSpacing/>
        <w:jc w:val="both"/>
        <w:rPr>
          <w:sz w:val="28"/>
          <w:szCs w:val="28"/>
        </w:rPr>
      </w:pPr>
      <w:r w:rsidRPr="0095003B">
        <w:rPr>
          <w:sz w:val="28"/>
          <w:szCs w:val="28"/>
        </w:rPr>
        <w:t xml:space="preserve">2017 год – </w:t>
      </w:r>
      <w:r w:rsidRPr="0095003B">
        <w:rPr>
          <w:b/>
          <w:sz w:val="28"/>
          <w:szCs w:val="28"/>
        </w:rPr>
        <w:t>3</w:t>
      </w:r>
      <w:r>
        <w:rPr>
          <w:b/>
          <w:sz w:val="28"/>
          <w:szCs w:val="28"/>
        </w:rPr>
        <w:t xml:space="preserve">01,0 </w:t>
      </w:r>
      <w:r w:rsidRPr="002F2B5B">
        <w:rPr>
          <w:sz w:val="28"/>
          <w:szCs w:val="28"/>
        </w:rPr>
        <w:t>на тыс. пассажиро-километров</w:t>
      </w:r>
    </w:p>
    <w:p w:rsidR="00956043" w:rsidRPr="002F2B5B" w:rsidRDefault="00956043" w:rsidP="007736FD">
      <w:pPr>
        <w:numPr>
          <w:ilvl w:val="0"/>
          <w:numId w:val="69"/>
        </w:numPr>
        <w:tabs>
          <w:tab w:val="left" w:pos="426"/>
        </w:tabs>
        <w:spacing w:line="276" w:lineRule="auto"/>
        <w:ind w:left="0" w:firstLine="709"/>
        <w:contextualSpacing/>
        <w:jc w:val="both"/>
        <w:rPr>
          <w:sz w:val="28"/>
          <w:szCs w:val="28"/>
        </w:rPr>
      </w:pPr>
      <w:r w:rsidRPr="0095003B">
        <w:rPr>
          <w:sz w:val="28"/>
          <w:szCs w:val="28"/>
        </w:rPr>
        <w:t xml:space="preserve">2024 год – </w:t>
      </w:r>
      <w:r w:rsidRPr="002F2B5B">
        <w:rPr>
          <w:b/>
          <w:sz w:val="28"/>
          <w:szCs w:val="28"/>
        </w:rPr>
        <w:t>301,0</w:t>
      </w:r>
      <w:r w:rsidRPr="002F2B5B">
        <w:rPr>
          <w:sz w:val="28"/>
          <w:szCs w:val="28"/>
        </w:rPr>
        <w:t xml:space="preserve"> на тыс. пассажиро-километров</w:t>
      </w:r>
    </w:p>
    <w:p w:rsidR="00956043" w:rsidRPr="002F2B5B" w:rsidRDefault="00956043" w:rsidP="007736FD">
      <w:pPr>
        <w:numPr>
          <w:ilvl w:val="0"/>
          <w:numId w:val="69"/>
        </w:numPr>
        <w:tabs>
          <w:tab w:val="left" w:pos="426"/>
        </w:tabs>
        <w:spacing w:line="276" w:lineRule="auto"/>
        <w:ind w:left="0" w:firstLine="709"/>
        <w:contextualSpacing/>
        <w:jc w:val="both"/>
        <w:rPr>
          <w:sz w:val="28"/>
          <w:szCs w:val="28"/>
        </w:rPr>
      </w:pPr>
      <w:r w:rsidRPr="0095003B">
        <w:rPr>
          <w:sz w:val="28"/>
          <w:szCs w:val="28"/>
        </w:rPr>
        <w:t xml:space="preserve">2030 год – </w:t>
      </w:r>
      <w:r w:rsidRPr="002F2B5B">
        <w:rPr>
          <w:b/>
          <w:sz w:val="28"/>
          <w:szCs w:val="28"/>
        </w:rPr>
        <w:t>301,0</w:t>
      </w:r>
      <w:r w:rsidRPr="002F2B5B">
        <w:rPr>
          <w:sz w:val="28"/>
          <w:szCs w:val="28"/>
        </w:rPr>
        <w:t xml:space="preserve"> на тыс. пассажиро-километров</w:t>
      </w:r>
    </w:p>
    <w:p w:rsidR="00956043" w:rsidRDefault="00956043" w:rsidP="00956043">
      <w:pPr>
        <w:spacing w:line="276" w:lineRule="auto"/>
        <w:ind w:firstLine="709"/>
        <w:jc w:val="both"/>
        <w:rPr>
          <w:sz w:val="28"/>
          <w:szCs w:val="28"/>
        </w:rPr>
      </w:pPr>
      <w:r>
        <w:rPr>
          <w:sz w:val="28"/>
          <w:szCs w:val="28"/>
        </w:rPr>
        <w:t xml:space="preserve">- </w:t>
      </w:r>
      <w:r w:rsidRPr="00C507EF">
        <w:rPr>
          <w:sz w:val="28"/>
          <w:szCs w:val="28"/>
        </w:rPr>
        <w:t xml:space="preserve">Смертность </w:t>
      </w:r>
      <w:r w:rsidRPr="0095003B">
        <w:rPr>
          <w:sz w:val="28"/>
          <w:szCs w:val="28"/>
        </w:rPr>
        <w:t xml:space="preserve">в результате </w:t>
      </w:r>
      <w:r w:rsidRPr="00C507EF">
        <w:rPr>
          <w:sz w:val="28"/>
          <w:szCs w:val="28"/>
        </w:rPr>
        <w:t>до</w:t>
      </w:r>
      <w:r>
        <w:rPr>
          <w:sz w:val="28"/>
          <w:szCs w:val="28"/>
        </w:rPr>
        <w:t>рожно-транспортных происшествий</w:t>
      </w:r>
    </w:p>
    <w:p w:rsidR="00956043" w:rsidRPr="0095003B" w:rsidRDefault="00956043" w:rsidP="007736FD">
      <w:pPr>
        <w:numPr>
          <w:ilvl w:val="0"/>
          <w:numId w:val="69"/>
        </w:numPr>
        <w:tabs>
          <w:tab w:val="left" w:pos="426"/>
        </w:tabs>
        <w:spacing w:line="276" w:lineRule="auto"/>
        <w:ind w:left="0" w:firstLine="709"/>
        <w:contextualSpacing/>
        <w:jc w:val="both"/>
        <w:rPr>
          <w:sz w:val="28"/>
          <w:szCs w:val="28"/>
        </w:rPr>
      </w:pPr>
      <w:r w:rsidRPr="0095003B">
        <w:rPr>
          <w:sz w:val="28"/>
          <w:szCs w:val="28"/>
        </w:rPr>
        <w:t xml:space="preserve">2017 год – </w:t>
      </w:r>
      <w:r w:rsidRPr="0095003B">
        <w:rPr>
          <w:b/>
          <w:sz w:val="28"/>
          <w:szCs w:val="28"/>
        </w:rPr>
        <w:t>6,3</w:t>
      </w:r>
      <w:r w:rsidRPr="0095003B">
        <w:rPr>
          <w:sz w:val="28"/>
          <w:szCs w:val="28"/>
        </w:rPr>
        <w:t xml:space="preserve"> на 100 тыс. населения</w:t>
      </w:r>
    </w:p>
    <w:p w:rsidR="00956043" w:rsidRPr="0095003B" w:rsidRDefault="00956043" w:rsidP="007736FD">
      <w:pPr>
        <w:numPr>
          <w:ilvl w:val="0"/>
          <w:numId w:val="69"/>
        </w:numPr>
        <w:tabs>
          <w:tab w:val="left" w:pos="426"/>
        </w:tabs>
        <w:spacing w:line="276" w:lineRule="auto"/>
        <w:ind w:left="0" w:firstLine="709"/>
        <w:contextualSpacing/>
        <w:jc w:val="both"/>
        <w:rPr>
          <w:sz w:val="28"/>
          <w:szCs w:val="28"/>
        </w:rPr>
      </w:pPr>
      <w:r w:rsidRPr="0095003B">
        <w:rPr>
          <w:sz w:val="28"/>
          <w:szCs w:val="28"/>
        </w:rPr>
        <w:t xml:space="preserve">2024 год – </w:t>
      </w:r>
      <w:r w:rsidRPr="0095003B">
        <w:rPr>
          <w:b/>
          <w:sz w:val="28"/>
          <w:szCs w:val="28"/>
        </w:rPr>
        <w:t>4,0</w:t>
      </w:r>
      <w:r w:rsidRPr="0095003B">
        <w:rPr>
          <w:sz w:val="28"/>
          <w:szCs w:val="28"/>
        </w:rPr>
        <w:t xml:space="preserve"> на 100 тыс. населения</w:t>
      </w:r>
    </w:p>
    <w:p w:rsidR="00956043" w:rsidRPr="0095003B" w:rsidRDefault="00956043" w:rsidP="007736FD">
      <w:pPr>
        <w:numPr>
          <w:ilvl w:val="0"/>
          <w:numId w:val="69"/>
        </w:numPr>
        <w:tabs>
          <w:tab w:val="left" w:pos="426"/>
        </w:tabs>
        <w:spacing w:line="276" w:lineRule="auto"/>
        <w:ind w:left="0" w:firstLine="709"/>
        <w:contextualSpacing/>
        <w:jc w:val="both"/>
        <w:rPr>
          <w:sz w:val="28"/>
          <w:szCs w:val="28"/>
        </w:rPr>
      </w:pPr>
      <w:r w:rsidRPr="0095003B">
        <w:rPr>
          <w:sz w:val="28"/>
          <w:szCs w:val="28"/>
        </w:rPr>
        <w:t>2030 год – стремление к нулевому уровню смертности.</w:t>
      </w:r>
    </w:p>
    <w:p w:rsidR="00956043" w:rsidRPr="00C507EF" w:rsidRDefault="00956043" w:rsidP="00956043">
      <w:pPr>
        <w:spacing w:line="276" w:lineRule="auto"/>
        <w:ind w:firstLine="709"/>
        <w:jc w:val="both"/>
        <w:rPr>
          <w:b/>
          <w:sz w:val="28"/>
          <w:szCs w:val="28"/>
        </w:rPr>
      </w:pPr>
      <w:r w:rsidRPr="00C507EF">
        <w:rPr>
          <w:b/>
          <w:sz w:val="28"/>
          <w:szCs w:val="28"/>
        </w:rPr>
        <w:t>Структурная цель</w:t>
      </w:r>
    </w:p>
    <w:p w:rsidR="00956043" w:rsidRDefault="00956043" w:rsidP="00956043">
      <w:pPr>
        <w:spacing w:line="276" w:lineRule="auto"/>
        <w:ind w:firstLine="709"/>
        <w:jc w:val="both"/>
        <w:rPr>
          <w:sz w:val="28"/>
          <w:szCs w:val="28"/>
        </w:rPr>
      </w:pPr>
      <w:r w:rsidRPr="00C507EF">
        <w:rPr>
          <w:sz w:val="28"/>
          <w:szCs w:val="28"/>
        </w:rPr>
        <w:t>1. Повышение скорости и безопасности передвижения пассажиров</w:t>
      </w:r>
    </w:p>
    <w:p w:rsidR="00956043" w:rsidRPr="009D40C8" w:rsidRDefault="00956043" w:rsidP="00956043">
      <w:pPr>
        <w:tabs>
          <w:tab w:val="left" w:pos="1276"/>
        </w:tabs>
        <w:spacing w:line="276" w:lineRule="auto"/>
        <w:ind w:firstLine="709"/>
        <w:jc w:val="both"/>
        <w:rPr>
          <w:b/>
          <w:sz w:val="28"/>
          <w:szCs w:val="28"/>
        </w:rPr>
      </w:pPr>
      <w:r w:rsidRPr="009D40C8">
        <w:rPr>
          <w:b/>
          <w:sz w:val="28"/>
          <w:szCs w:val="28"/>
        </w:rPr>
        <w:t>Приоритетные задачи и мероприятия:</w:t>
      </w:r>
    </w:p>
    <w:p w:rsidR="00956043" w:rsidRPr="009D40C8" w:rsidRDefault="00956043" w:rsidP="00956043">
      <w:pPr>
        <w:tabs>
          <w:tab w:val="left" w:pos="1276"/>
        </w:tabs>
        <w:spacing w:line="276" w:lineRule="auto"/>
        <w:ind w:firstLine="709"/>
        <w:jc w:val="both"/>
        <w:rPr>
          <w:b/>
          <w:i/>
          <w:sz w:val="28"/>
          <w:szCs w:val="28"/>
        </w:rPr>
      </w:pPr>
      <w:r w:rsidRPr="009D40C8">
        <w:rPr>
          <w:b/>
          <w:i/>
          <w:sz w:val="28"/>
          <w:szCs w:val="28"/>
        </w:rPr>
        <w:t>Автомобильный транспорт</w:t>
      </w:r>
    </w:p>
    <w:p w:rsidR="00956043" w:rsidRPr="009D40C8" w:rsidRDefault="00956043" w:rsidP="007736FD">
      <w:pPr>
        <w:numPr>
          <w:ilvl w:val="0"/>
          <w:numId w:val="31"/>
        </w:numPr>
        <w:tabs>
          <w:tab w:val="left" w:pos="426"/>
        </w:tabs>
        <w:spacing w:line="276" w:lineRule="auto"/>
        <w:ind w:left="0" w:firstLine="709"/>
        <w:contextualSpacing/>
        <w:jc w:val="both"/>
        <w:rPr>
          <w:sz w:val="28"/>
          <w:szCs w:val="28"/>
        </w:rPr>
      </w:pPr>
      <w:r w:rsidRPr="009D40C8">
        <w:rPr>
          <w:sz w:val="28"/>
          <w:szCs w:val="28"/>
        </w:rPr>
        <w:t xml:space="preserve">Увеличение доли автомобильных дорог общего пользования </w:t>
      </w:r>
      <w:r>
        <w:rPr>
          <w:sz w:val="28"/>
          <w:szCs w:val="28"/>
        </w:rPr>
        <w:t>межпоселкового и внутрипоселкового значения</w:t>
      </w:r>
      <w:r w:rsidRPr="009D40C8">
        <w:rPr>
          <w:sz w:val="28"/>
          <w:szCs w:val="28"/>
        </w:rPr>
        <w:t xml:space="preserve">, соответствующих </w:t>
      </w:r>
      <w:r w:rsidRPr="009D40C8">
        <w:rPr>
          <w:sz w:val="28"/>
          <w:szCs w:val="28"/>
        </w:rPr>
        <w:lastRenderedPageBreak/>
        <w:t>нормативным требованиям к транспортно-эксплуатационным показателям (до 70,0% в 2</w:t>
      </w:r>
      <w:r>
        <w:rPr>
          <w:sz w:val="28"/>
          <w:szCs w:val="28"/>
        </w:rPr>
        <w:t>024 году и до 80,0% в 2030 году</w:t>
      </w:r>
      <w:r w:rsidRPr="009D40C8">
        <w:rPr>
          <w:sz w:val="28"/>
          <w:szCs w:val="28"/>
        </w:rPr>
        <w:t>):</w:t>
      </w:r>
    </w:p>
    <w:p w:rsidR="00956043" w:rsidRPr="009D40C8" w:rsidRDefault="00956043" w:rsidP="007736FD">
      <w:pPr>
        <w:numPr>
          <w:ilvl w:val="0"/>
          <w:numId w:val="32"/>
        </w:numPr>
        <w:spacing w:line="276" w:lineRule="auto"/>
        <w:ind w:left="0" w:firstLine="709"/>
        <w:contextualSpacing/>
        <w:jc w:val="both"/>
        <w:rPr>
          <w:sz w:val="28"/>
          <w:szCs w:val="28"/>
        </w:rPr>
      </w:pPr>
      <w:r w:rsidRPr="009D40C8">
        <w:rPr>
          <w:sz w:val="28"/>
          <w:szCs w:val="28"/>
        </w:rPr>
        <w:t>строительство автомобильных дорог с твердым покрытием на подъездах к сельским населенным пунктам, не имеющим круглогодичной связи с автомобильными дорогами общего пользования;</w:t>
      </w:r>
    </w:p>
    <w:p w:rsidR="00956043" w:rsidRPr="009D40C8" w:rsidRDefault="00956043" w:rsidP="007736FD">
      <w:pPr>
        <w:numPr>
          <w:ilvl w:val="0"/>
          <w:numId w:val="32"/>
        </w:numPr>
        <w:spacing w:line="276" w:lineRule="auto"/>
        <w:ind w:left="0" w:firstLine="709"/>
        <w:contextualSpacing/>
        <w:jc w:val="both"/>
        <w:rPr>
          <w:sz w:val="28"/>
          <w:szCs w:val="28"/>
        </w:rPr>
      </w:pPr>
      <w:r w:rsidRPr="009D40C8">
        <w:rPr>
          <w:sz w:val="28"/>
          <w:szCs w:val="28"/>
        </w:rPr>
        <w:t xml:space="preserve">строительство </w:t>
      </w:r>
      <w:r>
        <w:rPr>
          <w:sz w:val="28"/>
          <w:szCs w:val="28"/>
        </w:rPr>
        <w:t xml:space="preserve">внутрипоселковых </w:t>
      </w:r>
      <w:r w:rsidRPr="009D40C8">
        <w:rPr>
          <w:sz w:val="28"/>
          <w:szCs w:val="28"/>
        </w:rPr>
        <w:t>автомобильных дорог с твердым покрытием</w:t>
      </w:r>
      <w:r>
        <w:rPr>
          <w:sz w:val="28"/>
          <w:szCs w:val="28"/>
        </w:rPr>
        <w:t xml:space="preserve"> по улицам и переулкам</w:t>
      </w:r>
      <w:r w:rsidRPr="009D40C8">
        <w:rPr>
          <w:sz w:val="28"/>
          <w:szCs w:val="28"/>
        </w:rPr>
        <w:t>.</w:t>
      </w:r>
    </w:p>
    <w:p w:rsidR="00956043" w:rsidRDefault="00956043" w:rsidP="007736FD">
      <w:pPr>
        <w:numPr>
          <w:ilvl w:val="0"/>
          <w:numId w:val="31"/>
        </w:numPr>
        <w:tabs>
          <w:tab w:val="left" w:pos="426"/>
        </w:tabs>
        <w:spacing w:line="276" w:lineRule="auto"/>
        <w:ind w:left="0" w:firstLine="709"/>
        <w:contextualSpacing/>
        <w:jc w:val="both"/>
        <w:rPr>
          <w:sz w:val="28"/>
          <w:szCs w:val="28"/>
        </w:rPr>
      </w:pPr>
      <w:r w:rsidRPr="009D40C8">
        <w:rPr>
          <w:sz w:val="28"/>
          <w:szCs w:val="28"/>
        </w:rPr>
        <w:t>Снижение количества мест концентрации ДТП (аварийно-опасных участков) на дорожной сет</w:t>
      </w:r>
      <w:r>
        <w:rPr>
          <w:sz w:val="28"/>
          <w:szCs w:val="28"/>
        </w:rPr>
        <w:t>и в два раза к уровню 2017 года;</w:t>
      </w:r>
    </w:p>
    <w:p w:rsidR="00956043" w:rsidRPr="009D40C8" w:rsidRDefault="00956043" w:rsidP="007736FD">
      <w:pPr>
        <w:numPr>
          <w:ilvl w:val="0"/>
          <w:numId w:val="32"/>
        </w:numPr>
        <w:spacing w:line="276" w:lineRule="auto"/>
        <w:ind w:left="0" w:firstLine="709"/>
        <w:contextualSpacing/>
        <w:jc w:val="both"/>
        <w:rPr>
          <w:sz w:val="28"/>
          <w:szCs w:val="28"/>
        </w:rPr>
      </w:pPr>
      <w:r w:rsidRPr="009D40C8">
        <w:rPr>
          <w:sz w:val="28"/>
          <w:szCs w:val="28"/>
        </w:rPr>
        <w:t>установка элементов обустройства автомобильных дорог</w:t>
      </w:r>
      <w:r>
        <w:rPr>
          <w:sz w:val="28"/>
          <w:szCs w:val="28"/>
        </w:rPr>
        <w:t>.</w:t>
      </w:r>
    </w:p>
    <w:p w:rsidR="00956043" w:rsidRPr="009D40C8" w:rsidRDefault="00956043" w:rsidP="007736FD">
      <w:pPr>
        <w:numPr>
          <w:ilvl w:val="0"/>
          <w:numId w:val="31"/>
        </w:numPr>
        <w:tabs>
          <w:tab w:val="left" w:pos="426"/>
        </w:tabs>
        <w:spacing w:line="276" w:lineRule="auto"/>
        <w:ind w:left="0" w:firstLine="709"/>
        <w:contextualSpacing/>
        <w:jc w:val="both"/>
        <w:rPr>
          <w:sz w:val="28"/>
          <w:szCs w:val="28"/>
        </w:rPr>
      </w:pPr>
      <w:r w:rsidRPr="009D40C8">
        <w:rPr>
          <w:sz w:val="28"/>
          <w:szCs w:val="28"/>
        </w:rPr>
        <w:t>Повышение эффективности пригородных и меж</w:t>
      </w:r>
      <w:r>
        <w:rPr>
          <w:sz w:val="28"/>
          <w:szCs w:val="28"/>
        </w:rPr>
        <w:t>поселковых</w:t>
      </w:r>
      <w:r w:rsidRPr="009D40C8">
        <w:rPr>
          <w:sz w:val="28"/>
          <w:szCs w:val="28"/>
        </w:rPr>
        <w:t xml:space="preserve"> перевозок автомобильным транспортом:</w:t>
      </w:r>
    </w:p>
    <w:p w:rsidR="00956043" w:rsidRPr="009D40C8" w:rsidRDefault="00956043" w:rsidP="007736FD">
      <w:pPr>
        <w:numPr>
          <w:ilvl w:val="0"/>
          <w:numId w:val="32"/>
        </w:numPr>
        <w:spacing w:line="276" w:lineRule="auto"/>
        <w:ind w:left="0" w:firstLine="709"/>
        <w:contextualSpacing/>
        <w:jc w:val="both"/>
        <w:rPr>
          <w:sz w:val="28"/>
          <w:szCs w:val="28"/>
        </w:rPr>
      </w:pPr>
      <w:r w:rsidRPr="009D40C8">
        <w:rPr>
          <w:sz w:val="28"/>
          <w:szCs w:val="28"/>
        </w:rPr>
        <w:t>субсидирование части затрат на обновление состава пассажирских автобусов;</w:t>
      </w:r>
    </w:p>
    <w:p w:rsidR="00956043" w:rsidRPr="009D40C8" w:rsidRDefault="00956043" w:rsidP="007736FD">
      <w:pPr>
        <w:numPr>
          <w:ilvl w:val="0"/>
          <w:numId w:val="32"/>
        </w:numPr>
        <w:spacing w:line="276" w:lineRule="auto"/>
        <w:ind w:left="0" w:firstLine="709"/>
        <w:contextualSpacing/>
        <w:jc w:val="both"/>
        <w:rPr>
          <w:sz w:val="28"/>
          <w:szCs w:val="28"/>
        </w:rPr>
      </w:pPr>
      <w:r w:rsidRPr="009D40C8">
        <w:rPr>
          <w:sz w:val="28"/>
          <w:szCs w:val="28"/>
        </w:rPr>
        <w:t>оптимизация схемы пригородного и меж</w:t>
      </w:r>
      <w:r>
        <w:rPr>
          <w:sz w:val="28"/>
          <w:szCs w:val="28"/>
        </w:rPr>
        <w:t>поселкового</w:t>
      </w:r>
      <w:r w:rsidRPr="009D40C8">
        <w:rPr>
          <w:sz w:val="28"/>
          <w:szCs w:val="28"/>
        </w:rPr>
        <w:t xml:space="preserve"> транспортного обслуживания;</w:t>
      </w:r>
    </w:p>
    <w:p w:rsidR="00956043" w:rsidRPr="009D40C8" w:rsidRDefault="00956043" w:rsidP="007736FD">
      <w:pPr>
        <w:numPr>
          <w:ilvl w:val="0"/>
          <w:numId w:val="32"/>
        </w:numPr>
        <w:spacing w:line="276" w:lineRule="auto"/>
        <w:ind w:left="0" w:firstLine="709"/>
        <w:contextualSpacing/>
        <w:jc w:val="both"/>
        <w:rPr>
          <w:sz w:val="28"/>
          <w:szCs w:val="28"/>
        </w:rPr>
      </w:pPr>
      <w:r w:rsidRPr="009D40C8">
        <w:rPr>
          <w:sz w:val="28"/>
          <w:szCs w:val="28"/>
        </w:rPr>
        <w:t>внедрение автоматизированной транспортной платежной системы учета и безналичной оплаты проезда.</w:t>
      </w:r>
    </w:p>
    <w:p w:rsidR="00956043" w:rsidRPr="00D06C2F" w:rsidRDefault="00956043" w:rsidP="00956043">
      <w:pPr>
        <w:tabs>
          <w:tab w:val="left" w:pos="1134"/>
          <w:tab w:val="left" w:pos="1276"/>
        </w:tabs>
        <w:ind w:firstLine="709"/>
        <w:jc w:val="both"/>
        <w:rPr>
          <w:rFonts w:eastAsia="Calibri"/>
          <w:b/>
          <w:sz w:val="28"/>
          <w:szCs w:val="28"/>
        </w:rPr>
      </w:pPr>
      <w:r w:rsidRPr="00D06C2F">
        <w:rPr>
          <w:rFonts w:eastAsia="Calibri"/>
          <w:b/>
          <w:sz w:val="28"/>
          <w:szCs w:val="28"/>
        </w:rPr>
        <w:t>Стратегическая проектная инициатива:</w:t>
      </w:r>
    </w:p>
    <w:p w:rsidR="00956043" w:rsidRPr="00D06C2F" w:rsidRDefault="00956043" w:rsidP="00956043">
      <w:pPr>
        <w:tabs>
          <w:tab w:val="left" w:pos="1134"/>
          <w:tab w:val="left" w:pos="1276"/>
        </w:tabs>
        <w:ind w:firstLine="709"/>
        <w:contextualSpacing/>
        <w:jc w:val="both"/>
        <w:rPr>
          <w:rFonts w:eastAsia="Calibri"/>
          <w:b/>
          <w:sz w:val="28"/>
          <w:szCs w:val="28"/>
        </w:rPr>
      </w:pPr>
      <w:r w:rsidRPr="00D06C2F">
        <w:rPr>
          <w:rFonts w:eastAsia="Calibri"/>
          <w:b/>
          <w:sz w:val="28"/>
          <w:szCs w:val="28"/>
        </w:rPr>
        <w:t xml:space="preserve">Интеллектуальная транспортная система </w:t>
      </w:r>
      <w:r>
        <w:rPr>
          <w:rFonts w:eastAsia="Calibri"/>
          <w:b/>
          <w:sz w:val="28"/>
          <w:szCs w:val="28"/>
        </w:rPr>
        <w:t>Зимовниковского района</w:t>
      </w:r>
      <w:r w:rsidRPr="00D06C2F">
        <w:rPr>
          <w:rFonts w:eastAsia="Calibri"/>
          <w:b/>
          <w:sz w:val="28"/>
          <w:szCs w:val="28"/>
        </w:rPr>
        <w:t>.</w:t>
      </w:r>
    </w:p>
    <w:p w:rsidR="00956043" w:rsidRPr="00D06C2F" w:rsidRDefault="00956043" w:rsidP="00956043">
      <w:pPr>
        <w:ind w:firstLine="709"/>
        <w:jc w:val="both"/>
        <w:rPr>
          <w:b/>
          <w:sz w:val="28"/>
          <w:szCs w:val="28"/>
        </w:rPr>
      </w:pPr>
      <w:r w:rsidRPr="00D06C2F">
        <w:rPr>
          <w:b/>
          <w:sz w:val="28"/>
          <w:szCs w:val="28"/>
        </w:rPr>
        <w:t>Основные параметры:</w:t>
      </w:r>
    </w:p>
    <w:p w:rsidR="00956043" w:rsidRPr="00CE6123" w:rsidRDefault="00CE6123" w:rsidP="00CE6123">
      <w:pPr>
        <w:tabs>
          <w:tab w:val="left" w:pos="426"/>
        </w:tabs>
        <w:spacing w:line="276" w:lineRule="auto"/>
        <w:jc w:val="both"/>
        <w:rPr>
          <w:sz w:val="28"/>
          <w:szCs w:val="28"/>
        </w:rPr>
      </w:pPr>
      <w:r>
        <w:rPr>
          <w:sz w:val="28"/>
          <w:szCs w:val="28"/>
        </w:rPr>
        <w:tab/>
      </w:r>
      <w:r w:rsidR="00956043" w:rsidRPr="00CE6123">
        <w:rPr>
          <w:sz w:val="28"/>
          <w:szCs w:val="28"/>
        </w:rPr>
        <w:t xml:space="preserve"> Внедрение автоматизированной системы управления транспортными потоками:</w:t>
      </w:r>
    </w:p>
    <w:p w:rsidR="00956043" w:rsidRPr="00D06C2F" w:rsidRDefault="00956043" w:rsidP="007736FD">
      <w:pPr>
        <w:pStyle w:val="a3"/>
        <w:numPr>
          <w:ilvl w:val="0"/>
          <w:numId w:val="32"/>
        </w:numPr>
        <w:tabs>
          <w:tab w:val="left" w:pos="426"/>
        </w:tabs>
        <w:spacing w:line="276" w:lineRule="auto"/>
        <w:ind w:left="0" w:firstLine="709"/>
        <w:jc w:val="both"/>
        <w:rPr>
          <w:sz w:val="28"/>
          <w:szCs w:val="28"/>
        </w:rPr>
      </w:pPr>
      <w:r w:rsidRPr="00D06C2F">
        <w:rPr>
          <w:sz w:val="28"/>
          <w:szCs w:val="28"/>
        </w:rPr>
        <w:t>распространение компонентов ситуационного и адаптивного управления (комплексы фото- и видеофиксаций, системы мониторинга пассажирских перевозок и электронного билетирования, системы управления дорожным движением, системы «умных» парковок), в т.ч путем внедрения новых технических требований и стандартов обустройства автомобильных дорог;</w:t>
      </w:r>
    </w:p>
    <w:p w:rsidR="00956043" w:rsidRPr="00D06C2F" w:rsidRDefault="00956043" w:rsidP="007736FD">
      <w:pPr>
        <w:pStyle w:val="a3"/>
        <w:numPr>
          <w:ilvl w:val="0"/>
          <w:numId w:val="32"/>
        </w:numPr>
        <w:tabs>
          <w:tab w:val="left" w:pos="426"/>
        </w:tabs>
        <w:spacing w:line="276" w:lineRule="auto"/>
        <w:ind w:left="0" w:firstLine="709"/>
        <w:jc w:val="both"/>
        <w:rPr>
          <w:sz w:val="28"/>
          <w:szCs w:val="28"/>
        </w:rPr>
      </w:pPr>
      <w:r w:rsidRPr="00D06C2F">
        <w:rPr>
          <w:sz w:val="28"/>
          <w:szCs w:val="28"/>
        </w:rPr>
        <w:t>повышение безопасности дорожного движения и сокращение количества дор</w:t>
      </w:r>
      <w:r>
        <w:rPr>
          <w:sz w:val="28"/>
          <w:szCs w:val="28"/>
        </w:rPr>
        <w:t>ожно-транспортных происшествий;</w:t>
      </w:r>
    </w:p>
    <w:p w:rsidR="00956043" w:rsidRDefault="00956043" w:rsidP="007736FD">
      <w:pPr>
        <w:pStyle w:val="a3"/>
        <w:numPr>
          <w:ilvl w:val="0"/>
          <w:numId w:val="32"/>
        </w:numPr>
        <w:tabs>
          <w:tab w:val="left" w:pos="426"/>
        </w:tabs>
        <w:spacing w:line="276" w:lineRule="auto"/>
        <w:ind w:left="0" w:firstLine="709"/>
        <w:jc w:val="both"/>
        <w:rPr>
          <w:sz w:val="28"/>
          <w:szCs w:val="28"/>
        </w:rPr>
      </w:pPr>
      <w:r w:rsidRPr="00D06C2F">
        <w:rPr>
          <w:sz w:val="28"/>
          <w:szCs w:val="28"/>
        </w:rPr>
        <w:t>обеспечение доступности информации о состоянии транспортной системы в режиме реального времени.</w:t>
      </w:r>
    </w:p>
    <w:p w:rsidR="00956043" w:rsidRDefault="00956043" w:rsidP="00956043">
      <w:pPr>
        <w:tabs>
          <w:tab w:val="left" w:pos="426"/>
        </w:tabs>
        <w:spacing w:line="276" w:lineRule="auto"/>
        <w:jc w:val="both"/>
        <w:rPr>
          <w:sz w:val="28"/>
          <w:szCs w:val="28"/>
        </w:rPr>
      </w:pPr>
    </w:p>
    <w:p w:rsidR="00956043" w:rsidRDefault="00956043" w:rsidP="00956043">
      <w:pPr>
        <w:tabs>
          <w:tab w:val="left" w:pos="426"/>
        </w:tabs>
        <w:spacing w:line="276" w:lineRule="auto"/>
        <w:jc w:val="both"/>
        <w:rPr>
          <w:sz w:val="28"/>
          <w:szCs w:val="28"/>
        </w:rPr>
      </w:pPr>
    </w:p>
    <w:p w:rsidR="00956043" w:rsidRDefault="00956043" w:rsidP="00956043">
      <w:pPr>
        <w:tabs>
          <w:tab w:val="left" w:pos="426"/>
        </w:tabs>
        <w:spacing w:line="276" w:lineRule="auto"/>
        <w:jc w:val="both"/>
        <w:rPr>
          <w:sz w:val="28"/>
          <w:szCs w:val="28"/>
        </w:rPr>
      </w:pPr>
    </w:p>
    <w:p w:rsidR="00956043" w:rsidRDefault="00956043" w:rsidP="00956043">
      <w:pPr>
        <w:tabs>
          <w:tab w:val="left" w:pos="426"/>
        </w:tabs>
        <w:spacing w:line="276" w:lineRule="auto"/>
        <w:jc w:val="both"/>
        <w:rPr>
          <w:sz w:val="28"/>
          <w:szCs w:val="28"/>
        </w:rPr>
      </w:pPr>
    </w:p>
    <w:p w:rsidR="00956043" w:rsidRDefault="00956043" w:rsidP="00956043">
      <w:pPr>
        <w:tabs>
          <w:tab w:val="left" w:pos="426"/>
        </w:tabs>
        <w:spacing w:line="276" w:lineRule="auto"/>
        <w:jc w:val="both"/>
        <w:rPr>
          <w:sz w:val="28"/>
          <w:szCs w:val="28"/>
        </w:rPr>
      </w:pPr>
    </w:p>
    <w:p w:rsidR="00AC4D31" w:rsidRPr="00F82B5A" w:rsidRDefault="00AC4D31" w:rsidP="005B7A76">
      <w:pPr>
        <w:tabs>
          <w:tab w:val="left" w:pos="1134"/>
        </w:tabs>
        <w:spacing w:line="276" w:lineRule="auto"/>
        <w:ind w:firstLine="709"/>
        <w:jc w:val="both"/>
        <w:outlineLvl w:val="1"/>
        <w:rPr>
          <w:rFonts w:eastAsiaTheme="minorEastAsia"/>
          <w:b/>
          <w:color w:val="000000" w:themeColor="text1"/>
          <w:sz w:val="28"/>
          <w:szCs w:val="28"/>
        </w:rPr>
      </w:pPr>
      <w:r w:rsidRPr="00F82B5A">
        <w:rPr>
          <w:rFonts w:eastAsiaTheme="minorEastAsia"/>
          <w:b/>
          <w:color w:val="000000" w:themeColor="text1"/>
          <w:sz w:val="28"/>
          <w:szCs w:val="28"/>
        </w:rPr>
        <w:lastRenderedPageBreak/>
        <w:t>3.3.2. Инженерно-энергетическая инфраструктура</w:t>
      </w:r>
    </w:p>
    <w:p w:rsidR="00BC3D61" w:rsidRPr="0055258F" w:rsidRDefault="00BC3D61" w:rsidP="00BC3D61">
      <w:pPr>
        <w:jc w:val="center"/>
        <w:rPr>
          <w:b/>
          <w:sz w:val="28"/>
        </w:rPr>
      </w:pPr>
      <w:r w:rsidRPr="0055258F">
        <w:rPr>
          <w:b/>
          <w:sz w:val="28"/>
        </w:rPr>
        <w:t>Состояние и тренды развития</w:t>
      </w:r>
    </w:p>
    <w:p w:rsidR="00BC3D61" w:rsidRPr="0055258F" w:rsidRDefault="00BC3D61" w:rsidP="00E569C4">
      <w:pPr>
        <w:tabs>
          <w:tab w:val="left" w:pos="6946"/>
        </w:tabs>
        <w:spacing w:line="288" w:lineRule="auto"/>
        <w:ind w:firstLine="709"/>
        <w:jc w:val="both"/>
        <w:rPr>
          <w:sz w:val="28"/>
        </w:rPr>
      </w:pPr>
      <w:bookmarkStart w:id="18" w:name="_Ref501652108"/>
      <w:r w:rsidRPr="0055258F">
        <w:rPr>
          <w:sz w:val="28"/>
        </w:rPr>
        <w:t xml:space="preserve">Функциональное назначение инженерно-энергетической инфраструктуры региона состоит в обеспечении эффективности производства, передачи и потребления различных видов коммунальных ресурсов в </w:t>
      </w:r>
      <w:r>
        <w:rPr>
          <w:sz w:val="28"/>
        </w:rPr>
        <w:t>Зимовниковском районе</w:t>
      </w:r>
      <w:r w:rsidRPr="0055258F">
        <w:rPr>
          <w:sz w:val="28"/>
        </w:rPr>
        <w:t>, тем самым стимулируя развитие территорий и обеспечивая население и бизнес необходимыми элементами инженерной инфраструктуры.</w:t>
      </w:r>
    </w:p>
    <w:p w:rsidR="00BC3D61" w:rsidRPr="0055258F" w:rsidRDefault="00BC3D61" w:rsidP="00E569C4">
      <w:pPr>
        <w:spacing w:line="288" w:lineRule="auto"/>
        <w:ind w:firstLine="709"/>
        <w:jc w:val="both"/>
        <w:rPr>
          <w:sz w:val="28"/>
        </w:rPr>
      </w:pPr>
      <w:r w:rsidRPr="0055258F">
        <w:rPr>
          <w:sz w:val="28"/>
        </w:rPr>
        <w:t>Динамика ключевых показателей инженерно-энергетической и</w:t>
      </w:r>
      <w:r>
        <w:rPr>
          <w:sz w:val="28"/>
        </w:rPr>
        <w:t>нфраструктуры Зимовниковского района</w:t>
      </w:r>
      <w:r w:rsidRPr="0055258F">
        <w:rPr>
          <w:sz w:val="28"/>
        </w:rPr>
        <w:t>, позволяющих охарактеризовать текущее состояние и эффективность ее функционирования, представлена в таблице 2</w:t>
      </w:r>
      <w:r w:rsidR="00E569C4">
        <w:rPr>
          <w:sz w:val="28"/>
        </w:rPr>
        <w:t>2</w:t>
      </w:r>
      <w:r w:rsidRPr="0055258F">
        <w:rPr>
          <w:sz w:val="28"/>
        </w:rPr>
        <w:t>.</w:t>
      </w:r>
    </w:p>
    <w:p w:rsidR="00BC3D61" w:rsidRPr="0055258F" w:rsidRDefault="00BC3D61" w:rsidP="00E569C4">
      <w:pPr>
        <w:spacing w:line="288" w:lineRule="auto"/>
        <w:ind w:firstLine="709"/>
        <w:jc w:val="both"/>
        <w:rPr>
          <w:b/>
          <w:sz w:val="28"/>
        </w:rPr>
      </w:pPr>
      <w:r w:rsidRPr="0055258F">
        <w:rPr>
          <w:b/>
          <w:sz w:val="28"/>
        </w:rPr>
        <w:t xml:space="preserve">Таблица </w:t>
      </w:r>
      <w:bookmarkEnd w:id="18"/>
      <w:r w:rsidRPr="0055258F">
        <w:rPr>
          <w:b/>
          <w:sz w:val="28"/>
        </w:rPr>
        <w:t>2</w:t>
      </w:r>
      <w:r w:rsidR="00FB2CA4">
        <w:rPr>
          <w:b/>
          <w:sz w:val="28"/>
        </w:rPr>
        <w:t>5</w:t>
      </w:r>
      <w:r w:rsidRPr="0055258F">
        <w:rPr>
          <w:b/>
          <w:sz w:val="28"/>
        </w:rPr>
        <w:t xml:space="preserve"> – Динамика ключевых показателей развития инженерно-энергетической инфраструктуры </w:t>
      </w:r>
      <w:r>
        <w:rPr>
          <w:b/>
          <w:sz w:val="28"/>
        </w:rPr>
        <w:t>Зимовниковского района</w:t>
      </w:r>
      <w:r w:rsidRPr="0055258F">
        <w:rPr>
          <w:b/>
          <w:sz w:val="28"/>
        </w:rPr>
        <w:t xml:space="preserve"> в 2011–2017 годах</w:t>
      </w:r>
    </w:p>
    <w:tbl>
      <w:tblPr>
        <w:tblStyle w:val="24"/>
        <w:tblW w:w="4917" w:type="pct"/>
        <w:tblLook w:val="0480" w:firstRow="0" w:lastRow="0" w:firstColumn="1" w:lastColumn="0" w:noHBand="0" w:noVBand="1"/>
      </w:tblPr>
      <w:tblGrid>
        <w:gridCol w:w="2186"/>
        <w:gridCol w:w="970"/>
        <w:gridCol w:w="1095"/>
        <w:gridCol w:w="970"/>
        <w:gridCol w:w="1094"/>
        <w:gridCol w:w="969"/>
        <w:gridCol w:w="970"/>
        <w:gridCol w:w="936"/>
      </w:tblGrid>
      <w:tr w:rsidR="00BC3D61" w:rsidRPr="007872BD" w:rsidTr="0081593B">
        <w:trPr>
          <w:trHeight w:val="51"/>
          <w:tblHeader/>
        </w:trPr>
        <w:tc>
          <w:tcPr>
            <w:tcW w:w="1189" w:type="pct"/>
            <w:vAlign w:val="center"/>
          </w:tcPr>
          <w:p w:rsidR="00BC3D61" w:rsidRPr="007872BD" w:rsidRDefault="00BC3D61" w:rsidP="0081593B">
            <w:pPr>
              <w:keepNext/>
              <w:jc w:val="center"/>
              <w:rPr>
                <w:rFonts w:ascii="Times New Roman" w:eastAsia="Times New Roman" w:hAnsi="Times New Roman" w:cs="Times New Roman"/>
              </w:rPr>
            </w:pPr>
          </w:p>
        </w:tc>
        <w:tc>
          <w:tcPr>
            <w:tcW w:w="528"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2011</w:t>
            </w:r>
          </w:p>
        </w:tc>
        <w:tc>
          <w:tcPr>
            <w:tcW w:w="596"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2012</w:t>
            </w:r>
          </w:p>
        </w:tc>
        <w:tc>
          <w:tcPr>
            <w:tcW w:w="528"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2013</w:t>
            </w:r>
          </w:p>
        </w:tc>
        <w:tc>
          <w:tcPr>
            <w:tcW w:w="595"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2014</w:t>
            </w:r>
          </w:p>
        </w:tc>
        <w:tc>
          <w:tcPr>
            <w:tcW w:w="527"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2015</w:t>
            </w:r>
          </w:p>
        </w:tc>
        <w:tc>
          <w:tcPr>
            <w:tcW w:w="528"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2016</w:t>
            </w:r>
          </w:p>
        </w:tc>
        <w:tc>
          <w:tcPr>
            <w:tcW w:w="509" w:type="pct"/>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2017</w:t>
            </w:r>
          </w:p>
        </w:tc>
      </w:tr>
      <w:tr w:rsidR="00BC3D61" w:rsidRPr="007872BD" w:rsidTr="0081593B">
        <w:trPr>
          <w:trHeight w:val="51"/>
          <w:tblHeader/>
        </w:trPr>
        <w:tc>
          <w:tcPr>
            <w:tcW w:w="5000" w:type="pct"/>
            <w:gridSpan w:val="8"/>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Уровень газификации, процентов</w:t>
            </w:r>
          </w:p>
        </w:tc>
      </w:tr>
      <w:tr w:rsidR="00BC3D61" w:rsidRPr="007872BD" w:rsidTr="0081593B">
        <w:trPr>
          <w:trHeight w:val="51"/>
          <w:tblHeader/>
        </w:trPr>
        <w:tc>
          <w:tcPr>
            <w:tcW w:w="1189" w:type="pct"/>
            <w:vAlign w:val="center"/>
          </w:tcPr>
          <w:p w:rsidR="00BC3D61" w:rsidRPr="007872BD" w:rsidRDefault="00BC3D61" w:rsidP="0081593B">
            <w:pPr>
              <w:rPr>
                <w:rFonts w:ascii="Times New Roman" w:hAnsi="Times New Roman" w:cs="Times New Roman"/>
              </w:rPr>
            </w:pPr>
            <w:r w:rsidRPr="007872BD">
              <w:rPr>
                <w:rFonts w:ascii="Times New Roman" w:hAnsi="Times New Roman" w:cs="Times New Roman"/>
              </w:rPr>
              <w:t>Зимовниковский район</w:t>
            </w:r>
          </w:p>
        </w:tc>
        <w:tc>
          <w:tcPr>
            <w:tcW w:w="528"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55,05</w:t>
            </w:r>
          </w:p>
        </w:tc>
        <w:tc>
          <w:tcPr>
            <w:tcW w:w="596"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56,12</w:t>
            </w:r>
          </w:p>
        </w:tc>
        <w:tc>
          <w:tcPr>
            <w:tcW w:w="528"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57,82</w:t>
            </w:r>
          </w:p>
        </w:tc>
        <w:tc>
          <w:tcPr>
            <w:tcW w:w="595"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59,97</w:t>
            </w:r>
          </w:p>
        </w:tc>
        <w:tc>
          <w:tcPr>
            <w:tcW w:w="527"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62,36</w:t>
            </w:r>
          </w:p>
        </w:tc>
        <w:tc>
          <w:tcPr>
            <w:tcW w:w="528"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63,65</w:t>
            </w:r>
          </w:p>
        </w:tc>
        <w:tc>
          <w:tcPr>
            <w:tcW w:w="509" w:type="pct"/>
            <w:vAlign w:val="center"/>
          </w:tcPr>
          <w:p w:rsidR="00BC3D61" w:rsidRPr="007872BD" w:rsidRDefault="00BC3D61" w:rsidP="0081593B">
            <w:pPr>
              <w:keepNext/>
              <w:jc w:val="center"/>
              <w:rPr>
                <w:rFonts w:ascii="Times New Roman" w:eastAsia="Times New Roman" w:hAnsi="Times New Roman" w:cs="Times New Roman"/>
              </w:rPr>
            </w:pPr>
            <w:r w:rsidRPr="007872BD">
              <w:rPr>
                <w:rFonts w:ascii="Times New Roman" w:eastAsia="Times New Roman" w:hAnsi="Times New Roman" w:cs="Times New Roman"/>
              </w:rPr>
              <w:t>64,1</w:t>
            </w:r>
          </w:p>
        </w:tc>
      </w:tr>
      <w:tr w:rsidR="00BC3D61" w:rsidRPr="007872BD" w:rsidTr="0081593B">
        <w:trPr>
          <w:trHeight w:val="235"/>
        </w:trPr>
        <w:tc>
          <w:tcPr>
            <w:tcW w:w="5000" w:type="pct"/>
            <w:gridSpan w:val="8"/>
            <w:vAlign w:val="center"/>
          </w:tcPr>
          <w:p w:rsidR="00BC3D61" w:rsidRPr="007872BD" w:rsidRDefault="00BC3D61" w:rsidP="0081593B">
            <w:pPr>
              <w:jc w:val="center"/>
              <w:rPr>
                <w:rFonts w:ascii="Times New Roman" w:hAnsi="Times New Roman" w:cs="Times New Roman"/>
              </w:rPr>
            </w:pPr>
            <w:r w:rsidRPr="007872BD">
              <w:rPr>
                <w:rFonts w:ascii="Times New Roman" w:hAnsi="Times New Roman" w:cs="Times New Roman"/>
              </w:rPr>
              <w:t>Потребление электроэнергии в энергосистеме, млн кВт*ч</w:t>
            </w:r>
          </w:p>
        </w:tc>
      </w:tr>
      <w:tr w:rsidR="00BC3D61" w:rsidRPr="007872BD" w:rsidTr="0081593B">
        <w:trPr>
          <w:trHeight w:val="179"/>
        </w:trPr>
        <w:tc>
          <w:tcPr>
            <w:tcW w:w="1189" w:type="pct"/>
            <w:vAlign w:val="center"/>
          </w:tcPr>
          <w:p w:rsidR="00BC3D61" w:rsidRPr="007872BD" w:rsidRDefault="00BC3D61" w:rsidP="0081593B">
            <w:pPr>
              <w:rPr>
                <w:rFonts w:ascii="Times New Roman" w:hAnsi="Times New Roman" w:cs="Times New Roman"/>
                <w:highlight w:val="yellow"/>
              </w:rPr>
            </w:pPr>
            <w:r w:rsidRPr="007872BD">
              <w:rPr>
                <w:rFonts w:ascii="Times New Roman" w:hAnsi="Times New Roman" w:cs="Times New Roman"/>
              </w:rPr>
              <w:t>Зимовниковский район</w:t>
            </w:r>
          </w:p>
        </w:tc>
        <w:tc>
          <w:tcPr>
            <w:tcW w:w="528" w:type="pct"/>
            <w:vAlign w:val="center"/>
          </w:tcPr>
          <w:p w:rsidR="00BC3D61" w:rsidRPr="007872BD" w:rsidRDefault="00BC3D61" w:rsidP="0081593B">
            <w:pPr>
              <w:jc w:val="center"/>
              <w:rPr>
                <w:rFonts w:ascii="Times New Roman" w:hAnsi="Times New Roman" w:cs="Times New Roman"/>
              </w:rPr>
            </w:pPr>
            <w:r w:rsidRPr="007872BD">
              <w:rPr>
                <w:rFonts w:ascii="Times New Roman" w:hAnsi="Times New Roman" w:cs="Times New Roman"/>
              </w:rPr>
              <w:t>-</w:t>
            </w:r>
          </w:p>
        </w:tc>
        <w:tc>
          <w:tcPr>
            <w:tcW w:w="596" w:type="pct"/>
            <w:vAlign w:val="center"/>
          </w:tcPr>
          <w:p w:rsidR="00BC3D61" w:rsidRPr="007872BD" w:rsidRDefault="00BC3D61" w:rsidP="0081593B">
            <w:pPr>
              <w:jc w:val="center"/>
              <w:rPr>
                <w:rFonts w:ascii="Times New Roman" w:hAnsi="Times New Roman" w:cs="Times New Roman"/>
              </w:rPr>
            </w:pPr>
            <w:r>
              <w:rPr>
                <w:rFonts w:ascii="Times New Roman" w:hAnsi="Times New Roman" w:cs="Times New Roman"/>
              </w:rPr>
              <w:t>35,7</w:t>
            </w:r>
          </w:p>
        </w:tc>
        <w:tc>
          <w:tcPr>
            <w:tcW w:w="528" w:type="pct"/>
            <w:vAlign w:val="center"/>
          </w:tcPr>
          <w:p w:rsidR="00BC3D61" w:rsidRPr="007872BD" w:rsidRDefault="00BC3D61" w:rsidP="0081593B">
            <w:pPr>
              <w:jc w:val="center"/>
              <w:rPr>
                <w:rFonts w:ascii="Times New Roman" w:hAnsi="Times New Roman" w:cs="Times New Roman"/>
              </w:rPr>
            </w:pPr>
            <w:r>
              <w:rPr>
                <w:rFonts w:ascii="Times New Roman" w:hAnsi="Times New Roman" w:cs="Times New Roman"/>
              </w:rPr>
              <w:t>35,9</w:t>
            </w:r>
          </w:p>
        </w:tc>
        <w:tc>
          <w:tcPr>
            <w:tcW w:w="595" w:type="pct"/>
            <w:vAlign w:val="center"/>
          </w:tcPr>
          <w:p w:rsidR="00BC3D61" w:rsidRPr="007872BD" w:rsidRDefault="00BC3D61" w:rsidP="0081593B">
            <w:pPr>
              <w:jc w:val="center"/>
              <w:rPr>
                <w:rFonts w:ascii="Times New Roman" w:hAnsi="Times New Roman" w:cs="Times New Roman"/>
              </w:rPr>
            </w:pPr>
            <w:r>
              <w:rPr>
                <w:rFonts w:ascii="Times New Roman" w:hAnsi="Times New Roman" w:cs="Times New Roman"/>
              </w:rPr>
              <w:t>37,7</w:t>
            </w:r>
          </w:p>
        </w:tc>
        <w:tc>
          <w:tcPr>
            <w:tcW w:w="527" w:type="pct"/>
            <w:vAlign w:val="center"/>
          </w:tcPr>
          <w:p w:rsidR="00BC3D61" w:rsidRPr="007872BD" w:rsidRDefault="00BC3D61" w:rsidP="0081593B">
            <w:pPr>
              <w:jc w:val="center"/>
              <w:rPr>
                <w:rFonts w:ascii="Times New Roman" w:hAnsi="Times New Roman" w:cs="Times New Roman"/>
              </w:rPr>
            </w:pPr>
            <w:r>
              <w:rPr>
                <w:rFonts w:ascii="Times New Roman" w:hAnsi="Times New Roman" w:cs="Times New Roman"/>
              </w:rPr>
              <w:t>38,6</w:t>
            </w:r>
          </w:p>
        </w:tc>
        <w:tc>
          <w:tcPr>
            <w:tcW w:w="528" w:type="pct"/>
            <w:vAlign w:val="center"/>
          </w:tcPr>
          <w:p w:rsidR="00BC3D61" w:rsidRPr="007872BD" w:rsidRDefault="00BC3D61" w:rsidP="0081593B">
            <w:pPr>
              <w:jc w:val="center"/>
              <w:rPr>
                <w:rFonts w:ascii="Times New Roman" w:hAnsi="Times New Roman" w:cs="Times New Roman"/>
              </w:rPr>
            </w:pPr>
            <w:r>
              <w:rPr>
                <w:rFonts w:ascii="Times New Roman" w:hAnsi="Times New Roman" w:cs="Times New Roman"/>
              </w:rPr>
              <w:t>41,8</w:t>
            </w:r>
          </w:p>
        </w:tc>
        <w:tc>
          <w:tcPr>
            <w:tcW w:w="509" w:type="pct"/>
            <w:vAlign w:val="center"/>
          </w:tcPr>
          <w:p w:rsidR="00BC3D61" w:rsidRPr="007872BD" w:rsidRDefault="00BC3D61" w:rsidP="0081593B">
            <w:pPr>
              <w:jc w:val="center"/>
              <w:rPr>
                <w:rFonts w:ascii="Times New Roman" w:hAnsi="Times New Roman" w:cs="Times New Roman"/>
              </w:rPr>
            </w:pPr>
            <w:r>
              <w:rPr>
                <w:rFonts w:ascii="Times New Roman" w:hAnsi="Times New Roman" w:cs="Times New Roman"/>
              </w:rPr>
              <w:t>42,5</w:t>
            </w:r>
          </w:p>
        </w:tc>
      </w:tr>
    </w:tbl>
    <w:p w:rsidR="00BC3D61" w:rsidRPr="00C636D7" w:rsidRDefault="00BC3D61" w:rsidP="00BC3D61">
      <w:pPr>
        <w:ind w:firstLine="709"/>
        <w:jc w:val="both"/>
        <w:rPr>
          <w:i/>
        </w:rPr>
      </w:pPr>
    </w:p>
    <w:p w:rsidR="00BC3D61" w:rsidRPr="0055258F" w:rsidRDefault="00BC3D61" w:rsidP="00E569C4">
      <w:pPr>
        <w:spacing w:line="288" w:lineRule="auto"/>
        <w:ind w:firstLine="709"/>
        <w:jc w:val="both"/>
        <w:rPr>
          <w:sz w:val="28"/>
          <w:szCs w:val="28"/>
        </w:rPr>
      </w:pPr>
      <w:r w:rsidRPr="0055258F">
        <w:rPr>
          <w:sz w:val="28"/>
          <w:szCs w:val="28"/>
        </w:rPr>
        <w:t>Уровен</w:t>
      </w:r>
      <w:r>
        <w:rPr>
          <w:sz w:val="28"/>
          <w:szCs w:val="28"/>
        </w:rPr>
        <w:t>ь газификации Зимовниковского района вырос с 2011 года на 9,05</w:t>
      </w:r>
      <w:r w:rsidRPr="0055258F">
        <w:rPr>
          <w:sz w:val="28"/>
          <w:szCs w:val="28"/>
        </w:rPr>
        <w:t xml:space="preserve">% и на </w:t>
      </w:r>
      <w:r>
        <w:rPr>
          <w:sz w:val="28"/>
          <w:szCs w:val="28"/>
        </w:rPr>
        <w:t>1 января 2018 года составил 64,1%, что значительно ниже</w:t>
      </w:r>
      <w:r w:rsidRPr="0055258F">
        <w:rPr>
          <w:sz w:val="28"/>
          <w:szCs w:val="28"/>
        </w:rPr>
        <w:t xml:space="preserve"> уровня</w:t>
      </w:r>
      <w:r>
        <w:rPr>
          <w:sz w:val="28"/>
          <w:szCs w:val="28"/>
        </w:rPr>
        <w:t xml:space="preserve"> газификации в среднем по Ростовской области (88,1</w:t>
      </w:r>
      <w:r w:rsidRPr="0055258F">
        <w:rPr>
          <w:sz w:val="28"/>
          <w:szCs w:val="28"/>
        </w:rPr>
        <w:t>%).</w:t>
      </w:r>
    </w:p>
    <w:p w:rsidR="00BC3D61" w:rsidRPr="007872BD" w:rsidRDefault="00BC3D61" w:rsidP="00E569C4">
      <w:pPr>
        <w:spacing w:line="288" w:lineRule="auto"/>
        <w:ind w:firstLine="709"/>
        <w:jc w:val="both"/>
        <w:rPr>
          <w:sz w:val="28"/>
          <w:szCs w:val="28"/>
        </w:rPr>
      </w:pPr>
      <w:r w:rsidRPr="008E1BEA">
        <w:rPr>
          <w:sz w:val="28"/>
          <w:szCs w:val="28"/>
        </w:rPr>
        <w:t xml:space="preserve">Энергосистема Зимовниковского района характеризуется профицитным электробалансом (суммарная выработка – 53,7 млн кВт*час, суммарное потребление – 42,5 млн кВт*час). Объем потребления электроэнергии в энергосистеме Зимовниковского района демонстрирует положительную динамику на протяжении анализируемого периода и по итогам 2017 года составил 42,5 млн кВт*ч, что говорит </w:t>
      </w:r>
      <w:r w:rsidRPr="007872BD">
        <w:rPr>
          <w:sz w:val="28"/>
          <w:szCs w:val="28"/>
        </w:rPr>
        <w:t>о растущей потребности экономики региона в электроэнергии.</w:t>
      </w:r>
    </w:p>
    <w:p w:rsidR="00BC3D61" w:rsidRPr="0055258F" w:rsidRDefault="00BC3D61" w:rsidP="00E569C4">
      <w:pPr>
        <w:spacing w:line="288" w:lineRule="auto"/>
        <w:ind w:firstLine="709"/>
        <w:jc w:val="both"/>
        <w:rPr>
          <w:sz w:val="28"/>
          <w:szCs w:val="28"/>
        </w:rPr>
      </w:pPr>
      <w:r w:rsidRPr="0055258F">
        <w:rPr>
          <w:b/>
          <w:sz w:val="28"/>
          <w:szCs w:val="28"/>
        </w:rPr>
        <w:t>Ключевые проблемы:</w:t>
      </w:r>
    </w:p>
    <w:p w:rsidR="00BC3D61" w:rsidRPr="0055258F" w:rsidRDefault="00BC3D61" w:rsidP="007736FD">
      <w:pPr>
        <w:pStyle w:val="a3"/>
        <w:numPr>
          <w:ilvl w:val="0"/>
          <w:numId w:val="34"/>
        </w:numPr>
        <w:spacing w:line="288" w:lineRule="auto"/>
        <w:ind w:left="0" w:firstLine="709"/>
        <w:jc w:val="both"/>
        <w:rPr>
          <w:b/>
          <w:sz w:val="28"/>
          <w:szCs w:val="28"/>
        </w:rPr>
      </w:pPr>
      <w:r w:rsidRPr="0055258F">
        <w:rPr>
          <w:b/>
          <w:sz w:val="28"/>
          <w:szCs w:val="28"/>
        </w:rPr>
        <w:t>Недостаточность и территориальная дифференциация доступности природного газа для населения и организаций, особенно в сельской местности</w:t>
      </w:r>
    </w:p>
    <w:p w:rsidR="00BC3D61" w:rsidRPr="0055258F" w:rsidRDefault="00BC3D61" w:rsidP="00E569C4">
      <w:pPr>
        <w:pStyle w:val="a3"/>
        <w:spacing w:line="288" w:lineRule="auto"/>
        <w:ind w:left="0" w:firstLine="709"/>
        <w:jc w:val="both"/>
        <w:rPr>
          <w:sz w:val="28"/>
          <w:szCs w:val="28"/>
        </w:rPr>
      </w:pPr>
      <w:r w:rsidRPr="0055258F">
        <w:rPr>
          <w:sz w:val="28"/>
          <w:szCs w:val="28"/>
        </w:rPr>
        <w:t>Недостаточный текущий уровень газификации – по состоянию на 1 января 2018 года уровен</w:t>
      </w:r>
      <w:r>
        <w:rPr>
          <w:sz w:val="28"/>
          <w:szCs w:val="28"/>
        </w:rPr>
        <w:t>ь газификации Зимовниковского составляет 64,1</w:t>
      </w:r>
      <w:r w:rsidRPr="0055258F">
        <w:rPr>
          <w:sz w:val="28"/>
          <w:szCs w:val="28"/>
        </w:rPr>
        <w:t xml:space="preserve">%, </w:t>
      </w:r>
      <w:r w:rsidRPr="0055258F">
        <w:rPr>
          <w:sz w:val="28"/>
          <w:szCs w:val="28"/>
        </w:rPr>
        <w:lastRenderedPageBreak/>
        <w:t>а удельный вес площади жилищного фо</w:t>
      </w:r>
      <w:r>
        <w:rPr>
          <w:sz w:val="28"/>
          <w:szCs w:val="28"/>
        </w:rPr>
        <w:t>нда, оборудованной газом, – 100,0</w:t>
      </w:r>
      <w:r w:rsidRPr="0055258F">
        <w:rPr>
          <w:sz w:val="28"/>
          <w:szCs w:val="28"/>
        </w:rPr>
        <w:t xml:space="preserve">% </w:t>
      </w:r>
      <w:r>
        <w:rPr>
          <w:sz w:val="28"/>
          <w:szCs w:val="28"/>
        </w:rPr>
        <w:t>по итогам 2017</w:t>
      </w:r>
      <w:r w:rsidRPr="0055258F">
        <w:rPr>
          <w:sz w:val="28"/>
          <w:szCs w:val="28"/>
        </w:rPr>
        <w:t> года.</w:t>
      </w:r>
    </w:p>
    <w:p w:rsidR="00BC3D61" w:rsidRPr="0055258F" w:rsidRDefault="00BC3D61" w:rsidP="007736FD">
      <w:pPr>
        <w:pStyle w:val="a3"/>
        <w:numPr>
          <w:ilvl w:val="0"/>
          <w:numId w:val="34"/>
        </w:numPr>
        <w:spacing w:line="288" w:lineRule="auto"/>
        <w:ind w:left="0" w:firstLine="709"/>
        <w:jc w:val="both"/>
        <w:rPr>
          <w:b/>
          <w:sz w:val="28"/>
          <w:szCs w:val="28"/>
        </w:rPr>
      </w:pPr>
      <w:r w:rsidRPr="0055258F">
        <w:rPr>
          <w:b/>
          <w:sz w:val="28"/>
          <w:szCs w:val="28"/>
        </w:rPr>
        <w:t>Низкий уровень подключения населения к уже ранее построенным в регионе сетям газоснабжения</w:t>
      </w:r>
    </w:p>
    <w:p w:rsidR="00BC3D61" w:rsidRPr="0055258F" w:rsidRDefault="00BC3D61" w:rsidP="00E569C4">
      <w:pPr>
        <w:spacing w:line="288" w:lineRule="auto"/>
        <w:ind w:firstLine="709"/>
        <w:jc w:val="both"/>
        <w:rPr>
          <w:sz w:val="28"/>
          <w:szCs w:val="28"/>
        </w:rPr>
      </w:pPr>
      <w:r w:rsidRPr="0055258F">
        <w:rPr>
          <w:sz w:val="28"/>
          <w:szCs w:val="28"/>
        </w:rPr>
        <w:t>По состоянию на 1 января 2018 года уровень подключения домовладений и квартир к с</w:t>
      </w:r>
      <w:r>
        <w:rPr>
          <w:sz w:val="28"/>
          <w:szCs w:val="28"/>
        </w:rPr>
        <w:t>етям газоснабжения составляет 64,1%, при этом в 62 населенных пунктах отсутствует подключение к сетям газоснабжения.</w:t>
      </w:r>
    </w:p>
    <w:p w:rsidR="00BC3D61" w:rsidRPr="0055258F" w:rsidRDefault="00BC3D61" w:rsidP="00BC3D61">
      <w:pPr>
        <w:keepNext/>
        <w:ind w:firstLine="709"/>
        <w:jc w:val="center"/>
        <w:rPr>
          <w:b/>
          <w:sz w:val="28"/>
          <w:szCs w:val="28"/>
        </w:rPr>
      </w:pPr>
      <w:r w:rsidRPr="0055258F">
        <w:rPr>
          <w:b/>
          <w:sz w:val="28"/>
          <w:szCs w:val="28"/>
        </w:rPr>
        <w:t>Система целей и механизм реализации</w:t>
      </w:r>
    </w:p>
    <w:p w:rsidR="00BC3D61" w:rsidRPr="0055258F" w:rsidRDefault="00BC3D61" w:rsidP="00BC3D61">
      <w:pPr>
        <w:tabs>
          <w:tab w:val="left" w:pos="1276"/>
        </w:tabs>
        <w:ind w:firstLine="709"/>
        <w:jc w:val="both"/>
        <w:rPr>
          <w:b/>
          <w:sz w:val="28"/>
          <w:szCs w:val="28"/>
        </w:rPr>
      </w:pPr>
      <w:r w:rsidRPr="0055258F">
        <w:rPr>
          <w:b/>
          <w:sz w:val="28"/>
          <w:szCs w:val="28"/>
        </w:rPr>
        <w:t>Динамические цели:</w:t>
      </w:r>
    </w:p>
    <w:p w:rsidR="00BC3D61" w:rsidRPr="0055258F" w:rsidRDefault="00BC3D61" w:rsidP="007736FD">
      <w:pPr>
        <w:pStyle w:val="a3"/>
        <w:numPr>
          <w:ilvl w:val="0"/>
          <w:numId w:val="36"/>
        </w:numPr>
        <w:tabs>
          <w:tab w:val="left" w:pos="426"/>
        </w:tabs>
        <w:spacing w:line="276" w:lineRule="auto"/>
        <w:ind w:left="0" w:firstLine="709"/>
        <w:jc w:val="both"/>
        <w:rPr>
          <w:sz w:val="28"/>
          <w:szCs w:val="28"/>
        </w:rPr>
      </w:pPr>
      <w:r w:rsidRPr="0055258F">
        <w:rPr>
          <w:sz w:val="28"/>
          <w:szCs w:val="28"/>
        </w:rPr>
        <w:t>Повышение уровня газификации региона:</w:t>
      </w:r>
    </w:p>
    <w:p w:rsidR="00BC3D61" w:rsidRPr="0055258F" w:rsidRDefault="00BC3D61" w:rsidP="007736FD">
      <w:pPr>
        <w:numPr>
          <w:ilvl w:val="0"/>
          <w:numId w:val="3"/>
        </w:numPr>
        <w:tabs>
          <w:tab w:val="left" w:pos="426"/>
        </w:tabs>
        <w:spacing w:line="276" w:lineRule="auto"/>
        <w:ind w:left="0" w:firstLine="709"/>
        <w:contextualSpacing/>
        <w:jc w:val="both"/>
        <w:rPr>
          <w:sz w:val="28"/>
          <w:szCs w:val="28"/>
        </w:rPr>
      </w:pPr>
      <w:r w:rsidRPr="0055258F">
        <w:rPr>
          <w:sz w:val="28"/>
          <w:szCs w:val="28"/>
        </w:rPr>
        <w:t xml:space="preserve">2017 год – </w:t>
      </w:r>
      <w:r>
        <w:rPr>
          <w:b/>
          <w:sz w:val="28"/>
          <w:szCs w:val="28"/>
        </w:rPr>
        <w:t>64</w:t>
      </w:r>
      <w:r w:rsidRPr="0055258F">
        <w:rPr>
          <w:b/>
          <w:sz w:val="28"/>
          <w:szCs w:val="28"/>
        </w:rPr>
        <w:t>,1</w:t>
      </w:r>
      <w:r w:rsidRPr="0055258F">
        <w:rPr>
          <w:sz w:val="28"/>
          <w:szCs w:val="28"/>
        </w:rPr>
        <w:t>%</w:t>
      </w:r>
    </w:p>
    <w:p w:rsidR="00BC3D61" w:rsidRPr="0055258F" w:rsidRDefault="00BC3D61" w:rsidP="007736FD">
      <w:pPr>
        <w:numPr>
          <w:ilvl w:val="0"/>
          <w:numId w:val="3"/>
        </w:numPr>
        <w:tabs>
          <w:tab w:val="left" w:pos="426"/>
        </w:tabs>
        <w:spacing w:line="276" w:lineRule="auto"/>
        <w:ind w:left="0" w:firstLine="709"/>
        <w:contextualSpacing/>
        <w:jc w:val="both"/>
        <w:rPr>
          <w:sz w:val="28"/>
          <w:szCs w:val="28"/>
        </w:rPr>
      </w:pPr>
      <w:r w:rsidRPr="0055258F">
        <w:rPr>
          <w:sz w:val="28"/>
          <w:szCs w:val="28"/>
        </w:rPr>
        <w:t xml:space="preserve">2024 год – </w:t>
      </w:r>
      <w:r>
        <w:rPr>
          <w:b/>
          <w:sz w:val="28"/>
          <w:szCs w:val="28"/>
        </w:rPr>
        <w:t>6</w:t>
      </w:r>
      <w:r w:rsidR="008B4C90">
        <w:rPr>
          <w:b/>
          <w:sz w:val="28"/>
          <w:szCs w:val="28"/>
        </w:rPr>
        <w:t>8,77</w:t>
      </w:r>
      <w:r w:rsidRPr="0055258F">
        <w:rPr>
          <w:b/>
          <w:sz w:val="28"/>
          <w:szCs w:val="28"/>
        </w:rPr>
        <w:t>%</w:t>
      </w:r>
    </w:p>
    <w:p w:rsidR="00BC3D61" w:rsidRPr="0055258F" w:rsidRDefault="00BC3D61" w:rsidP="007736FD">
      <w:pPr>
        <w:numPr>
          <w:ilvl w:val="0"/>
          <w:numId w:val="3"/>
        </w:numPr>
        <w:tabs>
          <w:tab w:val="left" w:pos="426"/>
        </w:tabs>
        <w:spacing w:line="276" w:lineRule="auto"/>
        <w:ind w:left="0" w:firstLine="709"/>
        <w:contextualSpacing/>
        <w:jc w:val="both"/>
        <w:rPr>
          <w:sz w:val="28"/>
          <w:szCs w:val="28"/>
        </w:rPr>
      </w:pPr>
      <w:r w:rsidRPr="0055258F">
        <w:rPr>
          <w:sz w:val="28"/>
          <w:szCs w:val="28"/>
        </w:rPr>
        <w:t xml:space="preserve">2030 год – </w:t>
      </w:r>
      <w:r>
        <w:rPr>
          <w:b/>
          <w:sz w:val="28"/>
          <w:szCs w:val="28"/>
        </w:rPr>
        <w:t>6</w:t>
      </w:r>
      <w:r w:rsidR="008B4C90">
        <w:rPr>
          <w:b/>
          <w:sz w:val="28"/>
          <w:szCs w:val="28"/>
        </w:rPr>
        <w:t>9,25</w:t>
      </w:r>
      <w:r w:rsidRPr="0055258F">
        <w:rPr>
          <w:b/>
          <w:sz w:val="28"/>
          <w:szCs w:val="28"/>
        </w:rPr>
        <w:t>%.</w:t>
      </w:r>
    </w:p>
    <w:p w:rsidR="00BC3D61" w:rsidRPr="007A5754" w:rsidRDefault="00BC3D61" w:rsidP="007736FD">
      <w:pPr>
        <w:pStyle w:val="a3"/>
        <w:keepNext/>
        <w:numPr>
          <w:ilvl w:val="0"/>
          <w:numId w:val="36"/>
        </w:numPr>
        <w:tabs>
          <w:tab w:val="left" w:pos="426"/>
        </w:tabs>
        <w:spacing w:line="276" w:lineRule="auto"/>
        <w:ind w:left="0" w:firstLine="709"/>
        <w:jc w:val="both"/>
        <w:rPr>
          <w:sz w:val="28"/>
          <w:szCs w:val="28"/>
        </w:rPr>
      </w:pPr>
      <w:r w:rsidRPr="007A5754">
        <w:rPr>
          <w:sz w:val="28"/>
          <w:szCs w:val="28"/>
        </w:rPr>
        <w:t>Обеспечение перспективной потребности в электроэнергии:</w:t>
      </w:r>
    </w:p>
    <w:p w:rsidR="00BC3D61" w:rsidRPr="00E569C4" w:rsidRDefault="00BC3D61" w:rsidP="007736FD">
      <w:pPr>
        <w:numPr>
          <w:ilvl w:val="0"/>
          <w:numId w:val="3"/>
        </w:numPr>
        <w:tabs>
          <w:tab w:val="left" w:pos="426"/>
        </w:tabs>
        <w:spacing w:line="276" w:lineRule="auto"/>
        <w:ind w:left="0" w:firstLine="709"/>
        <w:contextualSpacing/>
        <w:jc w:val="both"/>
        <w:rPr>
          <w:sz w:val="28"/>
          <w:szCs w:val="28"/>
        </w:rPr>
      </w:pPr>
      <w:r w:rsidRPr="00E569C4">
        <w:rPr>
          <w:sz w:val="28"/>
          <w:szCs w:val="28"/>
        </w:rPr>
        <w:t xml:space="preserve">2016 год – </w:t>
      </w:r>
      <w:r w:rsidRPr="00E569C4">
        <w:rPr>
          <w:b/>
          <w:sz w:val="28"/>
          <w:szCs w:val="28"/>
        </w:rPr>
        <w:t>42,5</w:t>
      </w:r>
      <w:r w:rsidRPr="00E569C4">
        <w:rPr>
          <w:sz w:val="28"/>
          <w:szCs w:val="28"/>
        </w:rPr>
        <w:t xml:space="preserve"> млн кВт*ч</w:t>
      </w:r>
    </w:p>
    <w:p w:rsidR="00BC3D61" w:rsidRPr="00E569C4" w:rsidRDefault="00BC3D61" w:rsidP="007736FD">
      <w:pPr>
        <w:numPr>
          <w:ilvl w:val="0"/>
          <w:numId w:val="3"/>
        </w:numPr>
        <w:tabs>
          <w:tab w:val="left" w:pos="426"/>
        </w:tabs>
        <w:spacing w:line="276" w:lineRule="auto"/>
        <w:ind w:left="0" w:firstLine="709"/>
        <w:contextualSpacing/>
        <w:jc w:val="both"/>
        <w:rPr>
          <w:sz w:val="28"/>
          <w:szCs w:val="28"/>
        </w:rPr>
      </w:pPr>
      <w:r w:rsidRPr="00E569C4">
        <w:rPr>
          <w:sz w:val="28"/>
          <w:szCs w:val="28"/>
        </w:rPr>
        <w:t xml:space="preserve">2024 год – </w:t>
      </w:r>
      <w:r w:rsidRPr="00E569C4">
        <w:rPr>
          <w:b/>
          <w:sz w:val="28"/>
          <w:szCs w:val="28"/>
        </w:rPr>
        <w:t>49,74</w:t>
      </w:r>
      <w:r w:rsidRPr="00E569C4">
        <w:rPr>
          <w:sz w:val="28"/>
          <w:szCs w:val="28"/>
        </w:rPr>
        <w:t xml:space="preserve"> млн кВт*ч</w:t>
      </w:r>
    </w:p>
    <w:p w:rsidR="00BC3D61" w:rsidRPr="00E569C4" w:rsidRDefault="00BC3D61" w:rsidP="007736FD">
      <w:pPr>
        <w:numPr>
          <w:ilvl w:val="0"/>
          <w:numId w:val="3"/>
        </w:numPr>
        <w:tabs>
          <w:tab w:val="left" w:pos="426"/>
        </w:tabs>
        <w:spacing w:line="276" w:lineRule="auto"/>
        <w:ind w:left="0" w:firstLine="709"/>
        <w:contextualSpacing/>
        <w:jc w:val="both"/>
        <w:rPr>
          <w:sz w:val="28"/>
          <w:szCs w:val="28"/>
        </w:rPr>
      </w:pPr>
      <w:r w:rsidRPr="00E569C4">
        <w:rPr>
          <w:sz w:val="28"/>
          <w:szCs w:val="28"/>
        </w:rPr>
        <w:t xml:space="preserve">2030 год – </w:t>
      </w:r>
      <w:r w:rsidRPr="00E569C4">
        <w:rPr>
          <w:b/>
          <w:sz w:val="28"/>
          <w:szCs w:val="28"/>
        </w:rPr>
        <w:t>55,25</w:t>
      </w:r>
      <w:r w:rsidRPr="00E569C4">
        <w:rPr>
          <w:sz w:val="28"/>
          <w:szCs w:val="28"/>
        </w:rPr>
        <w:t xml:space="preserve"> млн кВт*ч.</w:t>
      </w:r>
    </w:p>
    <w:p w:rsidR="00BC3D61" w:rsidRPr="0084517D" w:rsidRDefault="00BC3D61" w:rsidP="0084517D">
      <w:pPr>
        <w:tabs>
          <w:tab w:val="left" w:pos="1276"/>
        </w:tabs>
        <w:ind w:firstLine="709"/>
        <w:jc w:val="both"/>
        <w:rPr>
          <w:b/>
          <w:sz w:val="28"/>
          <w:szCs w:val="28"/>
        </w:rPr>
      </w:pPr>
      <w:r w:rsidRPr="0084517D">
        <w:rPr>
          <w:b/>
          <w:sz w:val="28"/>
          <w:szCs w:val="28"/>
        </w:rPr>
        <w:t>Структурная цель:</w:t>
      </w:r>
    </w:p>
    <w:p w:rsidR="00BC3D61" w:rsidRPr="007A5754" w:rsidRDefault="00BC3D61" w:rsidP="00E569C4">
      <w:pPr>
        <w:tabs>
          <w:tab w:val="left" w:pos="1276"/>
        </w:tabs>
        <w:spacing w:line="288" w:lineRule="auto"/>
        <w:ind w:firstLine="709"/>
        <w:jc w:val="both"/>
        <w:rPr>
          <w:b/>
          <w:sz w:val="28"/>
          <w:szCs w:val="28"/>
        </w:rPr>
      </w:pPr>
      <w:r w:rsidRPr="00C636D7">
        <w:rPr>
          <w:i/>
          <w:sz w:val="28"/>
          <w:szCs w:val="28"/>
        </w:rPr>
        <w:t>1</w:t>
      </w:r>
      <w:r w:rsidRPr="007A5754">
        <w:rPr>
          <w:i/>
          <w:sz w:val="28"/>
          <w:szCs w:val="28"/>
        </w:rPr>
        <w:t xml:space="preserve">. </w:t>
      </w:r>
      <w:r w:rsidRPr="007A5754">
        <w:rPr>
          <w:sz w:val="28"/>
          <w:szCs w:val="28"/>
        </w:rPr>
        <w:t xml:space="preserve">Увеличение в 2030 году доли распределенной электроэнергии </w:t>
      </w:r>
      <w:r w:rsidR="00BF2D1C">
        <w:rPr>
          <w:sz w:val="28"/>
          <w:szCs w:val="28"/>
        </w:rPr>
        <w:t>в районе</w:t>
      </w:r>
      <w:r w:rsidRPr="007A5754">
        <w:rPr>
          <w:sz w:val="28"/>
          <w:szCs w:val="28"/>
        </w:rPr>
        <w:t>.</w:t>
      </w:r>
    </w:p>
    <w:p w:rsidR="00BC3D61" w:rsidRPr="0055258F" w:rsidRDefault="00BC3D61" w:rsidP="00E569C4">
      <w:pPr>
        <w:tabs>
          <w:tab w:val="left" w:pos="1276"/>
        </w:tabs>
        <w:spacing w:line="288" w:lineRule="auto"/>
        <w:ind w:firstLine="709"/>
        <w:jc w:val="both"/>
        <w:rPr>
          <w:b/>
          <w:sz w:val="28"/>
          <w:szCs w:val="28"/>
        </w:rPr>
      </w:pPr>
      <w:r w:rsidRPr="007A5754">
        <w:rPr>
          <w:b/>
          <w:sz w:val="28"/>
          <w:szCs w:val="28"/>
        </w:rPr>
        <w:t>Приоритетные задачи и мероприятия:</w:t>
      </w:r>
    </w:p>
    <w:p w:rsidR="00BC3D61" w:rsidRPr="0055258F" w:rsidRDefault="00BC3D61" w:rsidP="007736FD">
      <w:pPr>
        <w:pStyle w:val="a3"/>
        <w:numPr>
          <w:ilvl w:val="0"/>
          <w:numId w:val="37"/>
        </w:numPr>
        <w:tabs>
          <w:tab w:val="left" w:pos="426"/>
        </w:tabs>
        <w:spacing w:line="288" w:lineRule="auto"/>
        <w:ind w:left="0" w:firstLine="709"/>
        <w:jc w:val="both"/>
        <w:rPr>
          <w:sz w:val="28"/>
          <w:szCs w:val="28"/>
        </w:rPr>
      </w:pPr>
      <w:r w:rsidRPr="0055258F">
        <w:rPr>
          <w:sz w:val="28"/>
          <w:szCs w:val="28"/>
        </w:rPr>
        <w:t>Повышение доступности природного газа и электроэнергии для населения и организаций на</w:t>
      </w:r>
      <w:r>
        <w:rPr>
          <w:sz w:val="28"/>
          <w:szCs w:val="28"/>
        </w:rPr>
        <w:t xml:space="preserve"> всей территории Зимовниковского района</w:t>
      </w:r>
      <w:r w:rsidRPr="0055258F">
        <w:rPr>
          <w:sz w:val="28"/>
          <w:szCs w:val="28"/>
        </w:rPr>
        <w:t>:</w:t>
      </w:r>
    </w:p>
    <w:p w:rsidR="00BC3D61" w:rsidRPr="0055258F" w:rsidRDefault="00BC3D61" w:rsidP="007736FD">
      <w:pPr>
        <w:pStyle w:val="a3"/>
        <w:numPr>
          <w:ilvl w:val="0"/>
          <w:numId w:val="35"/>
        </w:numPr>
        <w:tabs>
          <w:tab w:val="left" w:pos="426"/>
        </w:tabs>
        <w:spacing w:line="288" w:lineRule="auto"/>
        <w:ind w:left="0" w:firstLine="709"/>
        <w:jc w:val="both"/>
        <w:rPr>
          <w:sz w:val="28"/>
          <w:szCs w:val="28"/>
        </w:rPr>
      </w:pPr>
      <w:r w:rsidRPr="0055258F">
        <w:rPr>
          <w:sz w:val="28"/>
          <w:szCs w:val="28"/>
        </w:rPr>
        <w:t>Строительство новых сетей газоснабжения в наименее газифицированных му</w:t>
      </w:r>
      <w:r>
        <w:rPr>
          <w:sz w:val="28"/>
          <w:szCs w:val="28"/>
        </w:rPr>
        <w:t>ниципальных образованиях района</w:t>
      </w:r>
      <w:r w:rsidRPr="0055258F">
        <w:rPr>
          <w:sz w:val="28"/>
          <w:szCs w:val="28"/>
        </w:rPr>
        <w:t>;</w:t>
      </w:r>
    </w:p>
    <w:p w:rsidR="00BC3D61" w:rsidRPr="0055258F" w:rsidRDefault="00BC3D61" w:rsidP="007736FD">
      <w:pPr>
        <w:pStyle w:val="a3"/>
        <w:numPr>
          <w:ilvl w:val="0"/>
          <w:numId w:val="35"/>
        </w:numPr>
        <w:tabs>
          <w:tab w:val="left" w:pos="426"/>
        </w:tabs>
        <w:spacing w:line="288" w:lineRule="auto"/>
        <w:ind w:left="0" w:firstLine="709"/>
        <w:jc w:val="both"/>
        <w:rPr>
          <w:sz w:val="28"/>
          <w:szCs w:val="28"/>
        </w:rPr>
      </w:pPr>
      <w:r w:rsidRPr="0055258F">
        <w:rPr>
          <w:sz w:val="28"/>
          <w:szCs w:val="28"/>
        </w:rPr>
        <w:t>Проектирование и строительство распределительных газопроводов в ранее газифицированных и вновь газифицируемых населенных пунктах;</w:t>
      </w:r>
    </w:p>
    <w:p w:rsidR="00BC3D61" w:rsidRPr="0055258F" w:rsidRDefault="00BC3D61" w:rsidP="007736FD">
      <w:pPr>
        <w:pStyle w:val="a3"/>
        <w:numPr>
          <w:ilvl w:val="0"/>
          <w:numId w:val="35"/>
        </w:numPr>
        <w:tabs>
          <w:tab w:val="left" w:pos="426"/>
        </w:tabs>
        <w:spacing w:line="288" w:lineRule="auto"/>
        <w:ind w:left="0" w:firstLine="709"/>
        <w:jc w:val="both"/>
        <w:rPr>
          <w:sz w:val="28"/>
          <w:szCs w:val="28"/>
        </w:rPr>
      </w:pPr>
      <w:r w:rsidRPr="0055258F">
        <w:rPr>
          <w:sz w:val="28"/>
          <w:szCs w:val="28"/>
        </w:rPr>
        <w:t>Социальная поддержка по оплате расходов на газификацию;</w:t>
      </w:r>
    </w:p>
    <w:p w:rsidR="00BC3D61" w:rsidRPr="0055258F" w:rsidRDefault="00BC3D61" w:rsidP="007736FD">
      <w:pPr>
        <w:pStyle w:val="a3"/>
        <w:numPr>
          <w:ilvl w:val="0"/>
          <w:numId w:val="35"/>
        </w:numPr>
        <w:tabs>
          <w:tab w:val="left" w:pos="426"/>
        </w:tabs>
        <w:spacing w:line="288" w:lineRule="auto"/>
        <w:ind w:left="0" w:firstLine="709"/>
        <w:jc w:val="both"/>
        <w:rPr>
          <w:sz w:val="28"/>
          <w:szCs w:val="28"/>
        </w:rPr>
      </w:pPr>
      <w:r w:rsidRPr="0055258F">
        <w:rPr>
          <w:sz w:val="28"/>
          <w:szCs w:val="28"/>
        </w:rPr>
        <w:t>Снижение стоимости услуг по технологическому присоединению к объектам электросетевого хозяйства;</w:t>
      </w:r>
    </w:p>
    <w:p w:rsidR="007819C7" w:rsidRDefault="00BC3D61" w:rsidP="007736FD">
      <w:pPr>
        <w:pStyle w:val="a3"/>
        <w:numPr>
          <w:ilvl w:val="0"/>
          <w:numId w:val="35"/>
        </w:numPr>
        <w:tabs>
          <w:tab w:val="left" w:pos="426"/>
        </w:tabs>
        <w:spacing w:line="288" w:lineRule="auto"/>
        <w:ind w:left="0" w:firstLine="709"/>
        <w:jc w:val="both"/>
        <w:rPr>
          <w:sz w:val="28"/>
          <w:szCs w:val="28"/>
        </w:rPr>
      </w:pPr>
      <w:r w:rsidRPr="0055258F">
        <w:rPr>
          <w:sz w:val="28"/>
          <w:szCs w:val="28"/>
        </w:rPr>
        <w:t>Повышение энергетической грамотности населения.</w:t>
      </w:r>
    </w:p>
    <w:p w:rsidR="00E569C4" w:rsidRDefault="007819C7" w:rsidP="00E94830">
      <w:pPr>
        <w:tabs>
          <w:tab w:val="left" w:pos="426"/>
        </w:tabs>
        <w:spacing w:line="288" w:lineRule="auto"/>
        <w:jc w:val="both"/>
        <w:rPr>
          <w:sz w:val="28"/>
          <w:szCs w:val="28"/>
        </w:rPr>
      </w:pPr>
      <w:r>
        <w:rPr>
          <w:sz w:val="28"/>
          <w:szCs w:val="28"/>
        </w:rPr>
        <w:tab/>
      </w:r>
      <w:r w:rsidR="00927B25" w:rsidRPr="007819C7">
        <w:rPr>
          <w:sz w:val="28"/>
          <w:szCs w:val="28"/>
        </w:rPr>
        <w:t xml:space="preserve">Информационно - коммуникационный комплекс является важнейшим звеном развития современного общества. 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w:t>
      </w:r>
      <w:r w:rsidR="00927B25" w:rsidRPr="007819C7">
        <w:rPr>
          <w:sz w:val="28"/>
          <w:szCs w:val="28"/>
        </w:rPr>
        <w:lastRenderedPageBreak/>
        <w:t>бизнесу, ведут к росту качества жизни населения, повышению эффективности производства в реальном секторе экономики, в конечном счете – к становлению современного информационного общества. Для района основным фактором, препятствующим интеграции в глобальное информационное общество, является цифровое неравенство его территорий, выражающееся в резком сокращении количества доступных телекоммуникационных услуг по мере удаления от районного центра. Сегодня около 30% жителей района испытывают дефицит телекоммуникационных услуг в связи с неразвитой инфраструктурой. В предстоящие годы необходимо: - сократить разрыв в развитии информационно-телекоммуникационной инфраструктуры территории района, - повысить доступность для населения и организаций района современных услуг в сфере информационных и телекоммуникационных технологий. Развитие сетей связи и телекоммуникаций, 100% -ный охват населения района услугами связи и широкополосным доступом в сеть интернет, распространение информационных и телекоммуникационных технологий, развитие высокотехнологичной отрасли разработки программного обеспечения, будут способствовать повышению качества жизни населения на территории района, росту конкурентоспособности экономики района, повышению эффективности муниципального управления.</w:t>
      </w:r>
    </w:p>
    <w:p w:rsidR="00120BDE" w:rsidRPr="00D06C2F" w:rsidRDefault="00120BDE" w:rsidP="00120BDE">
      <w:pPr>
        <w:tabs>
          <w:tab w:val="left" w:pos="1134"/>
          <w:tab w:val="left" w:pos="1276"/>
        </w:tabs>
        <w:jc w:val="both"/>
        <w:rPr>
          <w:rFonts w:eastAsia="Calibri"/>
          <w:b/>
          <w:sz w:val="28"/>
          <w:szCs w:val="28"/>
        </w:rPr>
      </w:pPr>
      <w:r w:rsidRPr="00D06C2F">
        <w:rPr>
          <w:rFonts w:eastAsia="Calibri"/>
          <w:b/>
          <w:sz w:val="28"/>
          <w:szCs w:val="28"/>
        </w:rPr>
        <w:t>Стратегическая проектная инициатива:</w:t>
      </w:r>
    </w:p>
    <w:p w:rsidR="00120BDE" w:rsidRDefault="00120BDE" w:rsidP="00120BDE">
      <w:pPr>
        <w:tabs>
          <w:tab w:val="left" w:pos="1134"/>
          <w:tab w:val="left" w:pos="1276"/>
        </w:tabs>
        <w:contextualSpacing/>
        <w:jc w:val="both"/>
        <w:rPr>
          <w:rFonts w:eastAsia="Calibri"/>
          <w:b/>
          <w:sz w:val="28"/>
          <w:szCs w:val="28"/>
        </w:rPr>
      </w:pPr>
      <w:r>
        <w:rPr>
          <w:rFonts w:eastAsia="Calibri"/>
          <w:b/>
          <w:sz w:val="28"/>
          <w:szCs w:val="28"/>
        </w:rPr>
        <w:t>Газификация жилищного фонда граждан, объектов социальной сферы и организаций Зимовниковского района</w:t>
      </w:r>
      <w:r w:rsidRPr="00D06C2F">
        <w:rPr>
          <w:rFonts w:eastAsia="Calibri"/>
          <w:b/>
          <w:sz w:val="28"/>
          <w:szCs w:val="28"/>
        </w:rPr>
        <w:t>.</w:t>
      </w:r>
    </w:p>
    <w:p w:rsidR="00320AA1" w:rsidRDefault="00320AA1" w:rsidP="00120BDE">
      <w:pPr>
        <w:tabs>
          <w:tab w:val="left" w:pos="1134"/>
          <w:tab w:val="left" w:pos="1276"/>
        </w:tabs>
        <w:contextualSpacing/>
        <w:jc w:val="both"/>
        <w:rPr>
          <w:rFonts w:eastAsia="Calibri"/>
          <w:b/>
          <w:sz w:val="28"/>
          <w:szCs w:val="28"/>
        </w:rPr>
      </w:pPr>
    </w:p>
    <w:p w:rsidR="00320AA1" w:rsidRDefault="00320AA1" w:rsidP="00120BDE">
      <w:pPr>
        <w:tabs>
          <w:tab w:val="left" w:pos="1134"/>
          <w:tab w:val="left" w:pos="1276"/>
        </w:tabs>
        <w:contextualSpacing/>
        <w:jc w:val="both"/>
        <w:rPr>
          <w:rFonts w:eastAsia="Calibri"/>
          <w:b/>
          <w:sz w:val="28"/>
          <w:szCs w:val="28"/>
        </w:rPr>
      </w:pPr>
    </w:p>
    <w:p w:rsidR="00320AA1" w:rsidRDefault="00320AA1"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Default="00CE6123" w:rsidP="00120BDE">
      <w:pPr>
        <w:tabs>
          <w:tab w:val="left" w:pos="1134"/>
          <w:tab w:val="left" w:pos="1276"/>
        </w:tabs>
        <w:contextualSpacing/>
        <w:jc w:val="both"/>
        <w:rPr>
          <w:rFonts w:eastAsia="Calibri"/>
          <w:b/>
          <w:sz w:val="28"/>
          <w:szCs w:val="28"/>
        </w:rPr>
      </w:pPr>
    </w:p>
    <w:p w:rsidR="00CE6123" w:rsidRPr="00D06C2F" w:rsidRDefault="00CE6123" w:rsidP="00120BDE">
      <w:pPr>
        <w:tabs>
          <w:tab w:val="left" w:pos="1134"/>
          <w:tab w:val="left" w:pos="1276"/>
        </w:tabs>
        <w:contextualSpacing/>
        <w:jc w:val="both"/>
        <w:rPr>
          <w:rFonts w:eastAsia="Calibri"/>
          <w:b/>
          <w:sz w:val="28"/>
          <w:szCs w:val="28"/>
        </w:rPr>
      </w:pPr>
    </w:p>
    <w:p w:rsidR="00E94830" w:rsidRDefault="00E94830" w:rsidP="00E94830">
      <w:pPr>
        <w:tabs>
          <w:tab w:val="left" w:pos="426"/>
        </w:tabs>
        <w:spacing w:line="288" w:lineRule="auto"/>
        <w:jc w:val="both"/>
        <w:rPr>
          <w:sz w:val="28"/>
          <w:szCs w:val="28"/>
        </w:rPr>
      </w:pPr>
    </w:p>
    <w:p w:rsidR="00E94830" w:rsidRDefault="00E94830" w:rsidP="00E94830">
      <w:pPr>
        <w:tabs>
          <w:tab w:val="left" w:pos="426"/>
        </w:tabs>
        <w:spacing w:line="288" w:lineRule="auto"/>
        <w:jc w:val="both"/>
        <w:rPr>
          <w:sz w:val="28"/>
          <w:szCs w:val="28"/>
        </w:rPr>
      </w:pPr>
    </w:p>
    <w:p w:rsidR="00E94830" w:rsidRPr="00E94830" w:rsidRDefault="00E94830" w:rsidP="00E94830">
      <w:pPr>
        <w:pStyle w:val="3"/>
        <w:jc w:val="both"/>
        <w:rPr>
          <w:rFonts w:ascii="Times New Roman" w:hAnsi="Times New Roman" w:cs="Times New Roman"/>
          <w:b/>
          <w:color w:val="000000" w:themeColor="text1"/>
          <w:sz w:val="28"/>
          <w:szCs w:val="28"/>
        </w:rPr>
      </w:pPr>
      <w:bookmarkStart w:id="19" w:name="_Toc520220932"/>
      <w:r w:rsidRPr="00E94830">
        <w:rPr>
          <w:rFonts w:ascii="Times New Roman" w:hAnsi="Times New Roman" w:cs="Times New Roman"/>
          <w:b/>
          <w:color w:val="000000" w:themeColor="text1"/>
          <w:sz w:val="28"/>
          <w:szCs w:val="28"/>
        </w:rPr>
        <w:lastRenderedPageBreak/>
        <w:t>3.3.3. Информационно-коммуникационные технологии и инфраструктура</w:t>
      </w:r>
      <w:bookmarkEnd w:id="19"/>
    </w:p>
    <w:p w:rsidR="00320AA1" w:rsidRDefault="00587591" w:rsidP="00320AA1">
      <w:pPr>
        <w:jc w:val="center"/>
        <w:rPr>
          <w:b/>
          <w:sz w:val="28"/>
        </w:rPr>
      </w:pPr>
      <w:r>
        <w:rPr>
          <w:b/>
          <w:sz w:val="28"/>
        </w:rPr>
        <w:t>Состояние и тренды развития</w:t>
      </w:r>
    </w:p>
    <w:p w:rsidR="00587591" w:rsidRDefault="00587591" w:rsidP="00320AA1">
      <w:pPr>
        <w:ind w:firstLine="566"/>
        <w:jc w:val="both"/>
        <w:rPr>
          <w:sz w:val="28"/>
          <w:szCs w:val="28"/>
        </w:rPr>
      </w:pPr>
      <w:r>
        <w:rPr>
          <w:rFonts w:eastAsiaTheme="minorEastAsia"/>
          <w:sz w:val="28"/>
        </w:rPr>
        <w:t>Информационно-коммуникационные технологии и инфраструктура являются ключевой сферой новой экономики и представляют собой один из приоритетов пространственного развития.</w:t>
      </w:r>
      <w:r>
        <w:rPr>
          <w:sz w:val="28"/>
          <w:szCs w:val="28"/>
        </w:rPr>
        <w:t xml:space="preserve"> 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бизнесу, ведут к росту качества жизни населения, повышению эффективности </w:t>
      </w:r>
      <w:r>
        <w:rPr>
          <w:spacing w:val="-1"/>
          <w:sz w:val="28"/>
          <w:szCs w:val="28"/>
        </w:rPr>
        <w:t xml:space="preserve">производства в реальном секторе экономики, в конечном счете – к становлению </w:t>
      </w:r>
      <w:r>
        <w:rPr>
          <w:sz w:val="28"/>
          <w:szCs w:val="28"/>
        </w:rPr>
        <w:t>современного информационного общества.</w:t>
      </w:r>
    </w:p>
    <w:p w:rsidR="00587591" w:rsidRDefault="00587591" w:rsidP="00320AA1">
      <w:pPr>
        <w:shd w:val="clear" w:color="auto" w:fill="FFFFFF"/>
        <w:ind w:right="5" w:firstLine="566"/>
        <w:jc w:val="both"/>
        <w:rPr>
          <w:sz w:val="28"/>
          <w:szCs w:val="28"/>
        </w:rPr>
      </w:pPr>
      <w:r>
        <w:rPr>
          <w:sz w:val="28"/>
          <w:szCs w:val="28"/>
        </w:rPr>
        <w:t xml:space="preserve">Основным фактором, препятствующим интеграции в глобальное информационное общество, является цифровое неравенство территорий, выражающееся в резком сокращении количества доступных телекоммуникационных услуг по мере удаления от районного центра. </w:t>
      </w:r>
    </w:p>
    <w:p w:rsidR="00587591" w:rsidRDefault="00587591" w:rsidP="00320AA1">
      <w:pPr>
        <w:shd w:val="clear" w:color="auto" w:fill="FFFFFF"/>
        <w:tabs>
          <w:tab w:val="left" w:pos="744"/>
        </w:tabs>
        <w:ind w:right="5" w:firstLine="566"/>
        <w:jc w:val="both"/>
        <w:rPr>
          <w:rFonts w:eastAsia="Arial"/>
          <w:spacing w:val="-2"/>
          <w:sz w:val="28"/>
          <w:szCs w:val="28"/>
        </w:rPr>
      </w:pPr>
      <w:r>
        <w:rPr>
          <w:sz w:val="28"/>
          <w:szCs w:val="28"/>
        </w:rPr>
        <w:t xml:space="preserve">Развитие сетей связи и телекоммуникаций, стопроцентный охват населения района услугами связи и широкополосным доступом в сеть интернет, распространение информационных и телекоммуникационных технологий, </w:t>
      </w:r>
      <w:r>
        <w:rPr>
          <w:spacing w:val="-1"/>
          <w:sz w:val="28"/>
          <w:szCs w:val="28"/>
        </w:rPr>
        <w:t xml:space="preserve">развитие высокотехнологичной отрасли разработки программного обеспечения, </w:t>
      </w:r>
      <w:r>
        <w:rPr>
          <w:sz w:val="28"/>
          <w:szCs w:val="28"/>
        </w:rPr>
        <w:t>будут способствовать повышению качества жизни населения на территории района, росту конкурентоспособности экономики района, повышению эффективности муниципального управления.</w:t>
      </w:r>
    </w:p>
    <w:p w:rsidR="00587591" w:rsidRDefault="00587591" w:rsidP="00587591">
      <w:pPr>
        <w:keepNext/>
        <w:ind w:firstLine="709"/>
        <w:rPr>
          <w:b/>
          <w:sz w:val="28"/>
          <w:szCs w:val="28"/>
        </w:rPr>
      </w:pPr>
      <w:r>
        <w:rPr>
          <w:b/>
          <w:sz w:val="28"/>
          <w:szCs w:val="28"/>
        </w:rPr>
        <w:t>Ключевые проблемы:</w:t>
      </w:r>
    </w:p>
    <w:p w:rsidR="00587591" w:rsidRDefault="00587591" w:rsidP="00587591">
      <w:pPr>
        <w:keepNext/>
        <w:ind w:firstLine="709"/>
        <w:jc w:val="both"/>
        <w:rPr>
          <w:b/>
          <w:sz w:val="28"/>
          <w:szCs w:val="28"/>
        </w:rPr>
      </w:pPr>
      <w:r>
        <w:rPr>
          <w:b/>
          <w:sz w:val="28"/>
          <w:szCs w:val="28"/>
        </w:rPr>
        <w:t>1. Высокие предельные издержки</w:t>
      </w:r>
      <w:r>
        <w:rPr>
          <w:b/>
          <w:color w:val="000000"/>
          <w:sz w:val="28"/>
          <w:szCs w:val="28"/>
        </w:rPr>
        <w:t xml:space="preserve"> строительства объектов подвижной радиотелефонной (сотовой) связи в </w:t>
      </w:r>
      <w:r>
        <w:rPr>
          <w:b/>
          <w:sz w:val="28"/>
          <w:szCs w:val="28"/>
        </w:rPr>
        <w:t xml:space="preserve">малочисленных </w:t>
      </w:r>
      <w:r>
        <w:rPr>
          <w:b/>
          <w:color w:val="000000"/>
          <w:sz w:val="28"/>
          <w:szCs w:val="28"/>
        </w:rPr>
        <w:t>сельских населенных пунктах</w:t>
      </w:r>
    </w:p>
    <w:p w:rsidR="00587591" w:rsidRDefault="00587591" w:rsidP="00587591">
      <w:pPr>
        <w:autoSpaceDE w:val="0"/>
        <w:autoSpaceDN w:val="0"/>
        <w:adjustRightInd w:val="0"/>
        <w:ind w:firstLine="709"/>
        <w:contextualSpacing/>
        <w:jc w:val="both"/>
        <w:rPr>
          <w:sz w:val="28"/>
          <w:szCs w:val="28"/>
          <w:highlight w:val="yellow"/>
        </w:rPr>
      </w:pPr>
      <w:r>
        <w:rPr>
          <w:color w:val="000000"/>
          <w:sz w:val="28"/>
          <w:szCs w:val="28"/>
        </w:rPr>
        <w:t xml:space="preserve">В </w:t>
      </w:r>
      <w:r>
        <w:rPr>
          <w:sz w:val="28"/>
          <w:szCs w:val="28"/>
        </w:rPr>
        <w:t xml:space="preserve">малочисленных </w:t>
      </w:r>
      <w:r>
        <w:rPr>
          <w:color w:val="000000"/>
          <w:sz w:val="28"/>
          <w:szCs w:val="28"/>
        </w:rPr>
        <w:t>сельских населенных пунктах сохраняется н</w:t>
      </w:r>
      <w:r>
        <w:rPr>
          <w:sz w:val="28"/>
          <w:szCs w:val="28"/>
        </w:rPr>
        <w:t>изкий уровень обеспеченности телекоммуникационной инфраструктурой</w:t>
      </w:r>
      <w:r>
        <w:rPr>
          <w:color w:val="000000"/>
          <w:sz w:val="28"/>
          <w:szCs w:val="28"/>
        </w:rPr>
        <w:t xml:space="preserve"> ввиду </w:t>
      </w:r>
      <w:r>
        <w:rPr>
          <w:sz w:val="28"/>
          <w:szCs w:val="28"/>
        </w:rPr>
        <w:t>высоких предельных издержек</w:t>
      </w:r>
      <w:r>
        <w:rPr>
          <w:color w:val="000000"/>
          <w:sz w:val="28"/>
          <w:szCs w:val="28"/>
        </w:rPr>
        <w:t xml:space="preserve"> строительства объектов подвижной радиотелефонной (сотовой) связи, не позволяющих окупать капиталовложения в разумные сроки</w:t>
      </w:r>
      <w:r>
        <w:rPr>
          <w:sz w:val="28"/>
          <w:szCs w:val="28"/>
        </w:rPr>
        <w:t xml:space="preserve">. </w:t>
      </w:r>
    </w:p>
    <w:p w:rsidR="00587591" w:rsidRDefault="00587591" w:rsidP="00587591">
      <w:pPr>
        <w:keepNext/>
        <w:autoSpaceDE w:val="0"/>
        <w:autoSpaceDN w:val="0"/>
        <w:adjustRightInd w:val="0"/>
        <w:ind w:firstLine="709"/>
        <w:contextualSpacing/>
        <w:jc w:val="both"/>
        <w:rPr>
          <w:b/>
          <w:sz w:val="28"/>
          <w:szCs w:val="28"/>
        </w:rPr>
      </w:pPr>
      <w:r>
        <w:rPr>
          <w:b/>
          <w:sz w:val="28"/>
          <w:szCs w:val="28"/>
        </w:rPr>
        <w:t>2. Высокая стоимость аренды сторонней инфраструктуры для размещения линий связи</w:t>
      </w:r>
    </w:p>
    <w:p w:rsidR="00587591" w:rsidRDefault="00587591" w:rsidP="00587591">
      <w:pPr>
        <w:ind w:firstLine="709"/>
        <w:jc w:val="both"/>
        <w:rPr>
          <w:color w:val="000000"/>
          <w:sz w:val="28"/>
          <w:szCs w:val="28"/>
        </w:rPr>
      </w:pPr>
      <w:r>
        <w:rPr>
          <w:sz w:val="28"/>
          <w:szCs w:val="28"/>
        </w:rPr>
        <w:t>Отдельным ограничением по повышению обеспеченности малочисленных сельских населенных пунктов телекоммуникационной инфраструктурой является в</w:t>
      </w:r>
      <w:r>
        <w:rPr>
          <w:color w:val="000000"/>
          <w:sz w:val="28"/>
          <w:szCs w:val="28"/>
        </w:rPr>
        <w:t xml:space="preserve">ысокая стоимость использования операторами связи столбовых опор линий электропередачи, уличного освещения, для подвеса оптико-волоконных линий связи. </w:t>
      </w:r>
    </w:p>
    <w:p w:rsidR="00587591" w:rsidRDefault="00587591" w:rsidP="00587591">
      <w:pPr>
        <w:ind w:firstLine="709"/>
        <w:jc w:val="both"/>
        <w:rPr>
          <w:b/>
          <w:sz w:val="28"/>
          <w:szCs w:val="28"/>
        </w:rPr>
      </w:pPr>
      <w:r>
        <w:rPr>
          <w:b/>
          <w:sz w:val="28"/>
          <w:szCs w:val="28"/>
        </w:rPr>
        <w:t>3. Низкая платежеспособность населения при подключении услуг доступа к сети Интернет на территории сельских населенных пунктов</w:t>
      </w:r>
    </w:p>
    <w:p w:rsidR="00587591" w:rsidRDefault="00587591" w:rsidP="00587591">
      <w:pPr>
        <w:ind w:firstLine="709"/>
        <w:jc w:val="both"/>
        <w:rPr>
          <w:sz w:val="28"/>
          <w:szCs w:val="28"/>
        </w:rPr>
      </w:pPr>
      <w:r>
        <w:rPr>
          <w:sz w:val="28"/>
          <w:szCs w:val="28"/>
        </w:rPr>
        <w:t xml:space="preserve">При подключении услуг доступа к сети Интернет в частное домовладение потенциального абонента предусмотрен единоразовый инсталляционный платеж, в сумму которого включена стоимость оборудования и используемого материала (кабель, крепления), а также оплата </w:t>
      </w:r>
      <w:r>
        <w:rPr>
          <w:sz w:val="28"/>
          <w:szCs w:val="28"/>
        </w:rPr>
        <w:lastRenderedPageBreak/>
        <w:t>производства работ. Несмотря на то, что стоимость подключения в городах и сельских населенных пунктах практически одинаковая, как правило, в сельской местности спрос на услуги связи ниже по сравнению с городами. Главным образом это связано с более низкой платежеспособностью сельских жителей.</w:t>
      </w:r>
    </w:p>
    <w:p w:rsidR="00587591" w:rsidRDefault="00587591" w:rsidP="00587591">
      <w:pPr>
        <w:ind w:firstLine="709"/>
        <w:jc w:val="both"/>
        <w:rPr>
          <w:sz w:val="28"/>
          <w:szCs w:val="28"/>
        </w:rPr>
      </w:pPr>
      <w:r>
        <w:rPr>
          <w:b/>
          <w:sz w:val="28"/>
          <w:szCs w:val="28"/>
        </w:rPr>
        <w:t>Ключевые тренды:</w:t>
      </w:r>
    </w:p>
    <w:p w:rsidR="00587591" w:rsidRDefault="00587591" w:rsidP="00587591">
      <w:pPr>
        <w:ind w:firstLine="709"/>
        <w:jc w:val="both"/>
        <w:rPr>
          <w:b/>
          <w:sz w:val="28"/>
          <w:szCs w:val="28"/>
        </w:rPr>
      </w:pPr>
      <w:r>
        <w:rPr>
          <w:b/>
          <w:sz w:val="28"/>
          <w:szCs w:val="28"/>
        </w:rPr>
        <w:t>1.</w:t>
      </w:r>
      <w:r>
        <w:rPr>
          <w:b/>
          <w:sz w:val="28"/>
          <w:szCs w:val="28"/>
        </w:rPr>
        <w:tab/>
        <w:t>Становление информационного общества и экономики знаний как основного драйвера развития</w:t>
      </w:r>
    </w:p>
    <w:p w:rsidR="00587591" w:rsidRDefault="00587591" w:rsidP="00587591">
      <w:pPr>
        <w:ind w:firstLine="709"/>
        <w:jc w:val="both"/>
        <w:rPr>
          <w:sz w:val="28"/>
          <w:szCs w:val="28"/>
        </w:rPr>
      </w:pPr>
      <w:r>
        <w:rPr>
          <w:sz w:val="28"/>
          <w:szCs w:val="28"/>
        </w:rPr>
        <w:t>Продолжающееся возрастание в мире ценности, роли и значения информации и знаний:</w:t>
      </w:r>
    </w:p>
    <w:p w:rsidR="00587591" w:rsidRDefault="00587591" w:rsidP="007736FD">
      <w:pPr>
        <w:numPr>
          <w:ilvl w:val="0"/>
          <w:numId w:val="74"/>
        </w:numPr>
        <w:ind w:left="0" w:firstLine="709"/>
        <w:contextualSpacing/>
        <w:jc w:val="both"/>
        <w:rPr>
          <w:sz w:val="28"/>
          <w:szCs w:val="28"/>
        </w:rPr>
      </w:pPr>
      <w:r>
        <w:rPr>
          <w:sz w:val="28"/>
          <w:szCs w:val="28"/>
        </w:rPr>
        <w:t>происходит экспоненциальный рост объемов накопленной человечеством информации, что стало возможным в условиях так называемой микроэлектронной революции;</w:t>
      </w:r>
    </w:p>
    <w:p w:rsidR="00587591" w:rsidRDefault="00587591" w:rsidP="007736FD">
      <w:pPr>
        <w:numPr>
          <w:ilvl w:val="0"/>
          <w:numId w:val="74"/>
        </w:numPr>
        <w:ind w:left="0" w:firstLine="709"/>
        <w:contextualSpacing/>
        <w:jc w:val="both"/>
        <w:rPr>
          <w:sz w:val="28"/>
          <w:szCs w:val="28"/>
        </w:rPr>
      </w:pPr>
      <w:r>
        <w:rPr>
          <w:sz w:val="28"/>
          <w:szCs w:val="28"/>
        </w:rPr>
        <w:t>растёт доступность и распространённость Интернета;</w:t>
      </w:r>
    </w:p>
    <w:p w:rsidR="00587591" w:rsidRDefault="00587591" w:rsidP="007736FD">
      <w:pPr>
        <w:numPr>
          <w:ilvl w:val="0"/>
          <w:numId w:val="74"/>
        </w:numPr>
        <w:ind w:left="0" w:firstLine="709"/>
        <w:contextualSpacing/>
        <w:jc w:val="both"/>
        <w:rPr>
          <w:sz w:val="28"/>
          <w:szCs w:val="28"/>
        </w:rPr>
      </w:pPr>
      <w:r>
        <w:rPr>
          <w:sz w:val="28"/>
          <w:szCs w:val="28"/>
        </w:rPr>
        <w:t>происходит виртуализация товарно-денежных отношений;</w:t>
      </w:r>
    </w:p>
    <w:p w:rsidR="00587591" w:rsidRDefault="00587591" w:rsidP="007736FD">
      <w:pPr>
        <w:numPr>
          <w:ilvl w:val="0"/>
          <w:numId w:val="74"/>
        </w:numPr>
        <w:ind w:left="0" w:firstLine="709"/>
        <w:contextualSpacing/>
        <w:jc w:val="both"/>
        <w:rPr>
          <w:sz w:val="28"/>
          <w:szCs w:val="28"/>
        </w:rPr>
      </w:pPr>
      <w:r>
        <w:rPr>
          <w:sz w:val="28"/>
          <w:szCs w:val="28"/>
        </w:rPr>
        <w:t>развиваются компьютерные технологии, позволяющие хранить, обрабатывать и мгновенно перемещать большие объёмы информации.</w:t>
      </w:r>
    </w:p>
    <w:p w:rsidR="00587591" w:rsidRDefault="00587591" w:rsidP="00587591">
      <w:pPr>
        <w:ind w:firstLine="709"/>
        <w:jc w:val="both"/>
        <w:rPr>
          <w:b/>
          <w:sz w:val="28"/>
          <w:szCs w:val="28"/>
        </w:rPr>
      </w:pPr>
      <w:r>
        <w:rPr>
          <w:b/>
          <w:sz w:val="28"/>
          <w:szCs w:val="28"/>
        </w:rPr>
        <w:t>2.</w:t>
      </w:r>
      <w:r>
        <w:rPr>
          <w:b/>
          <w:sz w:val="28"/>
          <w:szCs w:val="28"/>
        </w:rPr>
        <w:tab/>
        <w:t>Развитие цифровой инфраструктуры как фактора конкурентоспособности социальной и экономической систем</w:t>
      </w:r>
    </w:p>
    <w:p w:rsidR="00587591" w:rsidRDefault="00587591" w:rsidP="00587591">
      <w:pPr>
        <w:ind w:firstLine="709"/>
        <w:jc w:val="both"/>
        <w:rPr>
          <w:sz w:val="28"/>
          <w:szCs w:val="28"/>
        </w:rPr>
      </w:pPr>
      <w:r>
        <w:rPr>
          <w:sz w:val="28"/>
          <w:szCs w:val="28"/>
        </w:rPr>
        <w:t xml:space="preserve">Происходит активное становление цифровой экономики. </w:t>
      </w:r>
    </w:p>
    <w:p w:rsidR="00587591" w:rsidRDefault="00587591" w:rsidP="00587591">
      <w:pPr>
        <w:ind w:firstLine="709"/>
        <w:jc w:val="both"/>
        <w:rPr>
          <w:sz w:val="28"/>
          <w:szCs w:val="28"/>
        </w:rPr>
      </w:pPr>
      <w:r>
        <w:rPr>
          <w:sz w:val="28"/>
          <w:szCs w:val="28"/>
        </w:rPr>
        <w:t>В краткосрочной перспективе цифровизация значительно трансформирует сферы финансов, розничной торговли, профессиональных услуг, искусства и рекреации, недвижимости, деятельности СМИ и ИКТ; в долгосрочной перспективе изменения претерпят сферы транспорта, государственного управления, образования и здравоохранения.</w:t>
      </w:r>
    </w:p>
    <w:p w:rsidR="00587591" w:rsidRDefault="00587591" w:rsidP="00587591">
      <w:pPr>
        <w:ind w:firstLine="709"/>
        <w:jc w:val="both"/>
        <w:rPr>
          <w:sz w:val="28"/>
          <w:szCs w:val="28"/>
        </w:rPr>
      </w:pPr>
      <w:r>
        <w:rPr>
          <w:sz w:val="28"/>
          <w:szCs w:val="28"/>
        </w:rPr>
        <w:t>В цифровой экономике все большую ценность приобретают интеллектуальные профессии, связанные с IT-индустрией, в то время как многие другие профессии постепенно начинают автоматизироваться и заменяться роботами.</w:t>
      </w:r>
    </w:p>
    <w:p w:rsidR="00587591" w:rsidRDefault="00587591" w:rsidP="00587591">
      <w:pPr>
        <w:ind w:firstLine="709"/>
        <w:jc w:val="both"/>
        <w:rPr>
          <w:sz w:val="28"/>
          <w:szCs w:val="28"/>
        </w:rPr>
      </w:pPr>
      <w:r>
        <w:rPr>
          <w:sz w:val="28"/>
          <w:szCs w:val="28"/>
        </w:rPr>
        <w:t>В сфере государственного управления масштабное внедрение цифровых технологий осуществляется по направлениям: электронное правительство, цифровое визирование, цифровая телефонизация, цифровое телевидение.</w:t>
      </w:r>
    </w:p>
    <w:p w:rsidR="00587591" w:rsidRDefault="00587591" w:rsidP="00587591">
      <w:pPr>
        <w:keepNext/>
        <w:ind w:firstLine="709"/>
        <w:jc w:val="both"/>
        <w:rPr>
          <w:b/>
          <w:sz w:val="28"/>
          <w:szCs w:val="28"/>
        </w:rPr>
      </w:pPr>
      <w:r>
        <w:rPr>
          <w:b/>
          <w:sz w:val="28"/>
          <w:szCs w:val="28"/>
        </w:rPr>
        <w:t>3.</w:t>
      </w:r>
      <w:r>
        <w:rPr>
          <w:b/>
          <w:sz w:val="28"/>
          <w:szCs w:val="28"/>
        </w:rPr>
        <w:tab/>
        <w:t>Развитие инфраструктуры электронного правительства</w:t>
      </w:r>
    </w:p>
    <w:p w:rsidR="00587591" w:rsidRDefault="00587591" w:rsidP="00587591">
      <w:pPr>
        <w:ind w:firstLine="709"/>
        <w:jc w:val="both"/>
        <w:rPr>
          <w:sz w:val="28"/>
          <w:szCs w:val="28"/>
        </w:rPr>
      </w:pPr>
      <w:r>
        <w:rPr>
          <w:sz w:val="28"/>
          <w:szCs w:val="28"/>
        </w:rPr>
        <w:t xml:space="preserve">Степень внедрения электронного правительства считается важным показателем уровня развития каждой страны. </w:t>
      </w:r>
    </w:p>
    <w:p w:rsidR="00587591" w:rsidRDefault="00587591" w:rsidP="00587591">
      <w:pPr>
        <w:ind w:firstLine="709"/>
        <w:jc w:val="both"/>
        <w:rPr>
          <w:sz w:val="28"/>
          <w:szCs w:val="28"/>
        </w:rPr>
      </w:pPr>
      <w:r>
        <w:rPr>
          <w:sz w:val="28"/>
          <w:szCs w:val="28"/>
        </w:rPr>
        <w:t xml:space="preserve">Значительный задел в России имеется по направлению обеспечения интернет-доступа физических и юридических лиц к сведениям о  государственных и муниципальных услугах, предоставлению государственных и муниципальных услуг в электронной форме. </w:t>
      </w:r>
    </w:p>
    <w:p w:rsidR="00587591" w:rsidRDefault="00587591" w:rsidP="00587591">
      <w:pPr>
        <w:ind w:firstLine="709"/>
        <w:jc w:val="both"/>
        <w:rPr>
          <w:b/>
          <w:sz w:val="28"/>
          <w:szCs w:val="28"/>
        </w:rPr>
      </w:pPr>
      <w:r>
        <w:rPr>
          <w:b/>
          <w:sz w:val="28"/>
          <w:szCs w:val="28"/>
        </w:rPr>
        <w:t>4.</w:t>
      </w:r>
      <w:r>
        <w:rPr>
          <w:b/>
          <w:sz w:val="28"/>
          <w:szCs w:val="28"/>
        </w:rPr>
        <w:tab/>
        <w:t>Рост значимости информационной безопасности</w:t>
      </w:r>
    </w:p>
    <w:p w:rsidR="00587591" w:rsidRDefault="00587591" w:rsidP="00587591">
      <w:pPr>
        <w:ind w:firstLine="709"/>
        <w:jc w:val="both"/>
        <w:rPr>
          <w:sz w:val="28"/>
          <w:szCs w:val="28"/>
        </w:rPr>
      </w:pPr>
      <w:r>
        <w:rPr>
          <w:sz w:val="28"/>
          <w:szCs w:val="28"/>
        </w:rPr>
        <w:t xml:space="preserve">Развитие информационных технологий, глобализация системы связи и массовых коммуникаций, наряду с очевидными плюсами, характеризуются также и рисками. Так, в последнее время активным образом развивается противоправная деятельность в сети Интернет. В этой связи резко </w:t>
      </w:r>
      <w:r>
        <w:rPr>
          <w:sz w:val="28"/>
          <w:szCs w:val="28"/>
        </w:rPr>
        <w:lastRenderedPageBreak/>
        <w:t xml:space="preserve">актуализировался вопрос обеспечения гражданской и экономической информационной безопасности. </w:t>
      </w:r>
    </w:p>
    <w:p w:rsidR="00587591" w:rsidRDefault="00587591" w:rsidP="00587591">
      <w:pPr>
        <w:keepNext/>
        <w:ind w:firstLine="709"/>
        <w:jc w:val="both"/>
        <w:rPr>
          <w:b/>
          <w:sz w:val="28"/>
          <w:szCs w:val="28"/>
        </w:rPr>
      </w:pPr>
      <w:r>
        <w:rPr>
          <w:b/>
          <w:sz w:val="28"/>
          <w:szCs w:val="28"/>
        </w:rPr>
        <w:t>5.</w:t>
      </w:r>
      <w:r>
        <w:rPr>
          <w:b/>
          <w:sz w:val="28"/>
          <w:szCs w:val="28"/>
        </w:rPr>
        <w:tab/>
        <w:t>Интенсификация развития беспроводных сетей</w:t>
      </w:r>
    </w:p>
    <w:p w:rsidR="00587591" w:rsidRDefault="00587591" w:rsidP="00587591">
      <w:pPr>
        <w:ind w:firstLine="709"/>
        <w:jc w:val="both"/>
        <w:rPr>
          <w:sz w:val="28"/>
          <w:szCs w:val="28"/>
        </w:rPr>
      </w:pPr>
      <w:r>
        <w:rPr>
          <w:sz w:val="28"/>
          <w:szCs w:val="28"/>
        </w:rPr>
        <w:t>В настоящее время начинает развиваться беспроводная система 5</w:t>
      </w:r>
      <w:r>
        <w:rPr>
          <w:sz w:val="28"/>
          <w:szCs w:val="28"/>
          <w:lang w:val="en-US"/>
        </w:rPr>
        <w:t>G</w:t>
      </w:r>
      <w:r>
        <w:rPr>
          <w:sz w:val="28"/>
          <w:szCs w:val="28"/>
        </w:rPr>
        <w:t>. Дальнейший рост качественных параметров беспроводных сетей обусловлен взрывным развитием различных мобильных приложений, распространением видео высокого разрешения, становлением технологий дополненной и виртуальной реальности, интернета вещей.</w:t>
      </w:r>
    </w:p>
    <w:p w:rsidR="00587591" w:rsidRDefault="00587591" w:rsidP="00587591">
      <w:pPr>
        <w:keepNext/>
        <w:ind w:firstLine="709"/>
        <w:jc w:val="both"/>
        <w:rPr>
          <w:b/>
          <w:sz w:val="28"/>
          <w:szCs w:val="28"/>
        </w:rPr>
      </w:pPr>
      <w:r>
        <w:rPr>
          <w:b/>
          <w:sz w:val="28"/>
          <w:szCs w:val="28"/>
        </w:rPr>
        <w:t>6.</w:t>
      </w:r>
      <w:r>
        <w:rPr>
          <w:b/>
          <w:sz w:val="28"/>
          <w:szCs w:val="28"/>
        </w:rPr>
        <w:tab/>
        <w:t>Рост доли услуг документальной связи (включая передачу данных и оказание телематических услуг)</w:t>
      </w:r>
    </w:p>
    <w:p w:rsidR="00587591" w:rsidRDefault="00587591" w:rsidP="00587591">
      <w:pPr>
        <w:ind w:firstLine="709"/>
        <w:jc w:val="both"/>
        <w:rPr>
          <w:sz w:val="28"/>
          <w:szCs w:val="28"/>
        </w:rPr>
      </w:pPr>
      <w:r>
        <w:rPr>
          <w:sz w:val="28"/>
          <w:szCs w:val="28"/>
        </w:rPr>
        <w:t>Актуальность тренда обусловлена изменением потребительских предпочтений и связана со снижением доли услуг междугородной, внутризоновой, международной и местной телефонной связи.</w:t>
      </w:r>
    </w:p>
    <w:p w:rsidR="00587591" w:rsidRDefault="00587591" w:rsidP="00587591">
      <w:pPr>
        <w:ind w:firstLine="709"/>
        <w:jc w:val="both"/>
        <w:rPr>
          <w:sz w:val="28"/>
          <w:szCs w:val="28"/>
        </w:rPr>
      </w:pPr>
      <w:r>
        <w:rPr>
          <w:sz w:val="28"/>
          <w:szCs w:val="28"/>
        </w:rPr>
        <w:t>В последние годы отмечена тенденция снижения плотности фиксированной телефонной связи, которая характеризуется количеством абонентских устройств на 100  человек населения. Тенденция к снижению плотности фиксированной телефонной связи – это мировая практика, и связана она с необходимостью быть на связи в любое время, в любом месте, исходя из чего предпочтение отдается мобильным средствам связи.</w:t>
      </w:r>
    </w:p>
    <w:p w:rsidR="00587591" w:rsidRDefault="00587591" w:rsidP="00587591">
      <w:pPr>
        <w:tabs>
          <w:tab w:val="left" w:pos="1134"/>
        </w:tabs>
        <w:ind w:firstLine="709"/>
        <w:jc w:val="both"/>
        <w:rPr>
          <w:b/>
          <w:sz w:val="28"/>
          <w:szCs w:val="28"/>
        </w:rPr>
      </w:pPr>
      <w:r>
        <w:rPr>
          <w:b/>
          <w:sz w:val="28"/>
          <w:szCs w:val="28"/>
        </w:rPr>
        <w:t>7. Взрывной рост спроса на мобильные приложения</w:t>
      </w:r>
    </w:p>
    <w:p w:rsidR="00587591" w:rsidRDefault="00587591" w:rsidP="00587591">
      <w:pPr>
        <w:ind w:firstLine="709"/>
        <w:jc w:val="both"/>
        <w:rPr>
          <w:sz w:val="28"/>
          <w:szCs w:val="28"/>
        </w:rPr>
      </w:pPr>
      <w:r>
        <w:rPr>
          <w:sz w:val="28"/>
          <w:szCs w:val="28"/>
        </w:rPr>
        <w:t>В настоящее время доля выручки от реализации мобильных приложений составляет порядка 50% от совокупной выручки на мировом рынке программного обеспечения, при этом данный рынок продолжает расти. Особенно значительный рост наблюдается в сфере корпоративных и контент-приложений. Динамичное развитие корпоративных приложений обусловлено распространением корпоративных социальных сетей и приложений для командной работы. Сегмент контентных приложений демонстрирует рост ввиду увеличения спроса на поисковую и контентную аналитику, а также на аналитику больших данных</w:t>
      </w:r>
      <w:r>
        <w:rPr>
          <w:sz w:val="28"/>
          <w:szCs w:val="28"/>
          <w:vertAlign w:val="superscript"/>
        </w:rPr>
        <w:footnoteReference w:id="21"/>
      </w:r>
      <w:r>
        <w:rPr>
          <w:sz w:val="28"/>
          <w:szCs w:val="28"/>
        </w:rPr>
        <w:t>. Немаловажной тенденцией является развитие клиентских мобильных приложений. Получив доступ к смартфону покупателя, ритейлер может не только информировать его о маркетинговых акциях, скидках, но и делать персонализированные предложения</w:t>
      </w:r>
      <w:r>
        <w:rPr>
          <w:sz w:val="28"/>
          <w:szCs w:val="28"/>
          <w:vertAlign w:val="superscript"/>
        </w:rPr>
        <w:footnoteReference w:id="22"/>
      </w:r>
      <w:r>
        <w:rPr>
          <w:sz w:val="28"/>
          <w:szCs w:val="28"/>
        </w:rPr>
        <w:t>.</w:t>
      </w:r>
    </w:p>
    <w:p w:rsidR="00587591" w:rsidRDefault="00587591" w:rsidP="00587591">
      <w:pPr>
        <w:keepNext/>
        <w:tabs>
          <w:tab w:val="left" w:pos="1134"/>
        </w:tabs>
        <w:ind w:firstLine="709"/>
        <w:jc w:val="both"/>
        <w:rPr>
          <w:b/>
          <w:sz w:val="28"/>
          <w:szCs w:val="28"/>
        </w:rPr>
      </w:pPr>
      <w:r>
        <w:rPr>
          <w:b/>
          <w:sz w:val="28"/>
          <w:szCs w:val="28"/>
        </w:rPr>
        <w:t>8. Рост спроса на обработку персональных данных</w:t>
      </w:r>
    </w:p>
    <w:p w:rsidR="00587591" w:rsidRDefault="00587591" w:rsidP="00587591">
      <w:pPr>
        <w:tabs>
          <w:tab w:val="left" w:pos="1134"/>
        </w:tabs>
        <w:ind w:firstLine="709"/>
        <w:jc w:val="both"/>
        <w:rPr>
          <w:sz w:val="28"/>
          <w:szCs w:val="28"/>
        </w:rPr>
      </w:pPr>
      <w:r>
        <w:rPr>
          <w:sz w:val="28"/>
          <w:szCs w:val="28"/>
        </w:rPr>
        <w:t>В условиях перенесения конкурентной борьбы, деятельности в области рекламы, аналитики и многих других явлений и сфер хозяйственной деятельности в Интернет и виртуальное пространство значительный спрос во всем мире наблюдается в сфере обработки персональных данных. Прежде всего, компании стремятся к максимизации потенциала обработки данных о сотрудниках, клиентах, контрагентах. При этом в условиях удешевления и распространения технологий хранения и анализа данных аналитика в данной сфере будет бурно развиваться в различных секторах экономики.</w:t>
      </w:r>
    </w:p>
    <w:p w:rsidR="00587591" w:rsidRDefault="00587591" w:rsidP="00587591">
      <w:pPr>
        <w:tabs>
          <w:tab w:val="left" w:pos="1134"/>
        </w:tabs>
        <w:ind w:firstLine="709"/>
        <w:jc w:val="both"/>
        <w:rPr>
          <w:sz w:val="28"/>
          <w:szCs w:val="28"/>
        </w:rPr>
      </w:pPr>
      <w:r>
        <w:rPr>
          <w:sz w:val="28"/>
          <w:szCs w:val="28"/>
        </w:rPr>
        <w:lastRenderedPageBreak/>
        <w:t>Драйвером для роста данного рынка является принятие в России закона о хранении и обработке персональных данных внутри страны, что обеспечит спрос на системы хранения данных в стране.</w:t>
      </w:r>
    </w:p>
    <w:p w:rsidR="00587591" w:rsidRDefault="00587591" w:rsidP="00587591">
      <w:pPr>
        <w:tabs>
          <w:tab w:val="left" w:pos="1276"/>
        </w:tabs>
        <w:ind w:firstLine="709"/>
        <w:jc w:val="center"/>
        <w:rPr>
          <w:b/>
          <w:sz w:val="28"/>
          <w:szCs w:val="28"/>
        </w:rPr>
      </w:pPr>
      <w:r>
        <w:rPr>
          <w:b/>
          <w:sz w:val="28"/>
          <w:szCs w:val="28"/>
        </w:rPr>
        <w:t>Система целей и механизм реализации</w:t>
      </w:r>
    </w:p>
    <w:p w:rsidR="00587591" w:rsidRDefault="00587591" w:rsidP="00587591">
      <w:pPr>
        <w:tabs>
          <w:tab w:val="left" w:pos="1276"/>
        </w:tabs>
        <w:ind w:firstLine="709"/>
        <w:jc w:val="both"/>
        <w:rPr>
          <w:b/>
          <w:sz w:val="28"/>
          <w:szCs w:val="28"/>
        </w:rPr>
      </w:pPr>
      <w:r>
        <w:rPr>
          <w:b/>
          <w:sz w:val="28"/>
          <w:szCs w:val="28"/>
        </w:rPr>
        <w:t>Динамические цели:</w:t>
      </w:r>
    </w:p>
    <w:p w:rsidR="00587591" w:rsidRDefault="00587591" w:rsidP="007736FD">
      <w:pPr>
        <w:numPr>
          <w:ilvl w:val="0"/>
          <w:numId w:val="75"/>
        </w:numPr>
        <w:tabs>
          <w:tab w:val="left" w:pos="426"/>
        </w:tabs>
        <w:ind w:left="0" w:firstLine="709"/>
        <w:contextualSpacing/>
        <w:jc w:val="both"/>
        <w:rPr>
          <w:sz w:val="28"/>
          <w:szCs w:val="28"/>
        </w:rPr>
      </w:pPr>
      <w:r>
        <w:rPr>
          <w:sz w:val="28"/>
          <w:szCs w:val="28"/>
        </w:rPr>
        <w:t>Рост доли домохозяйств, имеющих возможность подключения услуг доступа к сети Интернет со скоростью 100 Мбит/с с использованием проводных каналов связи или со скоростью 10 Мбит/с с использованием сетей подвижной радиотелефонной (сотовой) связи:</w:t>
      </w:r>
    </w:p>
    <w:p w:rsidR="00587591" w:rsidRDefault="00587591" w:rsidP="007736FD">
      <w:pPr>
        <w:numPr>
          <w:ilvl w:val="0"/>
          <w:numId w:val="69"/>
        </w:numPr>
        <w:tabs>
          <w:tab w:val="left" w:pos="426"/>
        </w:tabs>
        <w:ind w:left="0" w:firstLine="709"/>
        <w:contextualSpacing/>
        <w:jc w:val="both"/>
        <w:rPr>
          <w:sz w:val="28"/>
          <w:szCs w:val="28"/>
        </w:rPr>
      </w:pPr>
      <w:r>
        <w:rPr>
          <w:sz w:val="28"/>
          <w:szCs w:val="28"/>
        </w:rPr>
        <w:t xml:space="preserve">2017 год – </w:t>
      </w:r>
      <w:r>
        <w:rPr>
          <w:b/>
          <w:sz w:val="28"/>
          <w:szCs w:val="28"/>
        </w:rPr>
        <w:t>н/д</w:t>
      </w:r>
    </w:p>
    <w:p w:rsidR="00587591" w:rsidRDefault="00587591" w:rsidP="007736FD">
      <w:pPr>
        <w:numPr>
          <w:ilvl w:val="0"/>
          <w:numId w:val="69"/>
        </w:numPr>
        <w:tabs>
          <w:tab w:val="left" w:pos="426"/>
        </w:tabs>
        <w:ind w:left="0" w:firstLine="709"/>
        <w:contextualSpacing/>
        <w:jc w:val="both"/>
        <w:rPr>
          <w:sz w:val="28"/>
          <w:szCs w:val="28"/>
        </w:rPr>
      </w:pPr>
      <w:r>
        <w:rPr>
          <w:sz w:val="28"/>
          <w:szCs w:val="28"/>
        </w:rPr>
        <w:t xml:space="preserve">2024 год – </w:t>
      </w:r>
      <w:r>
        <w:rPr>
          <w:b/>
          <w:sz w:val="28"/>
          <w:szCs w:val="28"/>
        </w:rPr>
        <w:t>97,0</w:t>
      </w:r>
      <w:r>
        <w:rPr>
          <w:sz w:val="28"/>
          <w:szCs w:val="28"/>
        </w:rPr>
        <w:t>%</w:t>
      </w:r>
    </w:p>
    <w:p w:rsidR="00587591" w:rsidRDefault="00587591" w:rsidP="007736FD">
      <w:pPr>
        <w:numPr>
          <w:ilvl w:val="0"/>
          <w:numId w:val="69"/>
        </w:numPr>
        <w:tabs>
          <w:tab w:val="left" w:pos="426"/>
        </w:tabs>
        <w:ind w:left="0" w:firstLine="709"/>
        <w:contextualSpacing/>
        <w:jc w:val="both"/>
        <w:rPr>
          <w:sz w:val="28"/>
          <w:szCs w:val="28"/>
        </w:rPr>
      </w:pPr>
      <w:r>
        <w:rPr>
          <w:sz w:val="28"/>
          <w:szCs w:val="28"/>
        </w:rPr>
        <w:t xml:space="preserve">2030 год – </w:t>
      </w:r>
      <w:r>
        <w:rPr>
          <w:b/>
          <w:sz w:val="28"/>
          <w:szCs w:val="28"/>
        </w:rPr>
        <w:t>97,0</w:t>
      </w:r>
      <w:r>
        <w:rPr>
          <w:sz w:val="28"/>
          <w:szCs w:val="28"/>
        </w:rPr>
        <w:t>%.</w:t>
      </w:r>
    </w:p>
    <w:p w:rsidR="00587591" w:rsidRDefault="00587591" w:rsidP="00587591">
      <w:pPr>
        <w:tabs>
          <w:tab w:val="left" w:pos="1276"/>
        </w:tabs>
        <w:ind w:firstLine="709"/>
        <w:jc w:val="both"/>
        <w:rPr>
          <w:b/>
          <w:sz w:val="28"/>
          <w:szCs w:val="28"/>
        </w:rPr>
      </w:pPr>
      <w:r>
        <w:rPr>
          <w:b/>
          <w:sz w:val="28"/>
          <w:szCs w:val="28"/>
        </w:rPr>
        <w:t>Структурные цели:</w:t>
      </w:r>
    </w:p>
    <w:p w:rsidR="00587591" w:rsidRDefault="00587591" w:rsidP="007736FD">
      <w:pPr>
        <w:numPr>
          <w:ilvl w:val="0"/>
          <w:numId w:val="76"/>
        </w:numPr>
        <w:tabs>
          <w:tab w:val="left" w:pos="426"/>
        </w:tabs>
        <w:ind w:left="0" w:firstLine="709"/>
        <w:contextualSpacing/>
        <w:jc w:val="both"/>
        <w:rPr>
          <w:sz w:val="28"/>
          <w:szCs w:val="28"/>
        </w:rPr>
      </w:pPr>
      <w:r>
        <w:rPr>
          <w:sz w:val="28"/>
          <w:szCs w:val="28"/>
        </w:rPr>
        <w:t>Рост средней скорости в сети "Интернет" до 60 Мбит/с к 2030 году (в 2017 г. в РФ – 12,2 Мбит/с).</w:t>
      </w:r>
    </w:p>
    <w:p w:rsidR="00587591" w:rsidRDefault="00587591" w:rsidP="00587591">
      <w:pPr>
        <w:tabs>
          <w:tab w:val="left" w:pos="1134"/>
          <w:tab w:val="left" w:pos="1276"/>
        </w:tabs>
        <w:ind w:firstLine="709"/>
        <w:jc w:val="both"/>
        <w:rPr>
          <w:rFonts w:eastAsia="Calibri"/>
          <w:b/>
          <w:sz w:val="28"/>
          <w:szCs w:val="28"/>
        </w:rPr>
      </w:pPr>
      <w:r>
        <w:rPr>
          <w:rFonts w:eastAsia="Calibri"/>
          <w:b/>
          <w:sz w:val="28"/>
          <w:szCs w:val="28"/>
        </w:rPr>
        <w:t>Приоритетные задачи и мероприятия:</w:t>
      </w:r>
    </w:p>
    <w:p w:rsidR="00587591" w:rsidRDefault="00587591" w:rsidP="007736FD">
      <w:pPr>
        <w:pStyle w:val="a3"/>
        <w:numPr>
          <w:ilvl w:val="0"/>
          <w:numId w:val="77"/>
        </w:numPr>
        <w:tabs>
          <w:tab w:val="left" w:pos="426"/>
        </w:tabs>
        <w:ind w:left="0" w:firstLine="709"/>
        <w:jc w:val="both"/>
        <w:rPr>
          <w:b/>
          <w:sz w:val="28"/>
          <w:szCs w:val="28"/>
        </w:rPr>
      </w:pPr>
      <w:r>
        <w:rPr>
          <w:b/>
          <w:sz w:val="28"/>
          <w:szCs w:val="28"/>
        </w:rPr>
        <w:t>Повышение инвестиционной привлекательности прокладки новых сетей связи в малочисленных населённых пунктах:</w:t>
      </w:r>
    </w:p>
    <w:p w:rsidR="00587591" w:rsidRDefault="00587591" w:rsidP="007736FD">
      <w:pPr>
        <w:numPr>
          <w:ilvl w:val="0"/>
          <w:numId w:val="7"/>
        </w:numPr>
        <w:tabs>
          <w:tab w:val="left" w:pos="426"/>
        </w:tabs>
        <w:ind w:left="0" w:firstLine="709"/>
        <w:contextualSpacing/>
        <w:jc w:val="both"/>
        <w:rPr>
          <w:sz w:val="28"/>
          <w:szCs w:val="28"/>
        </w:rPr>
      </w:pPr>
      <w:r>
        <w:rPr>
          <w:sz w:val="28"/>
          <w:szCs w:val="28"/>
        </w:rPr>
        <w:t>упрощение процедуры строительства объектов и линейных сооружений связи в сельской местности с целью создания инвестиционной привлекательности малочисленных населенных пунктов для операторов связи, в том числе оказание содействия в выделении земельных участков;</w:t>
      </w:r>
    </w:p>
    <w:p w:rsidR="00587591" w:rsidRDefault="00587591" w:rsidP="007736FD">
      <w:pPr>
        <w:numPr>
          <w:ilvl w:val="0"/>
          <w:numId w:val="7"/>
        </w:numPr>
        <w:tabs>
          <w:tab w:val="left" w:pos="426"/>
        </w:tabs>
        <w:ind w:left="0" w:firstLine="709"/>
        <w:contextualSpacing/>
        <w:jc w:val="both"/>
        <w:rPr>
          <w:sz w:val="28"/>
          <w:szCs w:val="28"/>
        </w:rPr>
      </w:pPr>
      <w:r>
        <w:rPr>
          <w:sz w:val="28"/>
          <w:szCs w:val="28"/>
        </w:rPr>
        <w:t>модернизация узлов передачи данных в ряде населенных пунктов для обеспечения широкополосного доступа к сети Интернет и замена аналоговых телефонных станций на цифровые.</w:t>
      </w:r>
      <w:r>
        <w:rPr>
          <w:sz w:val="28"/>
          <w:szCs w:val="28"/>
          <w:vertAlign w:val="superscript"/>
        </w:rPr>
        <w:footnoteReference w:id="23"/>
      </w:r>
    </w:p>
    <w:p w:rsidR="00587591" w:rsidRDefault="00587591" w:rsidP="007736FD">
      <w:pPr>
        <w:pStyle w:val="a3"/>
        <w:numPr>
          <w:ilvl w:val="0"/>
          <w:numId w:val="77"/>
        </w:numPr>
        <w:tabs>
          <w:tab w:val="left" w:pos="426"/>
        </w:tabs>
        <w:ind w:left="0" w:firstLine="709"/>
        <w:jc w:val="both"/>
        <w:rPr>
          <w:b/>
          <w:sz w:val="28"/>
          <w:szCs w:val="28"/>
        </w:rPr>
      </w:pPr>
      <w:r>
        <w:rPr>
          <w:b/>
          <w:sz w:val="28"/>
          <w:szCs w:val="28"/>
        </w:rPr>
        <w:t>Повышение доступности действующих инженерных коммуникаций (</w:t>
      </w:r>
      <w:r>
        <w:rPr>
          <w:b/>
          <w:color w:val="000000"/>
          <w:sz w:val="28"/>
          <w:szCs w:val="28"/>
        </w:rPr>
        <w:t>опор линий электропередачи, уличного освещения</w:t>
      </w:r>
      <w:r>
        <w:rPr>
          <w:b/>
          <w:sz w:val="28"/>
          <w:szCs w:val="28"/>
        </w:rPr>
        <w:t>) для воздушных оптико-волоконных линий связи:</w:t>
      </w:r>
    </w:p>
    <w:p w:rsidR="00587591" w:rsidRDefault="00587591" w:rsidP="007736FD">
      <w:pPr>
        <w:pStyle w:val="a3"/>
        <w:numPr>
          <w:ilvl w:val="0"/>
          <w:numId w:val="78"/>
        </w:numPr>
        <w:tabs>
          <w:tab w:val="left" w:pos="0"/>
        </w:tabs>
        <w:ind w:left="0" w:firstLine="709"/>
        <w:jc w:val="both"/>
        <w:rPr>
          <w:sz w:val="28"/>
          <w:szCs w:val="28"/>
        </w:rPr>
      </w:pPr>
      <w:r>
        <w:rPr>
          <w:sz w:val="28"/>
          <w:szCs w:val="28"/>
        </w:rPr>
        <w:t>применение дифференцированного тарифа на размещение воздушных линий связи на столбовых опорах.</w:t>
      </w:r>
    </w:p>
    <w:p w:rsidR="00587591" w:rsidRDefault="00587591" w:rsidP="007736FD">
      <w:pPr>
        <w:pStyle w:val="a3"/>
        <w:numPr>
          <w:ilvl w:val="0"/>
          <w:numId w:val="77"/>
        </w:numPr>
        <w:tabs>
          <w:tab w:val="left" w:pos="0"/>
        </w:tabs>
        <w:ind w:left="0" w:firstLine="709"/>
        <w:jc w:val="both"/>
        <w:rPr>
          <w:b/>
          <w:sz w:val="28"/>
          <w:szCs w:val="28"/>
        </w:rPr>
      </w:pPr>
      <w:r>
        <w:rPr>
          <w:b/>
          <w:sz w:val="28"/>
          <w:szCs w:val="28"/>
        </w:rPr>
        <w:t>Стимулирование подключения услуг доступа к сети Интернет на территории сельских населенных пунктов:</w:t>
      </w:r>
    </w:p>
    <w:p w:rsidR="00587591" w:rsidRDefault="00587591" w:rsidP="007736FD">
      <w:pPr>
        <w:pStyle w:val="a3"/>
        <w:numPr>
          <w:ilvl w:val="0"/>
          <w:numId w:val="78"/>
        </w:numPr>
        <w:tabs>
          <w:tab w:val="left" w:pos="426"/>
        </w:tabs>
        <w:ind w:left="0" w:firstLine="709"/>
        <w:jc w:val="both"/>
        <w:rPr>
          <w:sz w:val="28"/>
          <w:szCs w:val="28"/>
        </w:rPr>
      </w:pPr>
      <w:r>
        <w:rPr>
          <w:sz w:val="28"/>
          <w:szCs w:val="28"/>
        </w:rPr>
        <w:t>информирование потенциальных абонентов о возможности использования рассрочки платежа за подключение услуг связи.</w:t>
      </w:r>
    </w:p>
    <w:p w:rsidR="00587591" w:rsidRDefault="00587591" w:rsidP="00587591">
      <w:pPr>
        <w:keepNext/>
        <w:tabs>
          <w:tab w:val="left" w:pos="1134"/>
          <w:tab w:val="left" w:pos="1276"/>
        </w:tabs>
        <w:ind w:firstLine="709"/>
        <w:jc w:val="both"/>
        <w:rPr>
          <w:rFonts w:eastAsia="Calibri"/>
          <w:b/>
          <w:sz w:val="28"/>
          <w:szCs w:val="28"/>
        </w:rPr>
      </w:pPr>
      <w:r>
        <w:rPr>
          <w:rFonts w:eastAsia="Calibri"/>
          <w:b/>
          <w:sz w:val="28"/>
          <w:szCs w:val="28"/>
        </w:rPr>
        <w:t>Стратегическая проектная инициатива:</w:t>
      </w:r>
    </w:p>
    <w:p w:rsidR="00587591" w:rsidRDefault="00587591" w:rsidP="00587591">
      <w:pPr>
        <w:tabs>
          <w:tab w:val="left" w:pos="1134"/>
          <w:tab w:val="left" w:pos="1276"/>
        </w:tabs>
        <w:ind w:firstLine="709"/>
        <w:contextualSpacing/>
        <w:jc w:val="both"/>
        <w:rPr>
          <w:rFonts w:eastAsia="Calibri"/>
          <w:b/>
          <w:sz w:val="28"/>
          <w:szCs w:val="28"/>
        </w:rPr>
      </w:pPr>
      <w:r>
        <w:rPr>
          <w:rFonts w:eastAsia="Calibri"/>
          <w:b/>
          <w:sz w:val="28"/>
          <w:szCs w:val="28"/>
        </w:rPr>
        <w:t>Цифровое пространство.</w:t>
      </w:r>
    </w:p>
    <w:p w:rsidR="00587591" w:rsidRDefault="00587591" w:rsidP="00587591">
      <w:pPr>
        <w:tabs>
          <w:tab w:val="left" w:pos="1134"/>
          <w:tab w:val="left" w:pos="1276"/>
        </w:tabs>
        <w:ind w:firstLine="709"/>
        <w:jc w:val="both"/>
        <w:rPr>
          <w:rFonts w:eastAsia="Calibri"/>
          <w:b/>
          <w:sz w:val="28"/>
          <w:szCs w:val="28"/>
        </w:rPr>
      </w:pPr>
      <w:r>
        <w:rPr>
          <w:rFonts w:eastAsia="Calibri"/>
          <w:b/>
          <w:sz w:val="28"/>
          <w:szCs w:val="28"/>
        </w:rPr>
        <w:t>Возможности:</w:t>
      </w:r>
    </w:p>
    <w:p w:rsidR="00587591" w:rsidRDefault="00587591" w:rsidP="007736FD">
      <w:pPr>
        <w:numPr>
          <w:ilvl w:val="0"/>
          <w:numId w:val="6"/>
        </w:numPr>
        <w:tabs>
          <w:tab w:val="left" w:pos="426"/>
          <w:tab w:val="left" w:pos="1276"/>
        </w:tabs>
        <w:ind w:left="0" w:firstLine="709"/>
        <w:contextualSpacing/>
        <w:jc w:val="both"/>
        <w:rPr>
          <w:rFonts w:eastAsia="Calibri"/>
          <w:sz w:val="28"/>
          <w:szCs w:val="28"/>
        </w:rPr>
      </w:pPr>
      <w:r>
        <w:rPr>
          <w:rFonts w:eastAsia="Calibri"/>
          <w:sz w:val="28"/>
          <w:szCs w:val="28"/>
        </w:rPr>
        <w:t>Повышение уровня развития среды для цифровой экономики;</w:t>
      </w:r>
    </w:p>
    <w:p w:rsidR="00587591" w:rsidRDefault="00587591" w:rsidP="00587591">
      <w:pPr>
        <w:tabs>
          <w:tab w:val="left" w:pos="1134"/>
          <w:tab w:val="left" w:pos="1276"/>
        </w:tabs>
        <w:ind w:firstLine="709"/>
        <w:jc w:val="both"/>
        <w:rPr>
          <w:rFonts w:eastAsia="Calibri"/>
          <w:b/>
          <w:sz w:val="28"/>
          <w:szCs w:val="28"/>
        </w:rPr>
      </w:pPr>
      <w:r>
        <w:rPr>
          <w:rFonts w:eastAsia="Calibri"/>
          <w:b/>
          <w:sz w:val="28"/>
          <w:szCs w:val="28"/>
        </w:rPr>
        <w:t>Основные параметры:</w:t>
      </w:r>
    </w:p>
    <w:p w:rsidR="00587591" w:rsidRDefault="00587591" w:rsidP="007736FD">
      <w:pPr>
        <w:numPr>
          <w:ilvl w:val="0"/>
          <w:numId w:val="6"/>
        </w:numPr>
        <w:tabs>
          <w:tab w:val="left" w:pos="426"/>
          <w:tab w:val="left" w:pos="1276"/>
        </w:tabs>
        <w:ind w:left="0" w:firstLine="709"/>
        <w:contextualSpacing/>
        <w:jc w:val="both"/>
        <w:rPr>
          <w:sz w:val="28"/>
          <w:szCs w:val="28"/>
        </w:rPr>
      </w:pPr>
      <w:r>
        <w:rPr>
          <w:sz w:val="28"/>
          <w:szCs w:val="28"/>
        </w:rPr>
        <w:lastRenderedPageBreak/>
        <w:t>Создание устойчивой и безопасной информационно-телекоммуникационной инфраструктуры высокоскоростной передачи, обработки и хранения больших объемов данных, доступной для всех организаций и домохозяйств;</w:t>
      </w:r>
    </w:p>
    <w:p w:rsidR="00587591" w:rsidRDefault="00587591" w:rsidP="007736FD">
      <w:pPr>
        <w:numPr>
          <w:ilvl w:val="0"/>
          <w:numId w:val="6"/>
        </w:numPr>
        <w:tabs>
          <w:tab w:val="left" w:pos="426"/>
          <w:tab w:val="left" w:pos="1276"/>
        </w:tabs>
        <w:ind w:left="0" w:firstLine="709"/>
        <w:contextualSpacing/>
        <w:jc w:val="both"/>
        <w:rPr>
          <w:sz w:val="28"/>
          <w:szCs w:val="28"/>
        </w:rPr>
      </w:pPr>
      <w:r>
        <w:rPr>
          <w:sz w:val="28"/>
          <w:szCs w:val="28"/>
        </w:rPr>
        <w:t>Обеспечение к 2025 году во всех населённых пунктах с числом жителей от 1 тыс. человек 100% проникновения широкополосного доступа в интернет;</w:t>
      </w:r>
    </w:p>
    <w:p w:rsidR="00587591" w:rsidRDefault="00587591" w:rsidP="007736FD">
      <w:pPr>
        <w:numPr>
          <w:ilvl w:val="0"/>
          <w:numId w:val="6"/>
        </w:numPr>
        <w:tabs>
          <w:tab w:val="left" w:pos="426"/>
          <w:tab w:val="left" w:pos="1276"/>
        </w:tabs>
        <w:ind w:left="0" w:firstLine="709"/>
        <w:contextualSpacing/>
        <w:jc w:val="both"/>
        <w:rPr>
          <w:rFonts w:eastAsia="Calibri"/>
          <w:sz w:val="28"/>
          <w:szCs w:val="28"/>
        </w:rPr>
      </w:pPr>
      <w:r>
        <w:rPr>
          <w:rFonts w:eastAsia="Calibri"/>
          <w:sz w:val="28"/>
          <w:szCs w:val="28"/>
        </w:rPr>
        <w:t>Успешное функционирование региональных цифровых платформ в общественно значимых сферах (в том числе для цифрового здравоохранения, цифрового образования и «умного города» и «умного земледелия»);</w:t>
      </w:r>
    </w:p>
    <w:p w:rsidR="00587591" w:rsidRDefault="00587591" w:rsidP="007736FD">
      <w:pPr>
        <w:numPr>
          <w:ilvl w:val="0"/>
          <w:numId w:val="79"/>
        </w:numPr>
        <w:tabs>
          <w:tab w:val="left" w:pos="426"/>
          <w:tab w:val="left" w:pos="1418"/>
        </w:tabs>
        <w:ind w:left="0" w:firstLine="709"/>
        <w:contextualSpacing/>
        <w:jc w:val="both"/>
        <w:rPr>
          <w:rFonts w:eastAsia="Calibri"/>
          <w:sz w:val="28"/>
          <w:szCs w:val="28"/>
        </w:rPr>
      </w:pPr>
      <w:r>
        <w:rPr>
          <w:rFonts w:eastAsia="Calibri"/>
          <w:sz w:val="28"/>
          <w:szCs w:val="28"/>
        </w:rPr>
        <w:t>Преобразование приоритетных отраслей региональной экономики и социальной сферы, включая здравоохранение, образование, промышленность, сельское хозяйство, строительство, городское хозяйство, транспортную и энергетическую инфраструктуру, финансовые услуги, посредством внедрения цифровых технологий и платформенных решений;</w:t>
      </w:r>
    </w:p>
    <w:p w:rsidR="00587591" w:rsidRDefault="00587591" w:rsidP="007736FD">
      <w:pPr>
        <w:numPr>
          <w:ilvl w:val="0"/>
          <w:numId w:val="79"/>
        </w:numPr>
        <w:tabs>
          <w:tab w:val="left" w:pos="426"/>
          <w:tab w:val="left" w:pos="1418"/>
        </w:tabs>
        <w:ind w:left="0" w:firstLine="709"/>
        <w:contextualSpacing/>
        <w:jc w:val="both"/>
        <w:rPr>
          <w:rFonts w:eastAsia="Calibri"/>
          <w:sz w:val="28"/>
          <w:szCs w:val="28"/>
        </w:rPr>
      </w:pPr>
      <w:r>
        <w:rPr>
          <w:rFonts w:eastAsia="Calibri"/>
          <w:sz w:val="28"/>
          <w:szCs w:val="28"/>
        </w:rPr>
        <w:t>Развитие электронного правительства как цифровой платформы, включающей предоставление муниципальных услуг (исполнение функций) в электронном виде.</w:t>
      </w: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CE35D4" w:rsidRDefault="00CE35D4" w:rsidP="00CE35D4">
      <w:pPr>
        <w:tabs>
          <w:tab w:val="left" w:pos="426"/>
          <w:tab w:val="left" w:pos="1418"/>
        </w:tabs>
        <w:contextualSpacing/>
        <w:jc w:val="both"/>
        <w:rPr>
          <w:rFonts w:eastAsia="Calibri"/>
          <w:sz w:val="28"/>
          <w:szCs w:val="28"/>
        </w:rPr>
      </w:pPr>
    </w:p>
    <w:p w:rsidR="00300207" w:rsidRPr="0031672C" w:rsidRDefault="00300207" w:rsidP="00300207">
      <w:pPr>
        <w:pStyle w:val="3"/>
        <w:rPr>
          <w:rFonts w:ascii="Times New Roman" w:hAnsi="Times New Roman" w:cs="Times New Roman"/>
          <w:b/>
          <w:color w:val="000000" w:themeColor="text1"/>
          <w:sz w:val="28"/>
          <w:szCs w:val="28"/>
        </w:rPr>
      </w:pPr>
      <w:r w:rsidRPr="0031672C">
        <w:rPr>
          <w:rFonts w:ascii="Times New Roman" w:hAnsi="Times New Roman" w:cs="Times New Roman"/>
          <w:b/>
          <w:color w:val="000000" w:themeColor="text1"/>
          <w:sz w:val="28"/>
          <w:szCs w:val="28"/>
        </w:rPr>
        <w:lastRenderedPageBreak/>
        <w:t>3.3.</w:t>
      </w:r>
      <w:r w:rsidR="00927B25">
        <w:rPr>
          <w:rFonts w:ascii="Times New Roman" w:hAnsi="Times New Roman" w:cs="Times New Roman"/>
          <w:b/>
          <w:color w:val="000000" w:themeColor="text1"/>
          <w:sz w:val="28"/>
          <w:szCs w:val="28"/>
        </w:rPr>
        <w:t>4</w:t>
      </w:r>
      <w:r w:rsidRPr="0031672C">
        <w:rPr>
          <w:rFonts w:ascii="Times New Roman" w:hAnsi="Times New Roman" w:cs="Times New Roman"/>
          <w:b/>
          <w:color w:val="000000" w:themeColor="text1"/>
          <w:sz w:val="28"/>
          <w:szCs w:val="28"/>
        </w:rPr>
        <w:t>. Экология</w:t>
      </w:r>
      <w:bookmarkEnd w:id="9"/>
    </w:p>
    <w:p w:rsidR="00300207" w:rsidRPr="00D06C2F" w:rsidRDefault="00300207" w:rsidP="00300207">
      <w:pPr>
        <w:jc w:val="center"/>
        <w:rPr>
          <w:b/>
          <w:sz w:val="28"/>
          <w:szCs w:val="28"/>
        </w:rPr>
      </w:pPr>
      <w:r w:rsidRPr="00D06C2F">
        <w:rPr>
          <w:b/>
          <w:sz w:val="28"/>
          <w:szCs w:val="28"/>
        </w:rPr>
        <w:t>Состояние и тренды развития</w:t>
      </w:r>
    </w:p>
    <w:p w:rsidR="00300207" w:rsidRDefault="00300207" w:rsidP="00E569C4">
      <w:pPr>
        <w:spacing w:line="288" w:lineRule="auto"/>
        <w:ind w:firstLine="709"/>
        <w:jc w:val="both"/>
        <w:rPr>
          <w:sz w:val="28"/>
        </w:rPr>
      </w:pPr>
      <w:r w:rsidRPr="00D06C2F">
        <w:rPr>
          <w:sz w:val="28"/>
        </w:rPr>
        <w:t>Экологическая ситуация в</w:t>
      </w:r>
      <w:r>
        <w:rPr>
          <w:sz w:val="28"/>
        </w:rPr>
        <w:t xml:space="preserve"> Зимовниковском районе, как и в  </w:t>
      </w:r>
      <w:r w:rsidRPr="00D06C2F">
        <w:rPr>
          <w:sz w:val="28"/>
        </w:rPr>
        <w:t xml:space="preserve"> Ростовской области</w:t>
      </w:r>
      <w:r>
        <w:rPr>
          <w:sz w:val="28"/>
        </w:rPr>
        <w:t xml:space="preserve"> </w:t>
      </w:r>
      <w:r w:rsidRPr="00D06C2F">
        <w:rPr>
          <w:sz w:val="28"/>
        </w:rPr>
        <w:t>и  Рос</w:t>
      </w:r>
      <w:r>
        <w:rPr>
          <w:sz w:val="28"/>
        </w:rPr>
        <w:t>с</w:t>
      </w:r>
      <w:r w:rsidRPr="00D06C2F">
        <w:rPr>
          <w:sz w:val="28"/>
        </w:rPr>
        <w:t>ийской Федерации, характеризуется высоким уровнем антропогенного воздействия на природную среду и значительными экологическими последствиями прошлой экономической деятельности. Для здоровья человека большое значение имеет уровень загрязнения воды в поверхностных источниках, воздуха и почвы. В то же время экологическая ситуация складывается и под воздействием других факторов, влияющих на устойчивость социально-экономического развития р</w:t>
      </w:r>
      <w:r>
        <w:rPr>
          <w:sz w:val="28"/>
        </w:rPr>
        <w:t>ай</w:t>
      </w:r>
      <w:r w:rsidRPr="00D06C2F">
        <w:rPr>
          <w:sz w:val="28"/>
        </w:rPr>
        <w:t xml:space="preserve">она, – уровня лесистости и соблюдения режимов особой охраны особо охраняемых природных территорий. </w:t>
      </w:r>
    </w:p>
    <w:p w:rsidR="00300207" w:rsidRPr="000E2CCE" w:rsidRDefault="00300207" w:rsidP="00E569C4">
      <w:pPr>
        <w:spacing w:line="288" w:lineRule="auto"/>
        <w:ind w:firstLine="709"/>
        <w:jc w:val="both"/>
        <w:rPr>
          <w:sz w:val="28"/>
        </w:rPr>
      </w:pPr>
      <w:r w:rsidRPr="000E2CCE">
        <w:rPr>
          <w:sz w:val="28"/>
        </w:rPr>
        <w:t>Основными водными ресурсами в Зимовниковском районе Ростовской области являются  реки Сал, Большой т Малый Гашун, Большая и Малая Куберле, Верхнее-сальский оросительный канал. Качество воды в этих реках оставляет желать лучшего.</w:t>
      </w:r>
    </w:p>
    <w:p w:rsidR="00300207" w:rsidRPr="00D06C2F" w:rsidRDefault="00300207" w:rsidP="00E569C4">
      <w:pPr>
        <w:spacing w:line="288" w:lineRule="auto"/>
        <w:ind w:firstLine="709"/>
        <w:jc w:val="both"/>
        <w:rPr>
          <w:sz w:val="28"/>
          <w:szCs w:val="28"/>
        </w:rPr>
      </w:pPr>
      <w:r>
        <w:rPr>
          <w:sz w:val="28"/>
          <w:szCs w:val="28"/>
        </w:rPr>
        <w:t xml:space="preserve">Зимовниковский район, как и </w:t>
      </w:r>
      <w:r w:rsidRPr="00D06C2F">
        <w:rPr>
          <w:sz w:val="28"/>
          <w:szCs w:val="28"/>
        </w:rPr>
        <w:t>Ростовская область является малолесным регионом</w:t>
      </w:r>
      <w:r>
        <w:rPr>
          <w:sz w:val="28"/>
          <w:szCs w:val="28"/>
        </w:rPr>
        <w:t xml:space="preserve">. Площадь государственного лесного фонда составляет </w:t>
      </w:r>
      <w:smartTag w:uri="urn:schemas-microsoft-com:office:smarttags" w:element="metricconverter">
        <w:smartTagPr>
          <w:attr w:name="ProductID" w:val="4079 га"/>
        </w:smartTagPr>
        <w:r>
          <w:rPr>
            <w:sz w:val="28"/>
            <w:szCs w:val="28"/>
          </w:rPr>
          <w:t>4079 га</w:t>
        </w:r>
      </w:smartTag>
      <w:r>
        <w:rPr>
          <w:sz w:val="28"/>
          <w:szCs w:val="28"/>
        </w:rPr>
        <w:t xml:space="preserve">. Площадь полезащитных лесных полос – более </w:t>
      </w:r>
      <w:smartTag w:uri="urn:schemas-microsoft-com:office:smarttags" w:element="metricconverter">
        <w:smartTagPr>
          <w:attr w:name="ProductID" w:val="9000 га"/>
        </w:smartTagPr>
        <w:r>
          <w:rPr>
            <w:sz w:val="28"/>
            <w:szCs w:val="28"/>
          </w:rPr>
          <w:t>9000 га</w:t>
        </w:r>
      </w:smartTag>
      <w:r w:rsidRPr="00D06C2F">
        <w:rPr>
          <w:sz w:val="28"/>
          <w:szCs w:val="28"/>
        </w:rPr>
        <w:t xml:space="preserve"> Главная задача по поддержке лесных ресурсов р</w:t>
      </w:r>
      <w:r>
        <w:rPr>
          <w:sz w:val="28"/>
          <w:szCs w:val="28"/>
        </w:rPr>
        <w:t>ай</w:t>
      </w:r>
      <w:r w:rsidRPr="00D06C2F">
        <w:rPr>
          <w:sz w:val="28"/>
          <w:szCs w:val="28"/>
        </w:rPr>
        <w:t>она заключается в сохранении и воспроизводстве лесного фонда.</w:t>
      </w:r>
    </w:p>
    <w:p w:rsidR="00300207" w:rsidRPr="00D06C2F" w:rsidRDefault="00300207" w:rsidP="00E569C4">
      <w:pPr>
        <w:spacing w:line="288" w:lineRule="auto"/>
        <w:ind w:firstLine="709"/>
        <w:jc w:val="both"/>
        <w:rPr>
          <w:sz w:val="28"/>
          <w:szCs w:val="28"/>
        </w:rPr>
      </w:pPr>
      <w:r w:rsidRPr="00D06C2F">
        <w:rPr>
          <w:sz w:val="28"/>
          <w:szCs w:val="28"/>
        </w:rPr>
        <w:t>На территории</w:t>
      </w:r>
      <w:r>
        <w:rPr>
          <w:sz w:val="28"/>
          <w:szCs w:val="28"/>
        </w:rPr>
        <w:t xml:space="preserve"> Зимовниковского района </w:t>
      </w:r>
      <w:r w:rsidRPr="00D06C2F">
        <w:rPr>
          <w:sz w:val="28"/>
          <w:szCs w:val="28"/>
        </w:rPr>
        <w:t xml:space="preserve"> Ростовской области располага</w:t>
      </w:r>
      <w:r>
        <w:rPr>
          <w:sz w:val="28"/>
          <w:szCs w:val="28"/>
        </w:rPr>
        <w:t>ю</w:t>
      </w:r>
      <w:r w:rsidRPr="00D06C2F">
        <w:rPr>
          <w:sz w:val="28"/>
          <w:szCs w:val="28"/>
        </w:rPr>
        <w:t>тся 2 особо охраняемые природные территории (ООПТ) ме</w:t>
      </w:r>
      <w:r>
        <w:rPr>
          <w:sz w:val="28"/>
          <w:szCs w:val="28"/>
        </w:rPr>
        <w:t xml:space="preserve">стного значения общей площадью </w:t>
      </w:r>
      <w:smartTag w:uri="urn:schemas-microsoft-com:office:smarttags" w:element="metricconverter">
        <w:smartTagPr>
          <w:attr w:name="ProductID" w:val="3,545. га"/>
        </w:smartTagPr>
        <w:r>
          <w:rPr>
            <w:sz w:val="28"/>
            <w:szCs w:val="28"/>
          </w:rPr>
          <w:t>3,545</w:t>
        </w:r>
        <w:r w:rsidRPr="00D06C2F">
          <w:rPr>
            <w:sz w:val="28"/>
            <w:szCs w:val="28"/>
          </w:rPr>
          <w:t>. га</w:t>
        </w:r>
      </w:smartTag>
      <w:r>
        <w:rPr>
          <w:sz w:val="28"/>
          <w:szCs w:val="28"/>
        </w:rPr>
        <w:t>.</w:t>
      </w:r>
    </w:p>
    <w:p w:rsidR="00300207" w:rsidRPr="00D06C2F" w:rsidRDefault="00300207" w:rsidP="00E569C4">
      <w:pPr>
        <w:spacing w:line="288" w:lineRule="auto"/>
        <w:ind w:firstLine="709"/>
        <w:jc w:val="both"/>
        <w:rPr>
          <w:sz w:val="28"/>
          <w:szCs w:val="28"/>
        </w:rPr>
      </w:pPr>
      <w:r w:rsidRPr="00D06C2F">
        <w:rPr>
          <w:sz w:val="28"/>
          <w:szCs w:val="28"/>
        </w:rPr>
        <w:t>На сегодняшний день одним из наиболее приоритетных направлений в рамках деятельности по охране окружающей среды в р</w:t>
      </w:r>
      <w:r>
        <w:rPr>
          <w:sz w:val="28"/>
          <w:szCs w:val="28"/>
        </w:rPr>
        <w:t>ай</w:t>
      </w:r>
      <w:r w:rsidRPr="00D06C2F">
        <w:rPr>
          <w:sz w:val="28"/>
          <w:szCs w:val="28"/>
        </w:rPr>
        <w:t>оне является сохранение и восстановление редких и исчезающих видов животного и растительного мира. В 2014 году за счет средств областного бюджета опубликовано второе издание Красной книги Ростовской области в двух томах.</w:t>
      </w:r>
      <w:r>
        <w:rPr>
          <w:sz w:val="28"/>
          <w:szCs w:val="28"/>
        </w:rPr>
        <w:t xml:space="preserve"> </w:t>
      </w:r>
      <w:r w:rsidRPr="00D06C2F">
        <w:rPr>
          <w:sz w:val="28"/>
          <w:szCs w:val="28"/>
        </w:rPr>
        <w:t>В книге содержится информация о распространении, состоянии и мерах охраны редких и находящихся под угрозой исчезновения видов животных, растений и грибов, обитающих (произрастающих) в</w:t>
      </w:r>
      <w:r>
        <w:rPr>
          <w:sz w:val="28"/>
          <w:szCs w:val="28"/>
        </w:rPr>
        <w:t xml:space="preserve"> Зимовниковском районе</w:t>
      </w:r>
      <w:r w:rsidRPr="00D06C2F">
        <w:rPr>
          <w:sz w:val="28"/>
          <w:szCs w:val="28"/>
        </w:rPr>
        <w:t xml:space="preserve"> Ростовской области. </w:t>
      </w:r>
    </w:p>
    <w:p w:rsidR="00300207" w:rsidRPr="00D06C2F" w:rsidRDefault="00300207" w:rsidP="00E569C4">
      <w:pPr>
        <w:spacing w:line="288" w:lineRule="auto"/>
        <w:ind w:firstLine="709"/>
        <w:jc w:val="both"/>
        <w:rPr>
          <w:sz w:val="28"/>
          <w:szCs w:val="28"/>
        </w:rPr>
      </w:pPr>
      <w:r w:rsidRPr="00D06C2F">
        <w:rPr>
          <w:b/>
          <w:sz w:val="28"/>
          <w:szCs w:val="28"/>
        </w:rPr>
        <w:t>Ключевые проблемы:</w:t>
      </w:r>
    </w:p>
    <w:p w:rsidR="00300207" w:rsidRPr="00D06C2F" w:rsidRDefault="00300207" w:rsidP="00E569C4">
      <w:pPr>
        <w:keepNext/>
        <w:spacing w:line="288" w:lineRule="auto"/>
        <w:ind w:firstLine="709"/>
        <w:jc w:val="both"/>
        <w:rPr>
          <w:b/>
          <w:sz w:val="28"/>
          <w:szCs w:val="28"/>
        </w:rPr>
      </w:pPr>
      <w:r w:rsidRPr="00D06C2F">
        <w:rPr>
          <w:b/>
          <w:sz w:val="28"/>
          <w:szCs w:val="28"/>
        </w:rPr>
        <w:t>Водохозяйственный комплекс</w:t>
      </w:r>
    </w:p>
    <w:p w:rsidR="00300207" w:rsidRPr="00D06C2F" w:rsidRDefault="00300207" w:rsidP="00E569C4">
      <w:pPr>
        <w:spacing w:line="288" w:lineRule="auto"/>
        <w:ind w:firstLine="709"/>
        <w:jc w:val="both"/>
        <w:rPr>
          <w:sz w:val="28"/>
          <w:szCs w:val="28"/>
        </w:rPr>
      </w:pPr>
      <w:r w:rsidRPr="00D06C2F">
        <w:rPr>
          <w:b/>
          <w:sz w:val="28"/>
          <w:szCs w:val="28"/>
        </w:rPr>
        <w:t xml:space="preserve">1. Неудовлетворительное состояние водохозяйственной обстановки в </w:t>
      </w:r>
      <w:r>
        <w:rPr>
          <w:b/>
          <w:sz w:val="28"/>
          <w:szCs w:val="28"/>
        </w:rPr>
        <w:t>Зимовниковском районе</w:t>
      </w:r>
      <w:r w:rsidRPr="00D06C2F">
        <w:rPr>
          <w:sz w:val="28"/>
          <w:szCs w:val="28"/>
        </w:rPr>
        <w:t>, что обусловлено следующими факторами:</w:t>
      </w:r>
    </w:p>
    <w:p w:rsidR="00300207" w:rsidRPr="00D06C2F" w:rsidRDefault="00300207" w:rsidP="007736FD">
      <w:pPr>
        <w:numPr>
          <w:ilvl w:val="0"/>
          <w:numId w:val="3"/>
        </w:numPr>
        <w:tabs>
          <w:tab w:val="left" w:pos="1134"/>
          <w:tab w:val="left" w:pos="1276"/>
        </w:tabs>
        <w:spacing w:line="288" w:lineRule="auto"/>
        <w:ind w:left="0" w:firstLine="709"/>
        <w:contextualSpacing/>
        <w:jc w:val="both"/>
        <w:rPr>
          <w:sz w:val="28"/>
          <w:szCs w:val="28"/>
        </w:rPr>
      </w:pPr>
      <w:r w:rsidRPr="00D06C2F">
        <w:rPr>
          <w:sz w:val="28"/>
          <w:szCs w:val="28"/>
        </w:rPr>
        <w:lastRenderedPageBreak/>
        <w:t>интенсивное эрозионное разрушение береговой линии и</w:t>
      </w:r>
      <w:r w:rsidR="000E2CCE">
        <w:rPr>
          <w:sz w:val="28"/>
          <w:szCs w:val="28"/>
        </w:rPr>
        <w:t>, как следствие, заиливание дна.</w:t>
      </w:r>
    </w:p>
    <w:p w:rsidR="00300207" w:rsidRPr="00D06C2F" w:rsidRDefault="00300207" w:rsidP="00E569C4">
      <w:pPr>
        <w:spacing w:line="288" w:lineRule="auto"/>
        <w:ind w:firstLine="709"/>
        <w:jc w:val="both"/>
        <w:rPr>
          <w:sz w:val="28"/>
          <w:szCs w:val="28"/>
        </w:rPr>
      </w:pPr>
      <w:r w:rsidRPr="00D06C2F">
        <w:rPr>
          <w:b/>
          <w:sz w:val="28"/>
          <w:szCs w:val="28"/>
        </w:rPr>
        <w:t>2. Уменьшение пропускной способности русел рек</w:t>
      </w:r>
      <w:r w:rsidRPr="00D06C2F">
        <w:rPr>
          <w:sz w:val="28"/>
          <w:szCs w:val="28"/>
        </w:rPr>
        <w:t>, что обусловлено следующими факторами:</w:t>
      </w:r>
    </w:p>
    <w:p w:rsidR="00300207" w:rsidRPr="00D06C2F" w:rsidRDefault="00300207" w:rsidP="007736FD">
      <w:pPr>
        <w:numPr>
          <w:ilvl w:val="0"/>
          <w:numId w:val="3"/>
        </w:numPr>
        <w:tabs>
          <w:tab w:val="left" w:pos="1134"/>
          <w:tab w:val="left" w:pos="1276"/>
        </w:tabs>
        <w:spacing w:line="288" w:lineRule="auto"/>
        <w:ind w:left="0" w:firstLine="709"/>
        <w:contextualSpacing/>
        <w:jc w:val="both"/>
        <w:rPr>
          <w:sz w:val="28"/>
          <w:szCs w:val="28"/>
        </w:rPr>
      </w:pPr>
      <w:r w:rsidRPr="00D06C2F">
        <w:rPr>
          <w:sz w:val="28"/>
          <w:szCs w:val="28"/>
        </w:rPr>
        <w:t>распашка земель в прибрежной защитной полосе;</w:t>
      </w:r>
    </w:p>
    <w:p w:rsidR="00300207" w:rsidRPr="00D06C2F" w:rsidRDefault="00300207" w:rsidP="00E569C4">
      <w:pPr>
        <w:spacing w:line="288" w:lineRule="auto"/>
        <w:ind w:firstLine="709"/>
        <w:jc w:val="both"/>
        <w:rPr>
          <w:sz w:val="28"/>
          <w:szCs w:val="28"/>
        </w:rPr>
      </w:pPr>
      <w:r w:rsidRPr="00D06C2F">
        <w:rPr>
          <w:sz w:val="28"/>
          <w:szCs w:val="28"/>
        </w:rPr>
        <w:t>По итогам проведения регионального экологического надзора в 2017 году:</w:t>
      </w:r>
    </w:p>
    <w:p w:rsidR="00300207" w:rsidRPr="00D06C2F" w:rsidRDefault="00300207" w:rsidP="007736FD">
      <w:pPr>
        <w:numPr>
          <w:ilvl w:val="0"/>
          <w:numId w:val="3"/>
        </w:numPr>
        <w:tabs>
          <w:tab w:val="left" w:pos="1134"/>
          <w:tab w:val="left" w:pos="1276"/>
        </w:tabs>
        <w:spacing w:line="288" w:lineRule="auto"/>
        <w:ind w:left="0" w:firstLine="709"/>
        <w:contextualSpacing/>
        <w:jc w:val="both"/>
        <w:rPr>
          <w:sz w:val="28"/>
          <w:szCs w:val="28"/>
        </w:rPr>
      </w:pPr>
      <w:r w:rsidRPr="00D06C2F">
        <w:rPr>
          <w:sz w:val="28"/>
          <w:szCs w:val="28"/>
        </w:rPr>
        <w:t xml:space="preserve">на территории </w:t>
      </w:r>
      <w:r>
        <w:rPr>
          <w:sz w:val="28"/>
          <w:szCs w:val="28"/>
        </w:rPr>
        <w:t>Зимовниковского района</w:t>
      </w:r>
      <w:r w:rsidRPr="00D06C2F">
        <w:rPr>
          <w:sz w:val="28"/>
          <w:szCs w:val="28"/>
        </w:rPr>
        <w:t xml:space="preserve"> Ростовской области в границах водоохранных зон водных объектов, подлежащих региональному государственному экологическому надзору, выявлены нарушения, связанные с размещением отходов производства и потребления, распашкой земель и выпасом сельскохозяйственных животных;</w:t>
      </w:r>
    </w:p>
    <w:p w:rsidR="00300207" w:rsidRPr="00D06C2F" w:rsidRDefault="00300207" w:rsidP="007736FD">
      <w:pPr>
        <w:numPr>
          <w:ilvl w:val="0"/>
          <w:numId w:val="3"/>
        </w:numPr>
        <w:tabs>
          <w:tab w:val="left" w:pos="1134"/>
          <w:tab w:val="left" w:pos="1276"/>
        </w:tabs>
        <w:spacing w:line="288" w:lineRule="auto"/>
        <w:ind w:left="0" w:firstLine="709"/>
        <w:contextualSpacing/>
        <w:jc w:val="both"/>
        <w:rPr>
          <w:sz w:val="28"/>
          <w:szCs w:val="28"/>
        </w:rPr>
      </w:pPr>
      <w:r w:rsidRPr="00D06C2F">
        <w:rPr>
          <w:sz w:val="28"/>
          <w:szCs w:val="28"/>
        </w:rPr>
        <w:t xml:space="preserve">за нарушения требований водного законодательства привлечены к административной ответственности </w:t>
      </w:r>
      <w:r>
        <w:rPr>
          <w:sz w:val="28"/>
          <w:szCs w:val="28"/>
        </w:rPr>
        <w:t>2 должностных</w:t>
      </w:r>
      <w:r w:rsidRPr="00D06C2F">
        <w:rPr>
          <w:sz w:val="28"/>
          <w:szCs w:val="28"/>
        </w:rPr>
        <w:t xml:space="preserve"> лиц</w:t>
      </w:r>
      <w:r>
        <w:rPr>
          <w:sz w:val="28"/>
          <w:szCs w:val="28"/>
        </w:rPr>
        <w:t>а</w:t>
      </w:r>
      <w:r w:rsidRPr="00D06C2F">
        <w:rPr>
          <w:sz w:val="28"/>
          <w:szCs w:val="28"/>
        </w:rPr>
        <w:t>;</w:t>
      </w:r>
    </w:p>
    <w:p w:rsidR="00300207" w:rsidRPr="00D06C2F" w:rsidRDefault="00300207" w:rsidP="007736FD">
      <w:pPr>
        <w:numPr>
          <w:ilvl w:val="0"/>
          <w:numId w:val="3"/>
        </w:numPr>
        <w:tabs>
          <w:tab w:val="left" w:pos="1134"/>
          <w:tab w:val="left" w:pos="1276"/>
        </w:tabs>
        <w:spacing w:line="288" w:lineRule="auto"/>
        <w:ind w:left="0" w:firstLine="709"/>
        <w:contextualSpacing/>
        <w:jc w:val="both"/>
        <w:rPr>
          <w:sz w:val="28"/>
          <w:szCs w:val="28"/>
        </w:rPr>
      </w:pPr>
      <w:r w:rsidRPr="00D06C2F">
        <w:rPr>
          <w:sz w:val="28"/>
          <w:szCs w:val="28"/>
        </w:rPr>
        <w:t xml:space="preserve">наложены штрафы на общую сумму более </w:t>
      </w:r>
      <w:r>
        <w:rPr>
          <w:sz w:val="28"/>
          <w:szCs w:val="28"/>
        </w:rPr>
        <w:t>16 тысяч</w:t>
      </w:r>
      <w:r w:rsidRPr="00D06C2F">
        <w:rPr>
          <w:sz w:val="28"/>
          <w:szCs w:val="28"/>
        </w:rPr>
        <w:t xml:space="preserve"> рублей.</w:t>
      </w:r>
    </w:p>
    <w:p w:rsidR="00300207" w:rsidRPr="00D06C2F" w:rsidRDefault="00300207" w:rsidP="00E569C4">
      <w:pPr>
        <w:spacing w:line="288" w:lineRule="auto"/>
        <w:ind w:firstLine="709"/>
        <w:jc w:val="both"/>
        <w:rPr>
          <w:b/>
          <w:sz w:val="28"/>
          <w:szCs w:val="28"/>
        </w:rPr>
      </w:pPr>
      <w:r w:rsidRPr="00D06C2F">
        <w:rPr>
          <w:b/>
          <w:sz w:val="28"/>
          <w:szCs w:val="28"/>
        </w:rPr>
        <w:t>3. Загрязнение водных объектов неочищенными и недостаточно очищенными сточными водами</w:t>
      </w:r>
    </w:p>
    <w:p w:rsidR="00300207" w:rsidRPr="00D06C2F" w:rsidRDefault="00300207" w:rsidP="00E569C4">
      <w:pPr>
        <w:spacing w:line="288" w:lineRule="auto"/>
        <w:ind w:firstLine="709"/>
        <w:jc w:val="both"/>
        <w:rPr>
          <w:sz w:val="28"/>
          <w:szCs w:val="28"/>
        </w:rPr>
      </w:pPr>
      <w:r w:rsidRPr="00D06C2F">
        <w:rPr>
          <w:sz w:val="28"/>
          <w:szCs w:val="28"/>
        </w:rPr>
        <w:t xml:space="preserve">Основными источниками загрязнения водных объектов являются </w:t>
      </w:r>
    </w:p>
    <w:p w:rsidR="00300207" w:rsidRPr="00D06C2F" w:rsidRDefault="00300207" w:rsidP="00E569C4">
      <w:pPr>
        <w:spacing w:line="288" w:lineRule="auto"/>
        <w:ind w:firstLine="709"/>
        <w:jc w:val="both"/>
        <w:rPr>
          <w:sz w:val="28"/>
          <w:szCs w:val="28"/>
        </w:rPr>
      </w:pPr>
      <w:r w:rsidRPr="00D06C2F">
        <w:rPr>
          <w:sz w:val="28"/>
          <w:szCs w:val="28"/>
        </w:rPr>
        <w:t xml:space="preserve">Кроме того, значительная часть загрязняющих веществ поступает в водоток с неорганизованными сбросами с водосборных площадей водных объектов (с сельскохозяйственных объектов, территорий городов и населенных пунктов). </w:t>
      </w:r>
    </w:p>
    <w:p w:rsidR="00300207" w:rsidRPr="00D06C2F" w:rsidRDefault="00300207" w:rsidP="00E569C4">
      <w:pPr>
        <w:spacing w:line="288" w:lineRule="auto"/>
        <w:ind w:firstLine="709"/>
        <w:jc w:val="both"/>
        <w:rPr>
          <w:b/>
          <w:sz w:val="28"/>
          <w:szCs w:val="28"/>
        </w:rPr>
      </w:pPr>
      <w:r w:rsidRPr="00D06C2F">
        <w:rPr>
          <w:b/>
          <w:sz w:val="28"/>
          <w:szCs w:val="28"/>
        </w:rPr>
        <w:t>4. Риск экологической катастрофы в случае разрушения гидротехнических сооружений</w:t>
      </w:r>
    </w:p>
    <w:p w:rsidR="00300207" w:rsidRPr="00D06C2F" w:rsidRDefault="00300207" w:rsidP="00E569C4">
      <w:pPr>
        <w:spacing w:line="288" w:lineRule="auto"/>
        <w:ind w:firstLine="709"/>
        <w:jc w:val="both"/>
        <w:rPr>
          <w:sz w:val="28"/>
          <w:szCs w:val="28"/>
        </w:rPr>
      </w:pPr>
      <w:r w:rsidRPr="00D06C2F">
        <w:rPr>
          <w:sz w:val="28"/>
          <w:szCs w:val="28"/>
        </w:rPr>
        <w:t>Особенного внимания требует неудовлетворительное состояние гидротехнических сооружений</w:t>
      </w:r>
      <w:r>
        <w:rPr>
          <w:sz w:val="28"/>
          <w:szCs w:val="28"/>
        </w:rPr>
        <w:t>.</w:t>
      </w:r>
      <w:r w:rsidRPr="00D06C2F">
        <w:rPr>
          <w:sz w:val="28"/>
          <w:szCs w:val="28"/>
        </w:rPr>
        <w:t xml:space="preserve"> </w:t>
      </w:r>
      <w:r>
        <w:rPr>
          <w:sz w:val="28"/>
          <w:szCs w:val="28"/>
        </w:rPr>
        <w:t>Н</w:t>
      </w:r>
      <w:r w:rsidRPr="00D06C2F">
        <w:rPr>
          <w:sz w:val="28"/>
          <w:szCs w:val="28"/>
        </w:rPr>
        <w:t xml:space="preserve">а территории </w:t>
      </w:r>
      <w:r>
        <w:rPr>
          <w:sz w:val="28"/>
          <w:szCs w:val="28"/>
        </w:rPr>
        <w:t xml:space="preserve">Зимовниковского района </w:t>
      </w:r>
      <w:r w:rsidRPr="00D06C2F">
        <w:rPr>
          <w:sz w:val="28"/>
          <w:szCs w:val="28"/>
        </w:rPr>
        <w:t xml:space="preserve">Ростовской области </w:t>
      </w:r>
      <w:r>
        <w:rPr>
          <w:sz w:val="28"/>
          <w:szCs w:val="28"/>
        </w:rPr>
        <w:t>расположены 47</w:t>
      </w:r>
      <w:r w:rsidRPr="00D06C2F">
        <w:rPr>
          <w:sz w:val="28"/>
          <w:szCs w:val="28"/>
        </w:rPr>
        <w:t> ГТС</w:t>
      </w:r>
      <w:r>
        <w:rPr>
          <w:sz w:val="28"/>
          <w:szCs w:val="28"/>
        </w:rPr>
        <w:t>.</w:t>
      </w:r>
      <w:r w:rsidRPr="00D06C2F">
        <w:rPr>
          <w:sz w:val="28"/>
          <w:szCs w:val="28"/>
        </w:rPr>
        <w:t xml:space="preserve"> Разрушение данных ГТС </w:t>
      </w:r>
      <w:r>
        <w:rPr>
          <w:sz w:val="28"/>
          <w:szCs w:val="28"/>
        </w:rPr>
        <w:t xml:space="preserve"> не </w:t>
      </w:r>
      <w:r w:rsidRPr="00D06C2F">
        <w:rPr>
          <w:sz w:val="28"/>
          <w:szCs w:val="28"/>
        </w:rPr>
        <w:t>может привести к затоплению прилегающих территорий, значительному ущербу для населения и экономики области, а также нарушению режима водотока, заилению и загрязнению водных объектов</w:t>
      </w:r>
      <w:r>
        <w:rPr>
          <w:sz w:val="28"/>
          <w:szCs w:val="28"/>
        </w:rPr>
        <w:t>.</w:t>
      </w:r>
    </w:p>
    <w:p w:rsidR="00300207" w:rsidRPr="00D06C2F" w:rsidRDefault="00300207" w:rsidP="00E569C4">
      <w:pPr>
        <w:spacing w:line="288" w:lineRule="auto"/>
        <w:ind w:firstLine="709"/>
        <w:jc w:val="both"/>
        <w:rPr>
          <w:sz w:val="28"/>
          <w:szCs w:val="28"/>
        </w:rPr>
      </w:pPr>
      <w:r w:rsidRPr="00D06C2F">
        <w:rPr>
          <w:b/>
          <w:sz w:val="28"/>
          <w:szCs w:val="28"/>
        </w:rPr>
        <w:t>5. Недостаточное развитие системы мониторинга водных объектов</w:t>
      </w:r>
      <w:r w:rsidRPr="00D06C2F">
        <w:rPr>
          <w:b/>
          <w:sz w:val="28"/>
          <w:szCs w:val="28"/>
        </w:rPr>
        <w:tab/>
      </w:r>
      <w:r w:rsidRPr="00D06C2F">
        <w:rPr>
          <w:sz w:val="28"/>
          <w:szCs w:val="28"/>
        </w:rPr>
        <w:t xml:space="preserve">Вследствие недостаточного финансирования на территории </w:t>
      </w:r>
      <w:r>
        <w:rPr>
          <w:sz w:val="28"/>
          <w:szCs w:val="28"/>
        </w:rPr>
        <w:t xml:space="preserve">Зимовниковского района </w:t>
      </w:r>
      <w:r w:rsidRPr="00D06C2F">
        <w:rPr>
          <w:sz w:val="28"/>
          <w:szCs w:val="28"/>
        </w:rPr>
        <w:t xml:space="preserve">Ростовской </w:t>
      </w:r>
      <w:r w:rsidR="00E94830" w:rsidRPr="00D06C2F">
        <w:rPr>
          <w:sz w:val="28"/>
          <w:szCs w:val="28"/>
        </w:rPr>
        <w:t>области мониторинг</w:t>
      </w:r>
      <w:r w:rsidRPr="00D06C2F">
        <w:rPr>
          <w:sz w:val="28"/>
          <w:szCs w:val="28"/>
        </w:rPr>
        <w:t xml:space="preserve"> проводится лишь на 1</w:t>
      </w:r>
      <w:r>
        <w:rPr>
          <w:sz w:val="28"/>
          <w:szCs w:val="28"/>
        </w:rPr>
        <w:t xml:space="preserve"> водном</w:t>
      </w:r>
      <w:r w:rsidRPr="00D06C2F">
        <w:rPr>
          <w:sz w:val="28"/>
          <w:szCs w:val="28"/>
        </w:rPr>
        <w:t xml:space="preserve"> объект</w:t>
      </w:r>
      <w:r>
        <w:rPr>
          <w:sz w:val="28"/>
          <w:szCs w:val="28"/>
        </w:rPr>
        <w:t>е</w:t>
      </w:r>
      <w:r w:rsidRPr="00D06C2F">
        <w:rPr>
          <w:sz w:val="28"/>
          <w:szCs w:val="28"/>
        </w:rPr>
        <w:t>.</w:t>
      </w:r>
    </w:p>
    <w:p w:rsidR="00300207" w:rsidRPr="00D06C2F" w:rsidRDefault="00300207" w:rsidP="00E569C4">
      <w:pPr>
        <w:spacing w:line="288" w:lineRule="auto"/>
        <w:ind w:firstLine="709"/>
        <w:jc w:val="both"/>
        <w:rPr>
          <w:b/>
          <w:sz w:val="28"/>
          <w:szCs w:val="28"/>
        </w:rPr>
      </w:pPr>
      <w:r w:rsidRPr="00D06C2F">
        <w:rPr>
          <w:b/>
          <w:sz w:val="28"/>
          <w:szCs w:val="28"/>
        </w:rPr>
        <w:t>Лесохозяйственный комплекс</w:t>
      </w:r>
    </w:p>
    <w:p w:rsidR="00300207" w:rsidRPr="00D06C2F" w:rsidRDefault="00300207" w:rsidP="00E569C4">
      <w:pPr>
        <w:spacing w:line="288" w:lineRule="auto"/>
        <w:ind w:firstLine="709"/>
        <w:jc w:val="both"/>
        <w:rPr>
          <w:b/>
          <w:sz w:val="28"/>
          <w:szCs w:val="28"/>
        </w:rPr>
      </w:pPr>
      <w:r w:rsidRPr="00D06C2F">
        <w:rPr>
          <w:b/>
          <w:sz w:val="28"/>
          <w:szCs w:val="28"/>
        </w:rPr>
        <w:t>1. Низкий процент лесистости территории Ростовской области</w:t>
      </w:r>
    </w:p>
    <w:p w:rsidR="00300207" w:rsidRPr="00D06C2F" w:rsidRDefault="00300207" w:rsidP="00E569C4">
      <w:pPr>
        <w:spacing w:line="288" w:lineRule="auto"/>
        <w:ind w:firstLine="709"/>
        <w:jc w:val="both"/>
        <w:rPr>
          <w:sz w:val="28"/>
          <w:szCs w:val="28"/>
        </w:rPr>
      </w:pPr>
      <w:r w:rsidRPr="00D06C2F">
        <w:rPr>
          <w:sz w:val="28"/>
          <w:szCs w:val="28"/>
        </w:rPr>
        <w:lastRenderedPageBreak/>
        <w:t xml:space="preserve">Большую долю площадей лесного фонда </w:t>
      </w:r>
      <w:r>
        <w:rPr>
          <w:sz w:val="28"/>
          <w:szCs w:val="28"/>
        </w:rPr>
        <w:t xml:space="preserve">Зимовниковского района </w:t>
      </w:r>
      <w:r w:rsidRPr="00D06C2F">
        <w:rPr>
          <w:sz w:val="28"/>
          <w:szCs w:val="28"/>
        </w:rPr>
        <w:t xml:space="preserve">Ростовской области занимают не природные, а искусственные леса. Низкая </w:t>
      </w:r>
      <w:r w:rsidRPr="00D06C2F">
        <w:rPr>
          <w:sz w:val="28"/>
          <w:szCs w:val="28"/>
          <w:shd w:val="clear" w:color="auto" w:fill="FFFFFF"/>
        </w:rPr>
        <w:t>степень облесённости</w:t>
      </w:r>
      <w:r w:rsidRPr="00D06C2F">
        <w:rPr>
          <w:sz w:val="28"/>
          <w:szCs w:val="28"/>
        </w:rPr>
        <w:t xml:space="preserve"> определена природно-климатическими условиями региона.</w:t>
      </w:r>
    </w:p>
    <w:p w:rsidR="00300207" w:rsidRPr="00D06C2F" w:rsidRDefault="00300207" w:rsidP="00E569C4">
      <w:pPr>
        <w:spacing w:line="288" w:lineRule="auto"/>
        <w:ind w:firstLine="709"/>
        <w:jc w:val="both"/>
        <w:rPr>
          <w:b/>
          <w:sz w:val="28"/>
          <w:szCs w:val="28"/>
        </w:rPr>
      </w:pPr>
      <w:r w:rsidRPr="00D06C2F">
        <w:rPr>
          <w:b/>
          <w:sz w:val="28"/>
          <w:szCs w:val="28"/>
        </w:rPr>
        <w:t>2. Незаконная вырубка лесных насаждений</w:t>
      </w:r>
    </w:p>
    <w:p w:rsidR="00300207" w:rsidRPr="00D06C2F" w:rsidRDefault="00300207" w:rsidP="00E569C4">
      <w:pPr>
        <w:spacing w:line="288" w:lineRule="auto"/>
        <w:ind w:firstLine="709"/>
        <w:jc w:val="both"/>
        <w:rPr>
          <w:sz w:val="28"/>
          <w:szCs w:val="28"/>
        </w:rPr>
      </w:pPr>
      <w:r w:rsidRPr="00D06C2F">
        <w:rPr>
          <w:sz w:val="28"/>
          <w:szCs w:val="28"/>
        </w:rPr>
        <w:t xml:space="preserve">В </w:t>
      </w:r>
      <w:r>
        <w:rPr>
          <w:sz w:val="28"/>
          <w:szCs w:val="28"/>
        </w:rPr>
        <w:t xml:space="preserve">Зимовниковском районе </w:t>
      </w:r>
      <w:r w:rsidRPr="00D06C2F">
        <w:rPr>
          <w:sz w:val="28"/>
          <w:szCs w:val="28"/>
        </w:rPr>
        <w:t>Ростовской области наблюдается незаконная за</w:t>
      </w:r>
      <w:r>
        <w:rPr>
          <w:sz w:val="28"/>
          <w:szCs w:val="28"/>
        </w:rPr>
        <w:t>готовка древесины для отопления.</w:t>
      </w:r>
      <w:r w:rsidRPr="00D06C2F">
        <w:rPr>
          <w:sz w:val="28"/>
          <w:szCs w:val="28"/>
        </w:rPr>
        <w:t xml:space="preserve"> Объем незаконно</w:t>
      </w:r>
      <w:r>
        <w:rPr>
          <w:sz w:val="28"/>
          <w:szCs w:val="28"/>
        </w:rPr>
        <w:t xml:space="preserve"> </w:t>
      </w:r>
      <w:r w:rsidRPr="00D06C2F">
        <w:rPr>
          <w:sz w:val="28"/>
          <w:szCs w:val="28"/>
        </w:rPr>
        <w:t xml:space="preserve">заготовленной древесины </w:t>
      </w:r>
      <w:r>
        <w:rPr>
          <w:sz w:val="28"/>
          <w:szCs w:val="28"/>
        </w:rPr>
        <w:t>незначительный</w:t>
      </w:r>
      <w:r w:rsidRPr="00D06C2F">
        <w:rPr>
          <w:sz w:val="28"/>
          <w:szCs w:val="28"/>
        </w:rPr>
        <w:t>.</w:t>
      </w:r>
      <w:r>
        <w:rPr>
          <w:sz w:val="28"/>
          <w:szCs w:val="28"/>
        </w:rPr>
        <w:t xml:space="preserve"> За истекшие три года возбуждено и доведено до Суда более 15 уголовных дел по 260 статье УК РФ.</w:t>
      </w:r>
    </w:p>
    <w:p w:rsidR="00300207" w:rsidRPr="00D06C2F" w:rsidRDefault="00300207" w:rsidP="00E569C4">
      <w:pPr>
        <w:keepNext/>
        <w:spacing w:line="288" w:lineRule="auto"/>
        <w:ind w:firstLine="709"/>
        <w:jc w:val="both"/>
        <w:rPr>
          <w:b/>
          <w:sz w:val="28"/>
          <w:szCs w:val="28"/>
        </w:rPr>
      </w:pPr>
      <w:r w:rsidRPr="00D06C2F">
        <w:rPr>
          <w:b/>
          <w:sz w:val="28"/>
          <w:szCs w:val="28"/>
        </w:rPr>
        <w:t>3. Низкая продуктивность лесных насаждений</w:t>
      </w:r>
    </w:p>
    <w:p w:rsidR="00300207" w:rsidRPr="00D06C2F" w:rsidRDefault="00300207" w:rsidP="00E569C4">
      <w:pPr>
        <w:spacing w:line="288" w:lineRule="auto"/>
        <w:ind w:firstLine="709"/>
        <w:jc w:val="both"/>
        <w:rPr>
          <w:sz w:val="28"/>
          <w:szCs w:val="28"/>
        </w:rPr>
      </w:pPr>
      <w:r w:rsidRPr="00D06C2F">
        <w:rPr>
          <w:sz w:val="28"/>
          <w:szCs w:val="28"/>
        </w:rPr>
        <w:t>Наличие больных, поврежденных, усыхающих деревьев, т.е. древостоев, утративших устойчивость и целевые функции, способствует ухудшению санитарного состояния древостоев, в связи с чем возникает необходимость проведения санитарно-оздоровительных мероприятий (СОМ).</w:t>
      </w:r>
    </w:p>
    <w:p w:rsidR="00300207" w:rsidRPr="00D06C2F" w:rsidRDefault="00300207" w:rsidP="00E569C4">
      <w:pPr>
        <w:spacing w:line="288" w:lineRule="auto"/>
        <w:ind w:firstLine="709"/>
        <w:jc w:val="both"/>
        <w:rPr>
          <w:sz w:val="28"/>
          <w:szCs w:val="28"/>
        </w:rPr>
      </w:pPr>
      <w:r w:rsidRPr="00D06C2F">
        <w:rPr>
          <w:sz w:val="28"/>
          <w:szCs w:val="28"/>
        </w:rPr>
        <w:t xml:space="preserve">Повреждение леса вредителями, болезнями и пожарами </w:t>
      </w:r>
      <w:r>
        <w:rPr>
          <w:sz w:val="28"/>
          <w:szCs w:val="28"/>
        </w:rPr>
        <w:t>отмечается на большой площади насаждений.</w:t>
      </w:r>
    </w:p>
    <w:p w:rsidR="00300207" w:rsidRPr="00D06C2F" w:rsidRDefault="00300207" w:rsidP="00E569C4">
      <w:pPr>
        <w:spacing w:line="288" w:lineRule="auto"/>
        <w:ind w:firstLine="709"/>
        <w:jc w:val="both"/>
        <w:rPr>
          <w:b/>
          <w:sz w:val="28"/>
          <w:szCs w:val="28"/>
        </w:rPr>
      </w:pPr>
      <w:r w:rsidRPr="00D06C2F">
        <w:rPr>
          <w:b/>
          <w:sz w:val="28"/>
          <w:szCs w:val="28"/>
        </w:rPr>
        <w:t>Сохранение биологического разнообразия</w:t>
      </w:r>
    </w:p>
    <w:p w:rsidR="00300207" w:rsidRPr="00D06C2F" w:rsidRDefault="00300207" w:rsidP="00E569C4">
      <w:pPr>
        <w:spacing w:line="288" w:lineRule="auto"/>
        <w:ind w:firstLine="709"/>
        <w:jc w:val="both"/>
        <w:rPr>
          <w:b/>
          <w:sz w:val="28"/>
          <w:szCs w:val="28"/>
        </w:rPr>
      </w:pPr>
      <w:r w:rsidRPr="00D06C2F">
        <w:rPr>
          <w:b/>
          <w:sz w:val="28"/>
          <w:szCs w:val="28"/>
        </w:rPr>
        <w:t>1. Разрушение мест обитания (произрастания) объектов животного и растительного мира</w:t>
      </w:r>
      <w:r w:rsidRPr="00D06C2F">
        <w:rPr>
          <w:sz w:val="28"/>
          <w:szCs w:val="28"/>
        </w:rPr>
        <w:t>, что обусловлено следующими факторами:</w:t>
      </w:r>
    </w:p>
    <w:p w:rsidR="00300207" w:rsidRPr="00D06C2F" w:rsidRDefault="00300207" w:rsidP="007736FD">
      <w:pPr>
        <w:numPr>
          <w:ilvl w:val="0"/>
          <w:numId w:val="3"/>
        </w:numPr>
        <w:tabs>
          <w:tab w:val="left" w:pos="1134"/>
          <w:tab w:val="left" w:pos="1276"/>
        </w:tabs>
        <w:spacing w:line="288" w:lineRule="auto"/>
        <w:ind w:left="0" w:firstLine="709"/>
        <w:contextualSpacing/>
        <w:jc w:val="both"/>
        <w:rPr>
          <w:sz w:val="28"/>
          <w:szCs w:val="28"/>
        </w:rPr>
      </w:pPr>
      <w:r w:rsidRPr="00D06C2F">
        <w:rPr>
          <w:sz w:val="28"/>
          <w:szCs w:val="28"/>
        </w:rPr>
        <w:t>хозяйственная и иная деятельность, последствия которой приводят к негативному воздействию на окружающую среду;</w:t>
      </w:r>
    </w:p>
    <w:p w:rsidR="00300207" w:rsidRPr="00D06C2F" w:rsidRDefault="00300207" w:rsidP="007736FD">
      <w:pPr>
        <w:numPr>
          <w:ilvl w:val="0"/>
          <w:numId w:val="3"/>
        </w:numPr>
        <w:tabs>
          <w:tab w:val="left" w:pos="1134"/>
          <w:tab w:val="left" w:pos="1276"/>
        </w:tabs>
        <w:spacing w:line="288" w:lineRule="auto"/>
        <w:ind w:left="0" w:firstLine="709"/>
        <w:contextualSpacing/>
        <w:jc w:val="both"/>
        <w:rPr>
          <w:sz w:val="28"/>
          <w:szCs w:val="28"/>
        </w:rPr>
      </w:pPr>
      <w:r w:rsidRPr="00D06C2F">
        <w:rPr>
          <w:sz w:val="28"/>
          <w:szCs w:val="28"/>
        </w:rPr>
        <w:t>эксплуатация природных ресурсов, вовлечение их в хозяйственный оборот;</w:t>
      </w:r>
    </w:p>
    <w:p w:rsidR="00300207" w:rsidRPr="00D06C2F" w:rsidRDefault="00300207" w:rsidP="007736FD">
      <w:pPr>
        <w:numPr>
          <w:ilvl w:val="0"/>
          <w:numId w:val="3"/>
        </w:numPr>
        <w:tabs>
          <w:tab w:val="left" w:pos="1134"/>
          <w:tab w:val="left" w:pos="1276"/>
        </w:tabs>
        <w:spacing w:line="288" w:lineRule="auto"/>
        <w:ind w:left="0" w:firstLine="709"/>
        <w:contextualSpacing/>
        <w:jc w:val="both"/>
        <w:rPr>
          <w:sz w:val="28"/>
          <w:szCs w:val="28"/>
        </w:rPr>
      </w:pPr>
      <w:r w:rsidRPr="00D06C2F">
        <w:rPr>
          <w:sz w:val="28"/>
          <w:szCs w:val="28"/>
        </w:rPr>
        <w:t>загрязнение окружающей среды.</w:t>
      </w:r>
    </w:p>
    <w:p w:rsidR="00300207" w:rsidRPr="00D06C2F" w:rsidRDefault="00300207" w:rsidP="00E569C4">
      <w:pPr>
        <w:spacing w:line="288" w:lineRule="auto"/>
        <w:ind w:firstLine="709"/>
        <w:jc w:val="both"/>
        <w:rPr>
          <w:b/>
          <w:sz w:val="28"/>
          <w:szCs w:val="28"/>
        </w:rPr>
      </w:pPr>
      <w:r>
        <w:rPr>
          <w:b/>
          <w:sz w:val="28"/>
          <w:szCs w:val="28"/>
        </w:rPr>
        <w:t>2</w:t>
      </w:r>
      <w:r w:rsidRPr="00D06C2F">
        <w:rPr>
          <w:b/>
          <w:sz w:val="28"/>
          <w:szCs w:val="28"/>
        </w:rPr>
        <w:t>. Нарушения в области охраны и использования объектов животного и растительного мира</w:t>
      </w:r>
    </w:p>
    <w:p w:rsidR="00300207" w:rsidRPr="00D06C2F" w:rsidRDefault="00300207" w:rsidP="00E569C4">
      <w:pPr>
        <w:spacing w:line="288" w:lineRule="auto"/>
        <w:ind w:firstLine="709"/>
        <w:jc w:val="both"/>
        <w:rPr>
          <w:sz w:val="28"/>
          <w:szCs w:val="28"/>
        </w:rPr>
      </w:pPr>
      <w:r w:rsidRPr="00D06C2F">
        <w:rPr>
          <w:sz w:val="28"/>
          <w:szCs w:val="28"/>
        </w:rPr>
        <w:t xml:space="preserve">Существенное влияние на биологическое разнообразие оказывает хозяйственная и иная деятельность человека. </w:t>
      </w:r>
    </w:p>
    <w:p w:rsidR="00300207" w:rsidRDefault="00300207" w:rsidP="00E569C4">
      <w:pPr>
        <w:spacing w:line="288" w:lineRule="auto"/>
        <w:jc w:val="both"/>
        <w:rPr>
          <w:sz w:val="28"/>
          <w:szCs w:val="28"/>
        </w:rPr>
      </w:pPr>
      <w:r w:rsidRPr="00D06C2F">
        <w:rPr>
          <w:sz w:val="28"/>
          <w:szCs w:val="28"/>
        </w:rPr>
        <w:t>Ежегодно в рамках регионального государственного экологического надзора регистрируются случаи нарушения законодательства Российской Федерации в области охраны окружающей среды</w:t>
      </w:r>
      <w:r>
        <w:rPr>
          <w:sz w:val="28"/>
          <w:szCs w:val="28"/>
        </w:rPr>
        <w:t>.</w:t>
      </w:r>
    </w:p>
    <w:p w:rsidR="00300207" w:rsidRPr="00D06C2F" w:rsidRDefault="00300207" w:rsidP="00E569C4">
      <w:pPr>
        <w:spacing w:line="288" w:lineRule="auto"/>
        <w:ind w:firstLine="709"/>
        <w:rPr>
          <w:sz w:val="28"/>
          <w:szCs w:val="28"/>
        </w:rPr>
      </w:pPr>
      <w:r w:rsidRPr="00D06C2F">
        <w:rPr>
          <w:b/>
          <w:sz w:val="28"/>
          <w:szCs w:val="28"/>
        </w:rPr>
        <w:t>Ключевые тренды:</w:t>
      </w:r>
    </w:p>
    <w:p w:rsidR="00300207" w:rsidRPr="00D06C2F" w:rsidRDefault="00300207" w:rsidP="00E569C4">
      <w:pPr>
        <w:tabs>
          <w:tab w:val="left" w:pos="1134"/>
        </w:tabs>
        <w:spacing w:line="288" w:lineRule="auto"/>
        <w:ind w:firstLine="709"/>
        <w:jc w:val="both"/>
        <w:rPr>
          <w:b/>
          <w:sz w:val="28"/>
          <w:szCs w:val="28"/>
        </w:rPr>
      </w:pPr>
      <w:r w:rsidRPr="00D06C2F">
        <w:rPr>
          <w:b/>
          <w:sz w:val="28"/>
          <w:szCs w:val="28"/>
        </w:rPr>
        <w:t>1. Рост уровня экологической культуры населения</w:t>
      </w:r>
    </w:p>
    <w:p w:rsidR="00300207" w:rsidRPr="00D06C2F" w:rsidRDefault="00300207" w:rsidP="00E569C4">
      <w:pPr>
        <w:spacing w:line="288" w:lineRule="auto"/>
        <w:ind w:firstLine="709"/>
        <w:jc w:val="both"/>
        <w:rPr>
          <w:sz w:val="28"/>
          <w:szCs w:val="28"/>
        </w:rPr>
      </w:pPr>
      <w:r w:rsidRPr="00D06C2F">
        <w:rPr>
          <w:sz w:val="28"/>
          <w:szCs w:val="28"/>
        </w:rPr>
        <w:t>Все большее число людей сегодня готовы менять свое поведение, чтобы снижать негативное воздействие на окружающую среду. Распространяется экологический туризм, и повышается значимость особо охраняемых природных территорий.</w:t>
      </w:r>
    </w:p>
    <w:p w:rsidR="00300207" w:rsidRPr="00D06C2F" w:rsidRDefault="00300207" w:rsidP="00E569C4">
      <w:pPr>
        <w:tabs>
          <w:tab w:val="left" w:pos="1134"/>
        </w:tabs>
        <w:spacing w:line="288" w:lineRule="auto"/>
        <w:ind w:firstLine="709"/>
        <w:jc w:val="both"/>
        <w:rPr>
          <w:b/>
          <w:sz w:val="28"/>
          <w:szCs w:val="28"/>
        </w:rPr>
      </w:pPr>
      <w:r w:rsidRPr="00D06C2F">
        <w:rPr>
          <w:b/>
          <w:sz w:val="28"/>
          <w:szCs w:val="28"/>
        </w:rPr>
        <w:lastRenderedPageBreak/>
        <w:t>2. Распространение принципов «зеленой экономики»</w:t>
      </w:r>
    </w:p>
    <w:p w:rsidR="00300207" w:rsidRPr="00D06C2F" w:rsidRDefault="00300207" w:rsidP="00E569C4">
      <w:pPr>
        <w:spacing w:line="288" w:lineRule="auto"/>
        <w:ind w:firstLine="709"/>
        <w:jc w:val="both"/>
        <w:rPr>
          <w:sz w:val="28"/>
          <w:szCs w:val="28"/>
        </w:rPr>
      </w:pPr>
      <w:r w:rsidRPr="00D06C2F">
        <w:rPr>
          <w:sz w:val="28"/>
          <w:szCs w:val="28"/>
        </w:rPr>
        <w:t>Рост капиталовложений для создания ресурсоэффективной экономики в будущем: внедрение современных энерго- и ресурсосберегающих технологий на производстве. Строительство предприятий с учетом международных экологических стандартов. Перевод автотранспорта на использование моторного топлива с улучшенными характеристиками или использование альтернативных видов топлива. Производство экологически чистых продуктов питания. Учет экологических факторов и оценка влияния на окружающую среду при планировании и размещении производственных объектов.</w:t>
      </w:r>
    </w:p>
    <w:p w:rsidR="00300207" w:rsidRPr="00D06C2F" w:rsidRDefault="00300207" w:rsidP="00E569C4">
      <w:pPr>
        <w:tabs>
          <w:tab w:val="left" w:pos="1134"/>
        </w:tabs>
        <w:spacing w:line="288" w:lineRule="auto"/>
        <w:ind w:firstLine="709"/>
        <w:jc w:val="both"/>
        <w:rPr>
          <w:b/>
          <w:sz w:val="28"/>
          <w:szCs w:val="28"/>
        </w:rPr>
      </w:pPr>
      <w:r w:rsidRPr="00D06C2F">
        <w:rPr>
          <w:b/>
          <w:sz w:val="28"/>
          <w:szCs w:val="28"/>
        </w:rPr>
        <w:t>3. Развитие технологий рециклинга и повторного использования сточных вод</w:t>
      </w:r>
      <w:r w:rsidRPr="00D06C2F">
        <w:rPr>
          <w:rStyle w:val="a9"/>
          <w:b/>
          <w:sz w:val="28"/>
          <w:szCs w:val="28"/>
        </w:rPr>
        <w:footnoteReference w:id="24"/>
      </w:r>
      <w:r w:rsidRPr="00D06C2F">
        <w:rPr>
          <w:b/>
          <w:sz w:val="28"/>
          <w:szCs w:val="28"/>
        </w:rPr>
        <w:t>:</w:t>
      </w:r>
    </w:p>
    <w:p w:rsidR="00300207" w:rsidRDefault="00300207" w:rsidP="00E569C4">
      <w:pPr>
        <w:spacing w:line="288" w:lineRule="auto"/>
        <w:ind w:firstLine="709"/>
        <w:jc w:val="both"/>
        <w:rPr>
          <w:sz w:val="28"/>
          <w:szCs w:val="28"/>
        </w:rPr>
      </w:pPr>
      <w:r w:rsidRPr="00D06C2F">
        <w:rPr>
          <w:sz w:val="28"/>
          <w:szCs w:val="28"/>
        </w:rPr>
        <w:t>Научные исследования последних лет по этому направлению ведутся с целью разработки систем очистки и доочистки сточных вод, а также проводится анализ, позволяющий определять, в каких отраслях народного хозяйства возможно использование сточных вод различной степени очистки и технологий рециклинга.</w:t>
      </w:r>
    </w:p>
    <w:p w:rsidR="00300207" w:rsidRPr="00D06C2F" w:rsidRDefault="00300207" w:rsidP="00E569C4">
      <w:pPr>
        <w:tabs>
          <w:tab w:val="left" w:pos="1134"/>
          <w:tab w:val="left" w:pos="1276"/>
        </w:tabs>
        <w:spacing w:line="288" w:lineRule="auto"/>
        <w:ind w:firstLine="709"/>
        <w:jc w:val="both"/>
        <w:rPr>
          <w:b/>
          <w:sz w:val="28"/>
          <w:szCs w:val="28"/>
        </w:rPr>
      </w:pPr>
      <w:r w:rsidRPr="00D06C2F">
        <w:rPr>
          <w:b/>
          <w:sz w:val="28"/>
          <w:szCs w:val="28"/>
        </w:rPr>
        <w:t>Приоритетные задачи и мероприятия:</w:t>
      </w:r>
    </w:p>
    <w:p w:rsidR="00300207" w:rsidRPr="00D06C2F" w:rsidRDefault="00300207" w:rsidP="007736FD">
      <w:pPr>
        <w:pStyle w:val="a3"/>
        <w:numPr>
          <w:ilvl w:val="0"/>
          <w:numId w:val="4"/>
        </w:numPr>
        <w:tabs>
          <w:tab w:val="left" w:pos="426"/>
        </w:tabs>
        <w:spacing w:line="288" w:lineRule="auto"/>
        <w:ind w:left="0" w:firstLine="709"/>
        <w:jc w:val="both"/>
        <w:rPr>
          <w:sz w:val="28"/>
          <w:szCs w:val="28"/>
        </w:rPr>
      </w:pPr>
      <w:r w:rsidRPr="00D06C2F">
        <w:rPr>
          <w:sz w:val="28"/>
          <w:szCs w:val="28"/>
        </w:rPr>
        <w:t>Проведение расчисток водных объектов с целью их оздоровления и предотвращения негативного воздействия вод:</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Мероприятия по расчистке водных объектов с целью их оздоровления и предотвращения негативного воздействия вод;</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Развитие системы мониторинга водных объектов.</w:t>
      </w:r>
    </w:p>
    <w:p w:rsidR="00300207" w:rsidRPr="00D06C2F" w:rsidRDefault="00300207" w:rsidP="007736FD">
      <w:pPr>
        <w:pStyle w:val="a3"/>
        <w:numPr>
          <w:ilvl w:val="0"/>
          <w:numId w:val="4"/>
        </w:numPr>
        <w:tabs>
          <w:tab w:val="left" w:pos="426"/>
        </w:tabs>
        <w:spacing w:line="288" w:lineRule="auto"/>
        <w:ind w:left="0" w:firstLine="709"/>
        <w:jc w:val="both"/>
        <w:rPr>
          <w:sz w:val="28"/>
          <w:szCs w:val="28"/>
        </w:rPr>
      </w:pPr>
      <w:r w:rsidRPr="00D06C2F">
        <w:rPr>
          <w:sz w:val="28"/>
          <w:szCs w:val="28"/>
        </w:rPr>
        <w:t>Сокращение несанкционированных сбросов и сбросов с превышением норматива допустимого воздействия на водные объекты:</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Проведение надзорных мероприятий в области охраны и использования водных объектов, подлежащих региональному государственному экологическому надзору;</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Оформление правоустанавливающих документов на водопользование;</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Строительство и реконструкция очистных сооружений.</w:t>
      </w:r>
    </w:p>
    <w:p w:rsidR="00320AA1" w:rsidRDefault="00300207" w:rsidP="007736FD">
      <w:pPr>
        <w:pStyle w:val="a3"/>
        <w:numPr>
          <w:ilvl w:val="1"/>
          <w:numId w:val="5"/>
        </w:numPr>
        <w:tabs>
          <w:tab w:val="left" w:pos="426"/>
        </w:tabs>
        <w:spacing w:line="288" w:lineRule="auto"/>
        <w:ind w:left="0" w:firstLine="709"/>
        <w:jc w:val="both"/>
        <w:rPr>
          <w:sz w:val="28"/>
          <w:szCs w:val="28"/>
        </w:rPr>
      </w:pPr>
      <w:r w:rsidRPr="00320AA1">
        <w:rPr>
          <w:sz w:val="28"/>
          <w:szCs w:val="28"/>
        </w:rPr>
        <w:t>Проведение капитального ремонта гидротехнических сооружений:</w:t>
      </w:r>
    </w:p>
    <w:p w:rsidR="00300207" w:rsidRPr="00320AA1" w:rsidRDefault="00300207" w:rsidP="007736FD">
      <w:pPr>
        <w:pStyle w:val="a3"/>
        <w:numPr>
          <w:ilvl w:val="1"/>
          <w:numId w:val="5"/>
        </w:numPr>
        <w:tabs>
          <w:tab w:val="left" w:pos="426"/>
        </w:tabs>
        <w:spacing w:line="288" w:lineRule="auto"/>
        <w:ind w:left="0" w:firstLine="709"/>
        <w:jc w:val="both"/>
        <w:rPr>
          <w:sz w:val="28"/>
          <w:szCs w:val="28"/>
        </w:rPr>
      </w:pPr>
      <w:r w:rsidRPr="00320AA1">
        <w:rPr>
          <w:sz w:val="28"/>
          <w:szCs w:val="28"/>
        </w:rPr>
        <w:lastRenderedPageBreak/>
        <w:t>Капитальный ремонт гидротехнических сооружений, расположенных на водных объектах в Зимовниковском районе Ростовской области.</w:t>
      </w:r>
    </w:p>
    <w:p w:rsidR="00300207" w:rsidRPr="00D06C2F" w:rsidRDefault="00300207" w:rsidP="007736FD">
      <w:pPr>
        <w:pStyle w:val="a3"/>
        <w:numPr>
          <w:ilvl w:val="0"/>
          <w:numId w:val="4"/>
        </w:numPr>
        <w:tabs>
          <w:tab w:val="left" w:pos="426"/>
        </w:tabs>
        <w:spacing w:line="288" w:lineRule="auto"/>
        <w:ind w:left="0" w:firstLine="709"/>
        <w:jc w:val="both"/>
        <w:rPr>
          <w:sz w:val="28"/>
          <w:szCs w:val="28"/>
        </w:rPr>
      </w:pPr>
      <w:r w:rsidRPr="00D06C2F">
        <w:rPr>
          <w:sz w:val="28"/>
          <w:szCs w:val="28"/>
        </w:rPr>
        <w:t>Обеспечение устойчивой охраны лесов от пожаров:</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Мониторинг пожарной опасности в лесах;</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Проведение агротехнических уходов за созданными лесными культурами.</w:t>
      </w:r>
    </w:p>
    <w:p w:rsidR="00300207" w:rsidRPr="00D06C2F" w:rsidRDefault="00300207" w:rsidP="007736FD">
      <w:pPr>
        <w:pStyle w:val="a3"/>
        <w:numPr>
          <w:ilvl w:val="0"/>
          <w:numId w:val="4"/>
        </w:numPr>
        <w:tabs>
          <w:tab w:val="left" w:pos="426"/>
        </w:tabs>
        <w:spacing w:line="288" w:lineRule="auto"/>
        <w:ind w:left="0" w:firstLine="709"/>
        <w:jc w:val="both"/>
        <w:rPr>
          <w:sz w:val="28"/>
          <w:szCs w:val="28"/>
        </w:rPr>
      </w:pPr>
      <w:r w:rsidRPr="00D06C2F">
        <w:rPr>
          <w:sz w:val="28"/>
          <w:szCs w:val="28"/>
        </w:rPr>
        <w:t>Предотвращение незаконных рубок лесных насаждений:</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Увеличение кратности патрулирования территории лесов Увеличение доли площади особо охраняемых природных территорий в обще</w:t>
      </w:r>
      <w:r>
        <w:rPr>
          <w:sz w:val="28"/>
          <w:szCs w:val="28"/>
        </w:rPr>
        <w:t>й площади.</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Создание условий для сохранения и воспроизводства объектов животного мира;</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Придание уникальным территориям региона правового статуса «особо охраняемая природная территория»;</w:t>
      </w:r>
    </w:p>
    <w:p w:rsidR="00300207"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Осуществление мониторинга видов растений и животных, занесенных в К</w:t>
      </w:r>
      <w:r>
        <w:rPr>
          <w:sz w:val="28"/>
          <w:szCs w:val="28"/>
        </w:rPr>
        <w:t>расную книгу Ростовской области.</w:t>
      </w:r>
    </w:p>
    <w:p w:rsidR="00300207" w:rsidRPr="00D06C2F" w:rsidRDefault="00300207" w:rsidP="00E569C4">
      <w:pPr>
        <w:keepNext/>
        <w:tabs>
          <w:tab w:val="left" w:pos="1134"/>
          <w:tab w:val="left" w:pos="1276"/>
        </w:tabs>
        <w:spacing w:line="288" w:lineRule="auto"/>
        <w:ind w:firstLine="709"/>
        <w:jc w:val="both"/>
        <w:rPr>
          <w:b/>
          <w:sz w:val="28"/>
          <w:szCs w:val="28"/>
        </w:rPr>
      </w:pPr>
      <w:r w:rsidRPr="00D06C2F">
        <w:rPr>
          <w:b/>
          <w:sz w:val="28"/>
          <w:szCs w:val="28"/>
        </w:rPr>
        <w:t>Стратегическая проектная инициатива:</w:t>
      </w:r>
    </w:p>
    <w:p w:rsidR="00300207" w:rsidRPr="00D06C2F" w:rsidRDefault="00300207" w:rsidP="00E569C4">
      <w:pPr>
        <w:keepNext/>
        <w:tabs>
          <w:tab w:val="left" w:pos="1134"/>
          <w:tab w:val="left" w:pos="1276"/>
        </w:tabs>
        <w:spacing w:line="288" w:lineRule="auto"/>
        <w:ind w:firstLine="709"/>
        <w:contextualSpacing/>
        <w:jc w:val="both"/>
        <w:rPr>
          <w:b/>
          <w:sz w:val="28"/>
          <w:szCs w:val="28"/>
        </w:rPr>
      </w:pPr>
      <w:r w:rsidRPr="00D06C2F">
        <w:rPr>
          <w:b/>
          <w:sz w:val="28"/>
          <w:szCs w:val="28"/>
        </w:rPr>
        <w:t>Вместе сохраним природу Дона для будущих поколений!</w:t>
      </w:r>
    </w:p>
    <w:p w:rsidR="00300207" w:rsidRPr="00D06C2F" w:rsidRDefault="00300207" w:rsidP="00E569C4">
      <w:pPr>
        <w:keepNext/>
        <w:tabs>
          <w:tab w:val="left" w:pos="1134"/>
          <w:tab w:val="left" w:pos="1276"/>
        </w:tabs>
        <w:spacing w:line="288" w:lineRule="auto"/>
        <w:ind w:firstLine="709"/>
        <w:jc w:val="both"/>
        <w:rPr>
          <w:b/>
          <w:sz w:val="28"/>
          <w:szCs w:val="28"/>
        </w:rPr>
      </w:pPr>
      <w:r w:rsidRPr="00D06C2F">
        <w:rPr>
          <w:b/>
          <w:sz w:val="28"/>
          <w:szCs w:val="28"/>
        </w:rPr>
        <w:t>Возможность:</w:t>
      </w:r>
    </w:p>
    <w:p w:rsidR="00300207" w:rsidRPr="00D06C2F" w:rsidRDefault="00300207" w:rsidP="00E569C4">
      <w:pPr>
        <w:tabs>
          <w:tab w:val="left" w:pos="1134"/>
          <w:tab w:val="left" w:pos="1276"/>
        </w:tabs>
        <w:spacing w:line="288" w:lineRule="auto"/>
        <w:ind w:firstLine="709"/>
        <w:jc w:val="both"/>
        <w:rPr>
          <w:sz w:val="28"/>
          <w:szCs w:val="28"/>
        </w:rPr>
      </w:pPr>
      <w:r>
        <w:rPr>
          <w:sz w:val="28"/>
          <w:szCs w:val="28"/>
        </w:rPr>
        <w:t>Принимать активное участие в развитии</w:t>
      </w:r>
      <w:r w:rsidRPr="00D06C2F">
        <w:rPr>
          <w:sz w:val="28"/>
          <w:szCs w:val="28"/>
        </w:rPr>
        <w:t xml:space="preserve"> «зеленой экономики»</w:t>
      </w:r>
      <w:r>
        <w:rPr>
          <w:sz w:val="28"/>
          <w:szCs w:val="28"/>
        </w:rPr>
        <w:t xml:space="preserve"> в Ростовской области.</w:t>
      </w:r>
    </w:p>
    <w:p w:rsidR="00300207" w:rsidRPr="00D06C2F" w:rsidRDefault="00300207" w:rsidP="00E569C4">
      <w:pPr>
        <w:tabs>
          <w:tab w:val="left" w:pos="1134"/>
          <w:tab w:val="left" w:pos="1276"/>
        </w:tabs>
        <w:spacing w:line="288" w:lineRule="auto"/>
        <w:ind w:firstLine="709"/>
        <w:jc w:val="both"/>
        <w:rPr>
          <w:b/>
          <w:sz w:val="28"/>
          <w:szCs w:val="28"/>
        </w:rPr>
      </w:pPr>
      <w:r w:rsidRPr="00D06C2F">
        <w:rPr>
          <w:b/>
          <w:sz w:val="28"/>
          <w:szCs w:val="28"/>
        </w:rPr>
        <w:t>Основные параметры:</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инвентаризация территорий с целью установления районов с неблагополучной экологической ситуацией;</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разработка программ, направленных на улучшение экологической ситуации в район</w:t>
      </w:r>
      <w:r>
        <w:rPr>
          <w:sz w:val="28"/>
          <w:szCs w:val="28"/>
        </w:rPr>
        <w:t>е</w:t>
      </w:r>
      <w:r w:rsidRPr="00D06C2F">
        <w:rPr>
          <w:sz w:val="28"/>
          <w:szCs w:val="28"/>
        </w:rPr>
        <w:t>;</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 xml:space="preserve"> организация работы органами местного самоуправления по ликвидации несанкционированных свалок на территории р</w:t>
      </w:r>
      <w:r>
        <w:rPr>
          <w:sz w:val="28"/>
          <w:szCs w:val="28"/>
        </w:rPr>
        <w:t>ай</w:t>
      </w:r>
      <w:r w:rsidRPr="00D06C2F">
        <w:rPr>
          <w:sz w:val="28"/>
          <w:szCs w:val="28"/>
        </w:rPr>
        <w:t>она;</w:t>
      </w:r>
    </w:p>
    <w:p w:rsidR="00300207" w:rsidRPr="00D06C2F" w:rsidRDefault="00300207" w:rsidP="007736FD">
      <w:pPr>
        <w:numPr>
          <w:ilvl w:val="0"/>
          <w:numId w:val="6"/>
        </w:numPr>
        <w:tabs>
          <w:tab w:val="left" w:pos="426"/>
          <w:tab w:val="left" w:pos="1276"/>
        </w:tabs>
        <w:spacing w:line="288" w:lineRule="auto"/>
        <w:ind w:left="0" w:firstLine="709"/>
        <w:contextualSpacing/>
        <w:jc w:val="both"/>
        <w:rPr>
          <w:sz w:val="28"/>
          <w:szCs w:val="28"/>
        </w:rPr>
      </w:pPr>
      <w:r w:rsidRPr="00D06C2F">
        <w:rPr>
          <w:sz w:val="28"/>
          <w:szCs w:val="28"/>
        </w:rPr>
        <w:t>Формирование в р</w:t>
      </w:r>
      <w:r>
        <w:rPr>
          <w:sz w:val="28"/>
          <w:szCs w:val="28"/>
        </w:rPr>
        <w:t>ай</w:t>
      </w:r>
      <w:r w:rsidRPr="00D06C2F">
        <w:rPr>
          <w:sz w:val="28"/>
          <w:szCs w:val="28"/>
        </w:rPr>
        <w:t>оне экологически ответственного мировоззрения и поведения среди населения:</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развитие экологического образования и воспитания;</w:t>
      </w:r>
    </w:p>
    <w:p w:rsidR="00300207" w:rsidRPr="00D06C2F"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 xml:space="preserve">развитие системы подготовки и повышения квалификации в области охраны окружающей среды и обеспечения экологической безопасности руководителей организаций и специалистов, ответственных за принятие решений при осуществлении экономической и иной деятельности, </w:t>
      </w:r>
      <w:r w:rsidRPr="00D06C2F">
        <w:rPr>
          <w:sz w:val="28"/>
          <w:szCs w:val="28"/>
        </w:rPr>
        <w:lastRenderedPageBreak/>
        <w:t>которая оказывает или может оказать негативное воздействие на окружающую среду;</w:t>
      </w:r>
    </w:p>
    <w:p w:rsidR="00300207" w:rsidRDefault="00300207" w:rsidP="007736FD">
      <w:pPr>
        <w:pStyle w:val="a3"/>
        <w:numPr>
          <w:ilvl w:val="1"/>
          <w:numId w:val="5"/>
        </w:numPr>
        <w:tabs>
          <w:tab w:val="left" w:pos="426"/>
        </w:tabs>
        <w:spacing w:line="288" w:lineRule="auto"/>
        <w:ind w:left="0" w:firstLine="709"/>
        <w:jc w:val="both"/>
        <w:rPr>
          <w:sz w:val="28"/>
          <w:szCs w:val="28"/>
        </w:rPr>
      </w:pPr>
      <w:r w:rsidRPr="00D06C2F">
        <w:rPr>
          <w:sz w:val="28"/>
          <w:szCs w:val="28"/>
        </w:rPr>
        <w:t>обеспечение участия в общественном контроле за разработкой и принятием решений в области охраны окружающей среды и обеспечения экологической безопасности.</w:t>
      </w: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320AA1" w:rsidRDefault="00320AA1"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Default="00CE35D4" w:rsidP="00CE35D4">
      <w:pPr>
        <w:tabs>
          <w:tab w:val="left" w:pos="426"/>
        </w:tabs>
        <w:spacing w:line="288" w:lineRule="auto"/>
        <w:jc w:val="both"/>
        <w:rPr>
          <w:sz w:val="28"/>
          <w:szCs w:val="28"/>
        </w:rPr>
      </w:pPr>
    </w:p>
    <w:p w:rsidR="00CE35D4" w:rsidRPr="00CE35D4" w:rsidRDefault="00CE35D4" w:rsidP="00CE35D4">
      <w:pPr>
        <w:tabs>
          <w:tab w:val="left" w:pos="426"/>
        </w:tabs>
        <w:spacing w:line="288" w:lineRule="auto"/>
        <w:jc w:val="both"/>
        <w:rPr>
          <w:sz w:val="28"/>
          <w:szCs w:val="28"/>
        </w:rPr>
      </w:pPr>
    </w:p>
    <w:p w:rsidR="0044573D" w:rsidRDefault="0044573D" w:rsidP="0044573D">
      <w:pPr>
        <w:pStyle w:val="a3"/>
        <w:tabs>
          <w:tab w:val="left" w:pos="426"/>
        </w:tabs>
        <w:spacing w:line="288" w:lineRule="auto"/>
        <w:jc w:val="both"/>
        <w:rPr>
          <w:sz w:val="28"/>
          <w:szCs w:val="28"/>
        </w:rPr>
      </w:pPr>
    </w:p>
    <w:p w:rsidR="00340EF0" w:rsidRPr="00320BCC" w:rsidRDefault="00340EF0" w:rsidP="0081593B">
      <w:pPr>
        <w:pStyle w:val="2"/>
        <w:ind w:firstLine="708"/>
        <w:rPr>
          <w:rFonts w:ascii="Times New Roman" w:hAnsi="Times New Roman" w:cs="Times New Roman"/>
          <w:b/>
          <w:color w:val="000000" w:themeColor="text1"/>
          <w:sz w:val="28"/>
          <w:szCs w:val="28"/>
        </w:rPr>
      </w:pPr>
      <w:r w:rsidRPr="00320BCC">
        <w:rPr>
          <w:rFonts w:ascii="Times New Roman" w:hAnsi="Times New Roman" w:cs="Times New Roman"/>
          <w:b/>
          <w:color w:val="000000" w:themeColor="text1"/>
          <w:sz w:val="28"/>
          <w:szCs w:val="28"/>
        </w:rPr>
        <w:lastRenderedPageBreak/>
        <w:t>3.4. Политика в сфере муниципального управления</w:t>
      </w:r>
      <w:bookmarkEnd w:id="10"/>
    </w:p>
    <w:p w:rsidR="00F30D27" w:rsidRPr="00320BCC" w:rsidRDefault="00F30D27" w:rsidP="00F30D27"/>
    <w:p w:rsidR="00587591" w:rsidRPr="007858B5" w:rsidRDefault="00587591" w:rsidP="00587591">
      <w:pPr>
        <w:tabs>
          <w:tab w:val="left" w:pos="1134"/>
        </w:tabs>
        <w:ind w:firstLine="709"/>
        <w:jc w:val="both"/>
        <w:rPr>
          <w:rFonts w:eastAsia="Calibri"/>
          <w:sz w:val="28"/>
          <w:szCs w:val="28"/>
          <w:highlight w:val="yellow"/>
        </w:rPr>
      </w:pPr>
      <w:r w:rsidRPr="007858B5">
        <w:rPr>
          <w:rFonts w:eastAsia="Calibri"/>
          <w:b/>
          <w:bCs/>
          <w:color w:val="1D1F21"/>
          <w:sz w:val="28"/>
          <w:szCs w:val="28"/>
        </w:rPr>
        <w:t>Муниципальное управление</w:t>
      </w:r>
      <w:r w:rsidRPr="007858B5">
        <w:rPr>
          <w:rFonts w:eastAsia="Calibri"/>
          <w:color w:val="1D1F21"/>
          <w:sz w:val="28"/>
          <w:szCs w:val="28"/>
        </w:rPr>
        <w:t xml:space="preserve"> — это функция местного самоуправления, направленная на повышение </w:t>
      </w:r>
      <w:r w:rsidRPr="007858B5">
        <w:rPr>
          <w:rFonts w:eastAsia="Calibri"/>
          <w:bCs/>
          <w:color w:val="1D1F21"/>
          <w:sz w:val="28"/>
          <w:szCs w:val="28"/>
        </w:rPr>
        <w:t>качества жизни населения муниципального образования.</w:t>
      </w:r>
      <w:r w:rsidRPr="007858B5">
        <w:rPr>
          <w:rFonts w:eastAsia="Calibri"/>
          <w:b/>
          <w:bCs/>
          <w:color w:val="1D1F21"/>
          <w:sz w:val="28"/>
          <w:szCs w:val="28"/>
        </w:rPr>
        <w:t xml:space="preserve"> </w:t>
      </w:r>
      <w:r w:rsidRPr="007858B5">
        <w:rPr>
          <w:rFonts w:eastAsia="Calibri"/>
          <w:color w:val="1D1F21"/>
          <w:sz w:val="28"/>
          <w:szCs w:val="28"/>
        </w:rPr>
        <w:t xml:space="preserve">Муниципальное управление играет большую роль в обеспечении </w:t>
      </w:r>
      <w:r w:rsidRPr="007858B5">
        <w:rPr>
          <w:rFonts w:eastAsia="Calibri"/>
          <w:bCs/>
          <w:color w:val="1D1F21"/>
          <w:sz w:val="28"/>
          <w:szCs w:val="28"/>
        </w:rPr>
        <w:t>эффективной социальной политики</w:t>
      </w:r>
      <w:r w:rsidRPr="007858B5">
        <w:rPr>
          <w:rFonts w:eastAsia="Calibri"/>
          <w:color w:val="1D1F21"/>
          <w:sz w:val="28"/>
          <w:szCs w:val="28"/>
        </w:rPr>
        <w:t>, поддержании высокого качества жи</w:t>
      </w:r>
      <w:r>
        <w:rPr>
          <w:rFonts w:eastAsia="Calibri"/>
          <w:color w:val="1D1F21"/>
          <w:sz w:val="28"/>
          <w:szCs w:val="28"/>
        </w:rPr>
        <w:t>зни населения. С</w:t>
      </w:r>
      <w:r w:rsidRPr="007858B5">
        <w:rPr>
          <w:rFonts w:eastAsia="Calibri"/>
          <w:color w:val="1D1F21"/>
          <w:sz w:val="28"/>
          <w:szCs w:val="28"/>
        </w:rPr>
        <w:t xml:space="preserve"> точки зрения властной вертикали, муниципальный уровень управления является самым </w:t>
      </w:r>
      <w:r w:rsidRPr="007858B5">
        <w:rPr>
          <w:rFonts w:eastAsia="Calibri"/>
          <w:bCs/>
          <w:color w:val="1D1F21"/>
          <w:sz w:val="28"/>
          <w:szCs w:val="28"/>
        </w:rPr>
        <w:t>базисным — он ближе всего к народу</w:t>
      </w:r>
      <w:r w:rsidRPr="007858B5">
        <w:rPr>
          <w:rFonts w:eastAsia="Calibri"/>
          <w:color w:val="1D1F21"/>
          <w:sz w:val="28"/>
          <w:szCs w:val="28"/>
        </w:rPr>
        <w:t xml:space="preserve">, лучше всего может знать и учитывать его потребности. Поэтому грамотное муниципальное управление </w:t>
      </w:r>
      <w:r>
        <w:rPr>
          <w:rFonts w:eastAsia="Calibri"/>
          <w:color w:val="1D1F21"/>
          <w:sz w:val="28"/>
          <w:szCs w:val="28"/>
        </w:rPr>
        <w:t xml:space="preserve">- </w:t>
      </w:r>
      <w:r w:rsidRPr="007858B5">
        <w:rPr>
          <w:rFonts w:eastAsia="Calibri"/>
          <w:color w:val="1D1F21"/>
          <w:sz w:val="28"/>
          <w:szCs w:val="28"/>
        </w:rPr>
        <w:t>это залог стабильности, опирающейся на</w:t>
      </w:r>
      <w:r w:rsidRPr="007858B5">
        <w:rPr>
          <w:rFonts w:eastAsia="Calibri"/>
          <w:b/>
          <w:color w:val="1D1F21"/>
          <w:sz w:val="28"/>
          <w:szCs w:val="28"/>
        </w:rPr>
        <w:t> </w:t>
      </w:r>
      <w:r w:rsidRPr="007858B5">
        <w:rPr>
          <w:rFonts w:eastAsia="Calibri"/>
          <w:bCs/>
          <w:color w:val="1D1F21"/>
          <w:sz w:val="28"/>
          <w:szCs w:val="28"/>
        </w:rPr>
        <w:t>учёт интересов всех его граждан.</w:t>
      </w:r>
    </w:p>
    <w:p w:rsidR="00587591" w:rsidRPr="007858B5" w:rsidRDefault="00587591" w:rsidP="00587591">
      <w:pPr>
        <w:tabs>
          <w:tab w:val="left" w:pos="1134"/>
        </w:tabs>
        <w:ind w:firstLine="709"/>
        <w:jc w:val="both"/>
        <w:rPr>
          <w:rFonts w:eastAsia="Calibri"/>
          <w:sz w:val="28"/>
          <w:szCs w:val="28"/>
        </w:rPr>
      </w:pPr>
      <w:r w:rsidRPr="007858B5">
        <w:rPr>
          <w:rFonts w:eastAsia="Calibri"/>
          <w:sz w:val="28"/>
          <w:szCs w:val="28"/>
        </w:rPr>
        <w:t>Муниципальн</w:t>
      </w:r>
      <w:r>
        <w:rPr>
          <w:rFonts w:eastAsia="Calibri"/>
          <w:sz w:val="28"/>
          <w:szCs w:val="28"/>
        </w:rPr>
        <w:t>ое управление в Зимовниковском районе</w:t>
      </w:r>
      <w:r w:rsidRPr="007858B5">
        <w:rPr>
          <w:rFonts w:eastAsia="Calibri"/>
          <w:sz w:val="28"/>
          <w:szCs w:val="28"/>
        </w:rPr>
        <w:t xml:space="preserve"> направлено на обеспечение достижения устойчивых темпов экономического развития района и устойчивый рост благосостояния населения.</w:t>
      </w:r>
    </w:p>
    <w:p w:rsidR="00587591" w:rsidRPr="007858B5" w:rsidRDefault="00587591" w:rsidP="00587591">
      <w:pPr>
        <w:tabs>
          <w:tab w:val="left" w:pos="1134"/>
        </w:tabs>
        <w:ind w:firstLine="709"/>
        <w:jc w:val="both"/>
        <w:rPr>
          <w:rFonts w:eastAsia="Calibri"/>
          <w:sz w:val="28"/>
          <w:szCs w:val="28"/>
        </w:rPr>
      </w:pPr>
      <w:r w:rsidRPr="007858B5">
        <w:rPr>
          <w:rFonts w:eastAsia="Calibri"/>
          <w:sz w:val="28"/>
          <w:szCs w:val="28"/>
        </w:rPr>
        <w:t>Повышение качества муниц</w:t>
      </w:r>
      <w:r>
        <w:rPr>
          <w:rFonts w:eastAsia="Calibri"/>
          <w:sz w:val="28"/>
          <w:szCs w:val="28"/>
        </w:rPr>
        <w:t>ипального управления</w:t>
      </w:r>
      <w:r w:rsidRPr="007858B5">
        <w:rPr>
          <w:rFonts w:eastAsia="Calibri"/>
          <w:sz w:val="28"/>
          <w:szCs w:val="28"/>
        </w:rPr>
        <w:t xml:space="preserve"> базируется на совершенствовании механизмов муниципальной политики и затрагивает внедрение механизмов проектного управления, процессы оказания муниципальных услуг и снижение административных барьеров, бюджетную и налоговую политику, взаимодействие с органами государственной власти и органами местного самоуправления сельских поселений.</w:t>
      </w:r>
    </w:p>
    <w:p w:rsidR="00587591" w:rsidRPr="007858B5" w:rsidRDefault="00587591" w:rsidP="00587591">
      <w:pPr>
        <w:tabs>
          <w:tab w:val="left" w:pos="1134"/>
        </w:tabs>
        <w:ind w:firstLine="709"/>
        <w:rPr>
          <w:rFonts w:eastAsia="Calibri"/>
          <w:b/>
          <w:sz w:val="28"/>
          <w:szCs w:val="28"/>
        </w:rPr>
      </w:pPr>
      <w:r w:rsidRPr="007858B5">
        <w:rPr>
          <w:rFonts w:eastAsia="Calibri"/>
          <w:b/>
          <w:sz w:val="28"/>
          <w:szCs w:val="28"/>
        </w:rPr>
        <w:t>Ключевые проблемы:</w:t>
      </w:r>
    </w:p>
    <w:p w:rsidR="00587591" w:rsidRPr="007858B5" w:rsidRDefault="00587591" w:rsidP="00587591">
      <w:pPr>
        <w:tabs>
          <w:tab w:val="left" w:pos="1134"/>
        </w:tabs>
        <w:ind w:firstLine="709"/>
        <w:jc w:val="both"/>
        <w:rPr>
          <w:rFonts w:eastAsia="Calibri"/>
          <w:b/>
          <w:sz w:val="28"/>
          <w:szCs w:val="28"/>
        </w:rPr>
      </w:pPr>
      <w:r w:rsidRPr="007858B5">
        <w:rPr>
          <w:rFonts w:eastAsia="Calibri"/>
          <w:b/>
          <w:sz w:val="28"/>
          <w:szCs w:val="28"/>
        </w:rPr>
        <w:t>Кадры</w:t>
      </w:r>
    </w:p>
    <w:p w:rsidR="00587591" w:rsidRPr="007858B5" w:rsidRDefault="00587591" w:rsidP="007736FD">
      <w:pPr>
        <w:numPr>
          <w:ilvl w:val="0"/>
          <w:numId w:val="80"/>
        </w:numPr>
        <w:tabs>
          <w:tab w:val="left" w:pos="1134"/>
        </w:tabs>
        <w:ind w:left="0" w:firstLine="709"/>
        <w:contextualSpacing/>
        <w:jc w:val="both"/>
        <w:rPr>
          <w:rFonts w:eastAsia="Calibri"/>
          <w:b/>
          <w:sz w:val="28"/>
          <w:szCs w:val="28"/>
        </w:rPr>
      </w:pPr>
      <w:r w:rsidRPr="007858B5">
        <w:rPr>
          <w:rFonts w:eastAsia="Calibri"/>
          <w:b/>
          <w:sz w:val="28"/>
          <w:szCs w:val="28"/>
        </w:rPr>
        <w:t>Высокий уровень текучести кадров на муниципальной службе</w:t>
      </w:r>
    </w:p>
    <w:p w:rsidR="00587591" w:rsidRPr="007858B5" w:rsidRDefault="00587591" w:rsidP="00587591">
      <w:pPr>
        <w:tabs>
          <w:tab w:val="left" w:pos="1134"/>
        </w:tabs>
        <w:ind w:firstLine="709"/>
        <w:contextualSpacing/>
        <w:jc w:val="both"/>
        <w:rPr>
          <w:rFonts w:eastAsia="Calibri"/>
          <w:sz w:val="28"/>
          <w:szCs w:val="28"/>
        </w:rPr>
      </w:pPr>
      <w:r w:rsidRPr="007858B5">
        <w:rPr>
          <w:rFonts w:eastAsia="Calibri"/>
          <w:sz w:val="28"/>
          <w:szCs w:val="28"/>
        </w:rPr>
        <w:t>Текучесть кадров на муниципальной службе обусловлена следующими факторами:</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неудовлетворенность муниципальных служащих условиями прохождения муниципальной службы;</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отсутствие эффективной системы мотивации муниципальных служащих;</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неудовлетворенность муниципальных служащих темпами карьерного и профессионального роста.</w:t>
      </w:r>
    </w:p>
    <w:p w:rsidR="00587591" w:rsidRPr="007858B5" w:rsidRDefault="00587591" w:rsidP="007736FD">
      <w:pPr>
        <w:numPr>
          <w:ilvl w:val="0"/>
          <w:numId w:val="80"/>
        </w:numPr>
        <w:tabs>
          <w:tab w:val="left" w:pos="1134"/>
        </w:tabs>
        <w:ind w:left="0" w:firstLine="709"/>
        <w:contextualSpacing/>
        <w:jc w:val="both"/>
        <w:rPr>
          <w:rFonts w:eastAsia="Calibri"/>
          <w:b/>
          <w:sz w:val="28"/>
          <w:szCs w:val="28"/>
        </w:rPr>
      </w:pPr>
      <w:r w:rsidRPr="007858B5">
        <w:rPr>
          <w:rFonts w:eastAsia="Calibri"/>
          <w:b/>
          <w:sz w:val="28"/>
          <w:szCs w:val="28"/>
        </w:rPr>
        <w:t>Недостаточно эффективная система непрерывного профессионального развития муниципальных служащих:</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низкий уровень финансирования мероприятий по обучению на курсах повышения квалификации;</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низкий уровень мотивации муниципальных служащих к участию в мероприятиях по обучению, реализуемых образовательными организациями Ростовской области;</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недостаточная практикоориентированная база в образовательных организациях Ростовской области, принимающих участие в реализации мероприятий по обучению муниципальных служащих;</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отсутствие технологий и программ по непрерывному профессиональному развитию личностно-профессиональных качеств муниципальных служащих.</w:t>
      </w:r>
    </w:p>
    <w:p w:rsidR="00587591" w:rsidRPr="007858B5" w:rsidRDefault="00587591" w:rsidP="00587591">
      <w:pPr>
        <w:tabs>
          <w:tab w:val="left" w:pos="1134"/>
        </w:tabs>
        <w:ind w:firstLine="709"/>
        <w:jc w:val="both"/>
        <w:rPr>
          <w:rFonts w:eastAsia="Calibri"/>
          <w:b/>
          <w:sz w:val="28"/>
          <w:szCs w:val="28"/>
        </w:rPr>
      </w:pPr>
      <w:r w:rsidRPr="007858B5">
        <w:rPr>
          <w:rFonts w:eastAsia="Calibri"/>
          <w:b/>
          <w:sz w:val="28"/>
          <w:szCs w:val="28"/>
        </w:rPr>
        <w:lastRenderedPageBreak/>
        <w:t>Процессы управления</w:t>
      </w:r>
    </w:p>
    <w:p w:rsidR="00587591" w:rsidRPr="007858B5" w:rsidRDefault="00587591" w:rsidP="007736FD">
      <w:pPr>
        <w:numPr>
          <w:ilvl w:val="0"/>
          <w:numId w:val="82"/>
        </w:numPr>
        <w:tabs>
          <w:tab w:val="left" w:pos="1134"/>
        </w:tabs>
        <w:ind w:left="0" w:firstLine="709"/>
        <w:contextualSpacing/>
        <w:jc w:val="both"/>
        <w:rPr>
          <w:rFonts w:eastAsia="Calibri"/>
          <w:b/>
          <w:sz w:val="28"/>
          <w:szCs w:val="28"/>
        </w:rPr>
      </w:pPr>
      <w:r w:rsidRPr="007858B5">
        <w:rPr>
          <w:rFonts w:eastAsia="Calibri"/>
          <w:b/>
          <w:sz w:val="28"/>
          <w:szCs w:val="28"/>
        </w:rPr>
        <w:t>Недостаточная эффективность системы муниципального управления, что обусловлено следующими факторами:</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отсутствие наделения полномочиями органов местного самоуправления отдельными государственными полномочиями;</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недостаточная персональная ответственность за конечный результат;</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отсутствие налаженного взаимодействия между подразделениями по решению стратегических и тактических вопросов.</w:t>
      </w:r>
    </w:p>
    <w:p w:rsidR="00587591" w:rsidRPr="007858B5" w:rsidRDefault="00587591" w:rsidP="007736FD">
      <w:pPr>
        <w:numPr>
          <w:ilvl w:val="0"/>
          <w:numId w:val="82"/>
        </w:numPr>
        <w:tabs>
          <w:tab w:val="left" w:pos="1134"/>
        </w:tabs>
        <w:ind w:left="0" w:firstLine="709"/>
        <w:contextualSpacing/>
        <w:jc w:val="both"/>
        <w:rPr>
          <w:rFonts w:eastAsia="Calibri"/>
          <w:b/>
          <w:sz w:val="28"/>
          <w:szCs w:val="28"/>
        </w:rPr>
      </w:pPr>
      <w:r w:rsidRPr="007858B5">
        <w:rPr>
          <w:rFonts w:eastAsia="Calibri"/>
          <w:b/>
          <w:sz w:val="28"/>
          <w:szCs w:val="28"/>
        </w:rPr>
        <w:t>Недостаточные темпы внедрения проектного управления в органах местного самоуправления</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отсутствие дополнительной мотивации участников проектной деятельности в органах местного самоуправления;</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недостаточный охват муниципальных служащих программами по обучению проектному управлению;</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жесткая организационная структура в органах местного самоуправления не позволяет сформировать команды для реализации проектов.</w:t>
      </w:r>
    </w:p>
    <w:p w:rsidR="00587591" w:rsidRPr="007858B5" w:rsidRDefault="00587591" w:rsidP="00587591">
      <w:pPr>
        <w:tabs>
          <w:tab w:val="left" w:pos="1134"/>
        </w:tabs>
        <w:ind w:firstLine="709"/>
        <w:jc w:val="both"/>
        <w:rPr>
          <w:rFonts w:eastAsia="Calibri"/>
          <w:b/>
          <w:sz w:val="28"/>
          <w:szCs w:val="28"/>
        </w:rPr>
      </w:pPr>
      <w:r w:rsidRPr="007858B5">
        <w:rPr>
          <w:rFonts w:eastAsia="Calibri"/>
          <w:b/>
          <w:sz w:val="28"/>
          <w:szCs w:val="28"/>
        </w:rPr>
        <w:t>Технологии</w:t>
      </w:r>
    </w:p>
    <w:p w:rsidR="00587591" w:rsidRPr="007858B5" w:rsidRDefault="00587591" w:rsidP="007736FD">
      <w:pPr>
        <w:numPr>
          <w:ilvl w:val="0"/>
          <w:numId w:val="83"/>
        </w:numPr>
        <w:tabs>
          <w:tab w:val="left" w:pos="1134"/>
        </w:tabs>
        <w:ind w:left="0" w:firstLine="709"/>
        <w:contextualSpacing/>
        <w:jc w:val="both"/>
        <w:rPr>
          <w:rFonts w:eastAsia="Calibri"/>
          <w:b/>
          <w:sz w:val="28"/>
          <w:szCs w:val="28"/>
        </w:rPr>
      </w:pPr>
      <w:r w:rsidRPr="007858B5">
        <w:rPr>
          <w:rFonts w:eastAsia="Calibri"/>
          <w:b/>
          <w:sz w:val="28"/>
          <w:szCs w:val="28"/>
        </w:rPr>
        <w:t xml:space="preserve">Недостаточная степень </w:t>
      </w:r>
      <w:r>
        <w:rPr>
          <w:rFonts w:eastAsia="Calibri"/>
          <w:b/>
          <w:sz w:val="28"/>
          <w:szCs w:val="28"/>
        </w:rPr>
        <w:t xml:space="preserve">оснащенности техническими средствами, </w:t>
      </w:r>
      <w:r w:rsidRPr="007858B5">
        <w:rPr>
          <w:rFonts w:eastAsia="Calibri"/>
          <w:b/>
          <w:sz w:val="28"/>
          <w:szCs w:val="28"/>
        </w:rPr>
        <w:t xml:space="preserve">эффективности системы межведомственного электронного взаимодействия, </w:t>
      </w:r>
      <w:r w:rsidRPr="007858B5">
        <w:rPr>
          <w:rFonts w:eastAsia="Calibri"/>
          <w:sz w:val="28"/>
          <w:szCs w:val="28"/>
        </w:rPr>
        <w:t>что обусловлено следующими факторами:</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Pr>
          <w:rFonts w:eastAsia="Calibri"/>
          <w:sz w:val="28"/>
          <w:szCs w:val="28"/>
        </w:rPr>
        <w:t xml:space="preserve">технологическое </w:t>
      </w:r>
      <w:r w:rsidRPr="007858B5">
        <w:rPr>
          <w:rFonts w:eastAsia="Calibri"/>
          <w:sz w:val="28"/>
          <w:szCs w:val="28"/>
        </w:rPr>
        <w:t>неравенство внутри муниципальных образований</w:t>
      </w:r>
      <w:r>
        <w:rPr>
          <w:rFonts w:eastAsia="Calibri"/>
          <w:sz w:val="28"/>
          <w:szCs w:val="28"/>
        </w:rPr>
        <w:t xml:space="preserve"> района</w:t>
      </w:r>
      <w:r w:rsidRPr="007858B5">
        <w:rPr>
          <w:rFonts w:eastAsia="Calibri"/>
          <w:sz w:val="28"/>
          <w:szCs w:val="28"/>
        </w:rPr>
        <w:t>;</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Pr>
          <w:rFonts w:eastAsia="Calibri"/>
          <w:sz w:val="28"/>
          <w:szCs w:val="28"/>
        </w:rPr>
        <w:t>недостаточная</w:t>
      </w:r>
      <w:r w:rsidRPr="007858B5">
        <w:rPr>
          <w:rFonts w:eastAsia="Calibri"/>
          <w:sz w:val="28"/>
          <w:szCs w:val="28"/>
        </w:rPr>
        <w:t xml:space="preserve"> осн</w:t>
      </w:r>
      <w:r>
        <w:rPr>
          <w:rFonts w:eastAsia="Calibri"/>
          <w:sz w:val="28"/>
          <w:szCs w:val="28"/>
        </w:rPr>
        <w:t>ащенность рабочих мест</w:t>
      </w:r>
      <w:r w:rsidRPr="007858B5">
        <w:rPr>
          <w:rFonts w:eastAsia="Calibri"/>
          <w:sz w:val="28"/>
          <w:szCs w:val="28"/>
        </w:rPr>
        <w:t xml:space="preserve"> (оснащенность средствами криптографической защиты, обеспечение электронной подписью и т. п.);</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разрозненность ведомственных моделей хранения данных.</w:t>
      </w:r>
    </w:p>
    <w:p w:rsidR="00587591" w:rsidRPr="007858B5" w:rsidRDefault="00587591" w:rsidP="007736FD">
      <w:pPr>
        <w:numPr>
          <w:ilvl w:val="0"/>
          <w:numId w:val="83"/>
        </w:numPr>
        <w:tabs>
          <w:tab w:val="left" w:pos="1134"/>
        </w:tabs>
        <w:ind w:left="0" w:firstLine="709"/>
        <w:contextualSpacing/>
        <w:jc w:val="both"/>
        <w:rPr>
          <w:rFonts w:eastAsia="Calibri"/>
          <w:b/>
          <w:sz w:val="28"/>
          <w:szCs w:val="28"/>
        </w:rPr>
      </w:pPr>
      <w:r w:rsidRPr="007858B5">
        <w:rPr>
          <w:rFonts w:eastAsia="Calibri"/>
          <w:b/>
          <w:sz w:val="28"/>
          <w:szCs w:val="28"/>
        </w:rPr>
        <w:t>Недостаточный уровень аналитического обеспечения муниципального управления, что обусловлено следующими факторами:</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разнородность информационных систем и разрозненность информационных ресурсов, используемых в различных структурных подразделениях;</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разрыв в уровне информатизации и компьютеризации управленческого процесса между муни</w:t>
      </w:r>
      <w:r>
        <w:rPr>
          <w:rFonts w:eastAsia="Calibri"/>
          <w:sz w:val="28"/>
          <w:szCs w:val="28"/>
        </w:rPr>
        <w:t>ципальными образованиями района;</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Pr>
          <w:rFonts w:eastAsia="Calibri"/>
          <w:sz w:val="28"/>
          <w:szCs w:val="28"/>
        </w:rPr>
        <w:t>отсутствие или нехватка</w:t>
      </w:r>
      <w:r w:rsidRPr="007858B5">
        <w:rPr>
          <w:rFonts w:eastAsia="Calibri"/>
          <w:sz w:val="28"/>
          <w:szCs w:val="28"/>
        </w:rPr>
        <w:t xml:space="preserve"> в составе </w:t>
      </w:r>
      <w:r>
        <w:rPr>
          <w:rFonts w:eastAsia="Calibri"/>
          <w:sz w:val="28"/>
          <w:szCs w:val="28"/>
        </w:rPr>
        <w:t>органов</w:t>
      </w:r>
      <w:r w:rsidRPr="007858B5">
        <w:rPr>
          <w:rFonts w:eastAsia="Calibri"/>
          <w:sz w:val="28"/>
          <w:szCs w:val="28"/>
        </w:rPr>
        <w:t xml:space="preserve"> местного самоуправления структурных подразделений и квалифицированных специалистов по развитию информационных технологий.</w:t>
      </w:r>
    </w:p>
    <w:p w:rsidR="00587591" w:rsidRPr="007858B5" w:rsidRDefault="00587591" w:rsidP="00587591">
      <w:pPr>
        <w:tabs>
          <w:tab w:val="left" w:pos="1134"/>
        </w:tabs>
        <w:ind w:firstLine="709"/>
        <w:jc w:val="both"/>
        <w:rPr>
          <w:rFonts w:eastAsia="Calibri"/>
          <w:b/>
          <w:sz w:val="28"/>
          <w:szCs w:val="28"/>
        </w:rPr>
      </w:pPr>
      <w:r w:rsidRPr="007858B5">
        <w:rPr>
          <w:rFonts w:eastAsia="Calibri"/>
          <w:b/>
          <w:sz w:val="28"/>
          <w:szCs w:val="28"/>
        </w:rPr>
        <w:t>Местное самоуправление</w:t>
      </w:r>
    </w:p>
    <w:p w:rsidR="00587591" w:rsidRDefault="00587591" w:rsidP="007736FD">
      <w:pPr>
        <w:numPr>
          <w:ilvl w:val="0"/>
          <w:numId w:val="84"/>
        </w:numPr>
        <w:tabs>
          <w:tab w:val="left" w:pos="1134"/>
        </w:tabs>
        <w:ind w:left="0" w:firstLine="709"/>
        <w:contextualSpacing/>
        <w:jc w:val="both"/>
        <w:rPr>
          <w:rFonts w:eastAsia="Calibri"/>
          <w:b/>
          <w:sz w:val="28"/>
          <w:szCs w:val="28"/>
        </w:rPr>
      </w:pPr>
      <w:r w:rsidRPr="007858B5">
        <w:rPr>
          <w:rFonts w:eastAsia="Calibri"/>
          <w:b/>
          <w:sz w:val="28"/>
          <w:szCs w:val="28"/>
        </w:rPr>
        <w:t>Недостаточные меры по развитию и поддержке территориального общественного самоуправления (ТОС) на муниципальном уровне</w:t>
      </w:r>
    </w:p>
    <w:p w:rsidR="00587591" w:rsidRDefault="00587591" w:rsidP="007736FD">
      <w:pPr>
        <w:pStyle w:val="a3"/>
        <w:numPr>
          <w:ilvl w:val="0"/>
          <w:numId w:val="81"/>
        </w:numPr>
        <w:tabs>
          <w:tab w:val="left" w:pos="1134"/>
        </w:tabs>
        <w:ind w:left="0" w:firstLine="709"/>
        <w:jc w:val="both"/>
        <w:rPr>
          <w:sz w:val="28"/>
          <w:szCs w:val="28"/>
        </w:rPr>
      </w:pPr>
      <w:r>
        <w:rPr>
          <w:sz w:val="28"/>
          <w:szCs w:val="28"/>
        </w:rPr>
        <w:lastRenderedPageBreak/>
        <w:t>недостаточное информирование жителей муниципальных образований о целях, формах и основных направлениях деятельности органов ТОС, результатах их работы;</w:t>
      </w:r>
    </w:p>
    <w:p w:rsidR="00587591" w:rsidRDefault="00587591" w:rsidP="007736FD">
      <w:pPr>
        <w:pStyle w:val="a3"/>
        <w:numPr>
          <w:ilvl w:val="0"/>
          <w:numId w:val="81"/>
        </w:numPr>
        <w:tabs>
          <w:tab w:val="left" w:pos="1134"/>
        </w:tabs>
        <w:ind w:left="0" w:firstLine="709"/>
        <w:jc w:val="both"/>
        <w:rPr>
          <w:sz w:val="28"/>
          <w:szCs w:val="28"/>
        </w:rPr>
      </w:pPr>
      <w:r>
        <w:rPr>
          <w:sz w:val="28"/>
          <w:szCs w:val="28"/>
        </w:rPr>
        <w:t>недостаточная информационная, методическая и финансовая поддержка ТОС органами местного самоуправления;</w:t>
      </w:r>
    </w:p>
    <w:p w:rsidR="00587591" w:rsidRPr="001823A5" w:rsidRDefault="00587591" w:rsidP="007736FD">
      <w:pPr>
        <w:pStyle w:val="a3"/>
        <w:numPr>
          <w:ilvl w:val="0"/>
          <w:numId w:val="81"/>
        </w:numPr>
        <w:tabs>
          <w:tab w:val="left" w:pos="1134"/>
        </w:tabs>
        <w:ind w:left="0" w:firstLine="709"/>
        <w:jc w:val="both"/>
        <w:rPr>
          <w:sz w:val="28"/>
          <w:szCs w:val="28"/>
        </w:rPr>
      </w:pPr>
      <w:r>
        <w:rPr>
          <w:sz w:val="28"/>
          <w:szCs w:val="28"/>
        </w:rPr>
        <w:t>недостаточное взаимодействие между действующими органами ТОС в муниципальных образованиях.</w:t>
      </w:r>
    </w:p>
    <w:p w:rsidR="00587591" w:rsidRPr="007858B5" w:rsidRDefault="00587591" w:rsidP="007736FD">
      <w:pPr>
        <w:numPr>
          <w:ilvl w:val="0"/>
          <w:numId w:val="84"/>
        </w:numPr>
        <w:tabs>
          <w:tab w:val="left" w:pos="1134"/>
        </w:tabs>
        <w:ind w:left="0" w:firstLine="709"/>
        <w:contextualSpacing/>
        <w:jc w:val="both"/>
        <w:rPr>
          <w:rFonts w:eastAsia="Calibri"/>
          <w:b/>
          <w:sz w:val="28"/>
          <w:szCs w:val="28"/>
        </w:rPr>
      </w:pPr>
      <w:r w:rsidRPr="007858B5">
        <w:rPr>
          <w:rFonts w:eastAsia="Calibri"/>
          <w:b/>
          <w:sz w:val="28"/>
          <w:szCs w:val="28"/>
        </w:rPr>
        <w:t>Недостаток средств местных бюджетов на реализацию инициатив граждан и поддержку активных жителей</w:t>
      </w:r>
    </w:p>
    <w:p w:rsidR="00587591" w:rsidRDefault="00587591" w:rsidP="007736FD">
      <w:pPr>
        <w:pStyle w:val="a3"/>
        <w:numPr>
          <w:ilvl w:val="0"/>
          <w:numId w:val="81"/>
        </w:numPr>
        <w:tabs>
          <w:tab w:val="left" w:pos="1134"/>
        </w:tabs>
        <w:ind w:left="0" w:firstLine="709"/>
        <w:jc w:val="both"/>
        <w:rPr>
          <w:sz w:val="28"/>
          <w:szCs w:val="28"/>
        </w:rPr>
      </w:pPr>
      <w:r>
        <w:rPr>
          <w:sz w:val="28"/>
          <w:szCs w:val="28"/>
        </w:rPr>
        <w:t>недостаточное количество мероприятий, стимулирующих население к активному участию в работе органов ТОС, выдвижению и реализации собственных инициатив по вопросам местного значения;</w:t>
      </w:r>
    </w:p>
    <w:p w:rsidR="00587591" w:rsidRPr="008320DF" w:rsidRDefault="00587591" w:rsidP="007736FD">
      <w:pPr>
        <w:pStyle w:val="a3"/>
        <w:numPr>
          <w:ilvl w:val="0"/>
          <w:numId w:val="81"/>
        </w:numPr>
        <w:tabs>
          <w:tab w:val="left" w:pos="1134"/>
        </w:tabs>
        <w:ind w:left="0" w:firstLine="709"/>
        <w:jc w:val="both"/>
        <w:rPr>
          <w:sz w:val="28"/>
          <w:szCs w:val="28"/>
        </w:rPr>
      </w:pPr>
      <w:r>
        <w:rPr>
          <w:sz w:val="28"/>
          <w:szCs w:val="28"/>
        </w:rPr>
        <w:t>недостаточность учета инициатив граждан при разработке и реализации мероприятий муниципальных программ, выделении средств из местных бюджетов на решение вопросов местного значения.</w:t>
      </w:r>
    </w:p>
    <w:p w:rsidR="00587591" w:rsidRPr="007858B5" w:rsidRDefault="00587591" w:rsidP="00587591">
      <w:pPr>
        <w:tabs>
          <w:tab w:val="left" w:pos="1134"/>
        </w:tabs>
        <w:ind w:firstLine="709"/>
        <w:jc w:val="both"/>
        <w:rPr>
          <w:rFonts w:eastAsia="Calibri"/>
          <w:sz w:val="28"/>
          <w:szCs w:val="28"/>
        </w:rPr>
      </w:pPr>
      <w:r w:rsidRPr="007858B5">
        <w:rPr>
          <w:rFonts w:eastAsia="Calibri"/>
          <w:b/>
          <w:sz w:val="28"/>
          <w:szCs w:val="28"/>
        </w:rPr>
        <w:t>Муниципальные услуги</w:t>
      </w:r>
    </w:p>
    <w:p w:rsidR="00587591" w:rsidRPr="007858B5" w:rsidRDefault="00587591" w:rsidP="007736FD">
      <w:pPr>
        <w:numPr>
          <w:ilvl w:val="0"/>
          <w:numId w:val="85"/>
        </w:numPr>
        <w:tabs>
          <w:tab w:val="left" w:pos="1134"/>
        </w:tabs>
        <w:ind w:left="0" w:firstLine="709"/>
        <w:contextualSpacing/>
        <w:jc w:val="both"/>
        <w:rPr>
          <w:rFonts w:eastAsia="Calibri"/>
          <w:b/>
          <w:sz w:val="28"/>
          <w:szCs w:val="28"/>
        </w:rPr>
      </w:pPr>
      <w:r w:rsidRPr="007858B5">
        <w:rPr>
          <w:rFonts w:eastAsia="Calibri"/>
          <w:b/>
          <w:sz w:val="28"/>
          <w:szCs w:val="28"/>
        </w:rPr>
        <w:t>Длительное время обслуживания заявителя в МФЦ:</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технологические особенности предоставления услуг в МФЦ, обусловленные спецификой работы программного обеспечения МФЦ и соглашениями о взаимодействии МФЦ и органов исполнительной власти;</w:t>
      </w:r>
    </w:p>
    <w:p w:rsidR="00587591"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недостаточность пропускной способности каналов связи в удаленных населенных пунктах.</w:t>
      </w:r>
    </w:p>
    <w:p w:rsidR="00587591" w:rsidRPr="00695AB6" w:rsidRDefault="00587591" w:rsidP="007736FD">
      <w:pPr>
        <w:pStyle w:val="a3"/>
        <w:keepNext/>
        <w:numPr>
          <w:ilvl w:val="0"/>
          <w:numId w:val="85"/>
        </w:numPr>
        <w:tabs>
          <w:tab w:val="left" w:pos="1134"/>
        </w:tabs>
        <w:ind w:left="0" w:firstLine="568"/>
        <w:jc w:val="both"/>
        <w:rPr>
          <w:b/>
          <w:sz w:val="28"/>
          <w:szCs w:val="28"/>
        </w:rPr>
      </w:pPr>
      <w:r w:rsidRPr="00695AB6">
        <w:rPr>
          <w:b/>
          <w:sz w:val="28"/>
          <w:szCs w:val="28"/>
        </w:rPr>
        <w:t>Значительный объем бумажного документооборота между МФЦ и органами власти:</w:t>
      </w:r>
    </w:p>
    <w:p w:rsidR="00587591" w:rsidRDefault="00587591" w:rsidP="007736FD">
      <w:pPr>
        <w:pStyle w:val="a3"/>
        <w:numPr>
          <w:ilvl w:val="0"/>
          <w:numId w:val="81"/>
        </w:numPr>
        <w:tabs>
          <w:tab w:val="left" w:pos="1134"/>
        </w:tabs>
        <w:ind w:left="0" w:firstLine="709"/>
        <w:jc w:val="both"/>
        <w:rPr>
          <w:sz w:val="28"/>
          <w:szCs w:val="28"/>
        </w:rPr>
      </w:pPr>
      <w:r>
        <w:rPr>
          <w:sz w:val="28"/>
          <w:szCs w:val="28"/>
        </w:rPr>
        <w:t>законодательные ограничения в сфере организации безбумажного документооборота;</w:t>
      </w:r>
    </w:p>
    <w:p w:rsidR="00587591" w:rsidRDefault="00587591" w:rsidP="007736FD">
      <w:pPr>
        <w:pStyle w:val="a3"/>
        <w:numPr>
          <w:ilvl w:val="0"/>
          <w:numId w:val="81"/>
        </w:numPr>
        <w:tabs>
          <w:tab w:val="left" w:pos="1134"/>
        </w:tabs>
        <w:ind w:left="0" w:firstLine="709"/>
        <w:jc w:val="both"/>
        <w:rPr>
          <w:sz w:val="28"/>
          <w:szCs w:val="28"/>
        </w:rPr>
      </w:pPr>
      <w:r>
        <w:rPr>
          <w:sz w:val="28"/>
          <w:szCs w:val="28"/>
        </w:rPr>
        <w:t>недостаточное развитие сервисов электронного взаимодействия;</w:t>
      </w:r>
    </w:p>
    <w:p w:rsidR="00587591" w:rsidRPr="00695AB6" w:rsidRDefault="00587591" w:rsidP="007736FD">
      <w:pPr>
        <w:pStyle w:val="a3"/>
        <w:numPr>
          <w:ilvl w:val="0"/>
          <w:numId w:val="81"/>
        </w:numPr>
        <w:tabs>
          <w:tab w:val="left" w:pos="1134"/>
        </w:tabs>
        <w:ind w:left="0" w:firstLine="709"/>
        <w:jc w:val="both"/>
        <w:rPr>
          <w:sz w:val="28"/>
          <w:szCs w:val="28"/>
        </w:rPr>
      </w:pPr>
      <w:r>
        <w:rPr>
          <w:sz w:val="28"/>
          <w:szCs w:val="28"/>
        </w:rPr>
        <w:t>недостаточный уровень квалификации персонала в сфере использования информационных технологий</w:t>
      </w:r>
      <w:r>
        <w:rPr>
          <w:rFonts w:eastAsia="Calibri"/>
          <w:sz w:val="28"/>
        </w:rPr>
        <w:t>.</w:t>
      </w:r>
    </w:p>
    <w:p w:rsidR="00587591" w:rsidRPr="007858B5" w:rsidRDefault="00587591" w:rsidP="00587591">
      <w:pPr>
        <w:tabs>
          <w:tab w:val="left" w:pos="1134"/>
        </w:tabs>
        <w:ind w:left="709"/>
        <w:contextualSpacing/>
        <w:jc w:val="both"/>
        <w:rPr>
          <w:rFonts w:eastAsia="Calibri"/>
          <w:sz w:val="28"/>
          <w:szCs w:val="28"/>
        </w:rPr>
      </w:pPr>
      <w:r w:rsidRPr="007858B5">
        <w:rPr>
          <w:rFonts w:eastAsia="Calibri"/>
          <w:b/>
          <w:sz w:val="28"/>
          <w:szCs w:val="28"/>
        </w:rPr>
        <w:t>Ключевые тренды:</w:t>
      </w:r>
    </w:p>
    <w:p w:rsidR="00587591" w:rsidRPr="007858B5" w:rsidRDefault="00587591" w:rsidP="007736FD">
      <w:pPr>
        <w:numPr>
          <w:ilvl w:val="0"/>
          <w:numId w:val="86"/>
        </w:numPr>
        <w:tabs>
          <w:tab w:val="left" w:pos="1134"/>
        </w:tabs>
        <w:ind w:left="0" w:firstLine="709"/>
        <w:contextualSpacing/>
        <w:jc w:val="both"/>
        <w:rPr>
          <w:rFonts w:eastAsia="Calibri"/>
          <w:b/>
          <w:sz w:val="28"/>
          <w:szCs w:val="28"/>
        </w:rPr>
      </w:pPr>
      <w:r w:rsidRPr="007858B5">
        <w:rPr>
          <w:rFonts w:eastAsia="Calibri"/>
          <w:b/>
          <w:sz w:val="28"/>
          <w:szCs w:val="28"/>
        </w:rPr>
        <w:t>Повсеместное внедрение цифровых решений в сектор муниципального управления</w:t>
      </w:r>
    </w:p>
    <w:p w:rsidR="00587591" w:rsidRPr="007858B5" w:rsidRDefault="00587591" w:rsidP="00587591">
      <w:pPr>
        <w:tabs>
          <w:tab w:val="left" w:pos="1134"/>
        </w:tabs>
        <w:ind w:firstLine="709"/>
        <w:contextualSpacing/>
        <w:jc w:val="both"/>
        <w:rPr>
          <w:rFonts w:eastAsia="Calibri"/>
          <w:sz w:val="28"/>
          <w:szCs w:val="28"/>
        </w:rPr>
      </w:pPr>
      <w:r w:rsidRPr="007858B5">
        <w:rPr>
          <w:rFonts w:eastAsia="Calibri"/>
          <w:sz w:val="28"/>
          <w:szCs w:val="28"/>
        </w:rPr>
        <w:t>Цифровая экономика находит свое отражение во всех сферах жизни общества, в т. ч. в муниципальном управлении – происходит замена бумажного документооборота электронным, создаются электронные платформы межведомственного взаимо</w:t>
      </w:r>
      <w:r>
        <w:rPr>
          <w:rFonts w:eastAsia="Calibri"/>
          <w:sz w:val="28"/>
          <w:szCs w:val="28"/>
        </w:rPr>
        <w:t>действия и т.д.</w:t>
      </w:r>
    </w:p>
    <w:p w:rsidR="00587591" w:rsidRPr="007858B5" w:rsidRDefault="00587591" w:rsidP="007736FD">
      <w:pPr>
        <w:numPr>
          <w:ilvl w:val="0"/>
          <w:numId w:val="86"/>
        </w:numPr>
        <w:tabs>
          <w:tab w:val="left" w:pos="1134"/>
        </w:tabs>
        <w:ind w:left="0" w:firstLine="709"/>
        <w:contextualSpacing/>
        <w:jc w:val="both"/>
        <w:rPr>
          <w:rFonts w:eastAsia="Calibri"/>
          <w:b/>
          <w:spacing w:val="-4"/>
          <w:sz w:val="28"/>
          <w:szCs w:val="28"/>
        </w:rPr>
      </w:pPr>
      <w:r w:rsidRPr="007858B5">
        <w:rPr>
          <w:rFonts w:eastAsia="Calibri"/>
          <w:b/>
          <w:spacing w:val="-4"/>
          <w:sz w:val="28"/>
          <w:szCs w:val="28"/>
        </w:rPr>
        <w:t>Повышение заинтересованности государства, муниципалитета, населения и бизнеса в цифровизации системы предоставления государственных и муниципальных услуг</w:t>
      </w:r>
    </w:p>
    <w:p w:rsidR="00587591" w:rsidRPr="007858B5" w:rsidRDefault="00587591" w:rsidP="00587591">
      <w:pPr>
        <w:tabs>
          <w:tab w:val="left" w:pos="1134"/>
        </w:tabs>
        <w:ind w:firstLine="709"/>
        <w:contextualSpacing/>
        <w:jc w:val="both"/>
        <w:rPr>
          <w:rFonts w:eastAsia="Calibri"/>
          <w:sz w:val="28"/>
          <w:szCs w:val="28"/>
        </w:rPr>
      </w:pPr>
      <w:r w:rsidRPr="007858B5">
        <w:rPr>
          <w:rFonts w:eastAsia="Calibri"/>
          <w:sz w:val="28"/>
          <w:szCs w:val="28"/>
        </w:rPr>
        <w:t>Как потребители услуг государства и муниципалитета, население и бизнес заинтересованы в:</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расширении спектра и повышении качества государственных и муниципальных услуг;</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lastRenderedPageBreak/>
        <w:t>снижении стоимости государственных услуг и расходов на государственное и муниципальное управление в целом;</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снижении субъективизма при получении услуг;</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повышении безопасности и стабильности среды для бизнеса и для жизни.</w:t>
      </w:r>
    </w:p>
    <w:p w:rsidR="00587591" w:rsidRPr="007858B5" w:rsidRDefault="00587591" w:rsidP="00587591">
      <w:pPr>
        <w:tabs>
          <w:tab w:val="left" w:pos="1134"/>
        </w:tabs>
        <w:ind w:firstLine="709"/>
        <w:contextualSpacing/>
        <w:jc w:val="both"/>
        <w:rPr>
          <w:rFonts w:eastAsia="Calibri"/>
          <w:sz w:val="28"/>
          <w:szCs w:val="28"/>
        </w:rPr>
      </w:pPr>
      <w:r w:rsidRPr="007858B5">
        <w:rPr>
          <w:rFonts w:eastAsia="Calibri"/>
          <w:sz w:val="28"/>
          <w:szCs w:val="28"/>
        </w:rPr>
        <w:t>Все вышеперечисленные задачи реализуются в рамках перевода системы предоставления государственных и муниципальных услуг в цифровой формат.</w:t>
      </w:r>
    </w:p>
    <w:p w:rsidR="00587591" w:rsidRPr="007858B5" w:rsidRDefault="00587591" w:rsidP="00587591">
      <w:pPr>
        <w:tabs>
          <w:tab w:val="left" w:pos="1134"/>
        </w:tabs>
        <w:ind w:firstLine="709"/>
        <w:contextualSpacing/>
        <w:jc w:val="both"/>
        <w:rPr>
          <w:rFonts w:eastAsia="Calibri"/>
          <w:sz w:val="28"/>
          <w:szCs w:val="28"/>
        </w:rPr>
      </w:pPr>
      <w:r w:rsidRPr="007858B5">
        <w:rPr>
          <w:rFonts w:eastAsia="Calibri"/>
          <w:sz w:val="28"/>
          <w:szCs w:val="28"/>
        </w:rPr>
        <w:t>Государство и муниципалитет, в свою очередь, заинтересовано в повышении качества государственного и муниципального управления (скорости и качестве стратегических решений, удовлетворенности государственными и муниципальными сервисами со стороны граждан и бизнеса), а также в сокращении издержек на содержание аппарата.</w:t>
      </w:r>
    </w:p>
    <w:p w:rsidR="00587591" w:rsidRPr="007858B5" w:rsidRDefault="00587591" w:rsidP="00587591">
      <w:pPr>
        <w:tabs>
          <w:tab w:val="left" w:pos="1134"/>
        </w:tabs>
        <w:ind w:firstLine="709"/>
        <w:jc w:val="center"/>
        <w:rPr>
          <w:rFonts w:eastAsia="Calibri"/>
          <w:b/>
          <w:sz w:val="28"/>
          <w:szCs w:val="28"/>
        </w:rPr>
      </w:pPr>
      <w:r w:rsidRPr="007858B5">
        <w:rPr>
          <w:rFonts w:eastAsia="Calibri"/>
          <w:b/>
          <w:sz w:val="28"/>
          <w:szCs w:val="28"/>
        </w:rPr>
        <w:t>Система целей и механизм реализации</w:t>
      </w:r>
    </w:p>
    <w:p w:rsidR="00587591" w:rsidRPr="007858B5" w:rsidRDefault="00587591" w:rsidP="00587591">
      <w:pPr>
        <w:tabs>
          <w:tab w:val="left" w:pos="1134"/>
        </w:tabs>
        <w:ind w:firstLine="709"/>
        <w:jc w:val="both"/>
        <w:rPr>
          <w:rFonts w:eastAsia="Calibri"/>
          <w:b/>
          <w:sz w:val="28"/>
          <w:szCs w:val="28"/>
        </w:rPr>
      </w:pPr>
      <w:r w:rsidRPr="007858B5">
        <w:rPr>
          <w:rFonts w:eastAsia="Calibri"/>
          <w:b/>
          <w:sz w:val="28"/>
          <w:szCs w:val="28"/>
        </w:rPr>
        <w:t>Динамические цели:</w:t>
      </w:r>
    </w:p>
    <w:p w:rsidR="00587591" w:rsidRPr="007858B5" w:rsidRDefault="00587591" w:rsidP="00587591">
      <w:pPr>
        <w:tabs>
          <w:tab w:val="left" w:pos="1134"/>
          <w:tab w:val="left" w:pos="1276"/>
        </w:tabs>
        <w:ind w:firstLine="709"/>
        <w:jc w:val="both"/>
        <w:rPr>
          <w:rFonts w:eastAsia="Calibri"/>
          <w:sz w:val="28"/>
          <w:szCs w:val="28"/>
        </w:rPr>
      </w:pPr>
      <w:r w:rsidRPr="007858B5">
        <w:rPr>
          <w:rFonts w:eastAsia="Calibri"/>
          <w:sz w:val="28"/>
          <w:szCs w:val="28"/>
        </w:rPr>
        <w:t>1. Повышение уровня удовлетворенности граждан качеством муниципальных услуг.</w:t>
      </w:r>
    </w:p>
    <w:p w:rsidR="00587591" w:rsidRPr="007858B5" w:rsidRDefault="00587591" w:rsidP="00587591">
      <w:pPr>
        <w:tabs>
          <w:tab w:val="left" w:pos="1134"/>
          <w:tab w:val="left" w:pos="1276"/>
        </w:tabs>
        <w:ind w:firstLine="709"/>
        <w:jc w:val="both"/>
        <w:rPr>
          <w:rFonts w:eastAsia="Calibri"/>
          <w:b/>
          <w:sz w:val="28"/>
          <w:szCs w:val="28"/>
        </w:rPr>
      </w:pPr>
      <w:r w:rsidRPr="007858B5">
        <w:rPr>
          <w:rFonts w:eastAsia="Calibri"/>
          <w:b/>
          <w:sz w:val="28"/>
          <w:szCs w:val="28"/>
        </w:rPr>
        <w:t>Приоритетные задачи:</w:t>
      </w:r>
    </w:p>
    <w:p w:rsidR="00587591" w:rsidRPr="007858B5" w:rsidRDefault="00587591" w:rsidP="007736FD">
      <w:pPr>
        <w:numPr>
          <w:ilvl w:val="0"/>
          <w:numId w:val="87"/>
        </w:numPr>
        <w:tabs>
          <w:tab w:val="left" w:pos="426"/>
          <w:tab w:val="left" w:pos="1134"/>
        </w:tabs>
        <w:ind w:left="0" w:firstLine="709"/>
        <w:contextualSpacing/>
        <w:jc w:val="both"/>
        <w:rPr>
          <w:rFonts w:eastAsia="Calibri"/>
          <w:sz w:val="28"/>
          <w:szCs w:val="28"/>
        </w:rPr>
      </w:pPr>
      <w:r w:rsidRPr="007858B5">
        <w:rPr>
          <w:rFonts w:eastAsia="Calibri"/>
          <w:sz w:val="28"/>
          <w:szCs w:val="28"/>
        </w:rPr>
        <w:t>Снижение уровня текучести кадров на муниципальной службе:</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совершенствование механизмов подбора и продвижения кадров на муниципальной службе;</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осуществление мер по повышению открытости и прозрачности муниципальной службы;</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обеспечение социальных гарантий;</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совершенствование системы материальной и моральной мотивации муниципальных служащих.</w:t>
      </w:r>
    </w:p>
    <w:p w:rsidR="00587591" w:rsidRPr="007858B5" w:rsidRDefault="00587591" w:rsidP="007736FD">
      <w:pPr>
        <w:numPr>
          <w:ilvl w:val="0"/>
          <w:numId w:val="87"/>
        </w:numPr>
        <w:tabs>
          <w:tab w:val="left" w:pos="426"/>
          <w:tab w:val="left" w:pos="1134"/>
        </w:tabs>
        <w:ind w:left="0" w:firstLine="709"/>
        <w:contextualSpacing/>
        <w:jc w:val="both"/>
        <w:rPr>
          <w:rFonts w:eastAsia="Calibri"/>
          <w:sz w:val="28"/>
          <w:szCs w:val="28"/>
        </w:rPr>
      </w:pPr>
      <w:r w:rsidRPr="007858B5">
        <w:rPr>
          <w:rFonts w:eastAsia="Calibri"/>
          <w:sz w:val="28"/>
          <w:szCs w:val="28"/>
        </w:rPr>
        <w:t>Повышение эффективности системы непрерывного профессионального развития муниципальных служащих:</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использование мобильных приложений в рамках непрерывного профессионального развития муниципальных служащих;</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использование интернет-портала в рамках непрерывного профессионального развития муниципальных служащих;</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использование проекта «деловая библиотека».</w:t>
      </w:r>
    </w:p>
    <w:p w:rsidR="00587591" w:rsidRPr="007858B5" w:rsidRDefault="00587591" w:rsidP="007736FD">
      <w:pPr>
        <w:numPr>
          <w:ilvl w:val="0"/>
          <w:numId w:val="87"/>
        </w:numPr>
        <w:tabs>
          <w:tab w:val="left" w:pos="426"/>
          <w:tab w:val="left" w:pos="1134"/>
        </w:tabs>
        <w:ind w:left="0" w:firstLine="709"/>
        <w:contextualSpacing/>
        <w:jc w:val="both"/>
        <w:rPr>
          <w:rFonts w:eastAsia="Calibri"/>
          <w:sz w:val="28"/>
          <w:szCs w:val="28"/>
        </w:rPr>
      </w:pPr>
      <w:r w:rsidRPr="007858B5">
        <w:rPr>
          <w:rFonts w:eastAsia="Calibri"/>
          <w:sz w:val="28"/>
          <w:szCs w:val="28"/>
        </w:rPr>
        <w:t>Повышение уровня развития информационного, технологического и аналитического обеспечения муниципального управления:</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Pr>
          <w:rFonts w:eastAsia="Calibri"/>
          <w:sz w:val="28"/>
          <w:szCs w:val="28"/>
        </w:rPr>
        <w:t>внедрение</w:t>
      </w:r>
      <w:r w:rsidRPr="007858B5">
        <w:rPr>
          <w:rFonts w:eastAsia="Calibri"/>
          <w:sz w:val="28"/>
          <w:szCs w:val="28"/>
        </w:rPr>
        <w:t xml:space="preserve"> современных информационно-аналитических программ;</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унификация информационных систем и ресурсов во всех структурных подразделениях органов местного самоуправления;</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привлечен</w:t>
      </w:r>
      <w:r>
        <w:rPr>
          <w:rFonts w:eastAsia="Calibri"/>
          <w:sz w:val="28"/>
          <w:szCs w:val="28"/>
        </w:rPr>
        <w:t xml:space="preserve">ие квалифицированных </w:t>
      </w:r>
      <w:r w:rsidRPr="007858B5">
        <w:rPr>
          <w:rFonts w:eastAsia="Calibri"/>
          <w:sz w:val="28"/>
          <w:szCs w:val="28"/>
        </w:rPr>
        <w:t>специалистов в органы местного самоуправления.</w:t>
      </w:r>
    </w:p>
    <w:p w:rsidR="00587591" w:rsidRPr="007858B5" w:rsidRDefault="00587591" w:rsidP="007736FD">
      <w:pPr>
        <w:numPr>
          <w:ilvl w:val="0"/>
          <w:numId w:val="87"/>
        </w:numPr>
        <w:tabs>
          <w:tab w:val="left" w:pos="426"/>
          <w:tab w:val="left" w:pos="1134"/>
        </w:tabs>
        <w:ind w:left="0" w:firstLine="709"/>
        <w:contextualSpacing/>
        <w:jc w:val="both"/>
        <w:rPr>
          <w:rFonts w:eastAsia="Calibri"/>
          <w:sz w:val="28"/>
          <w:szCs w:val="28"/>
        </w:rPr>
      </w:pPr>
      <w:r w:rsidRPr="007858B5">
        <w:rPr>
          <w:rFonts w:eastAsia="Calibri"/>
          <w:sz w:val="28"/>
          <w:szCs w:val="28"/>
        </w:rPr>
        <w:t>Совершенствование системы мотивации муниципальных служащих в рамках проектного управления:</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lastRenderedPageBreak/>
        <w:t>внедрение системы дополнительной материальной мотивации за успешную реализацию проектов (</w:t>
      </w:r>
      <w:r w:rsidRPr="007858B5">
        <w:rPr>
          <w:rFonts w:eastAsia="Calibri"/>
          <w:sz w:val="28"/>
          <w:szCs w:val="28"/>
          <w:lang w:val="en-US"/>
        </w:rPr>
        <w:t>KPI</w:t>
      </w:r>
      <w:r w:rsidRPr="007858B5">
        <w:rPr>
          <w:rFonts w:eastAsia="Calibri"/>
          <w:sz w:val="28"/>
          <w:szCs w:val="28"/>
        </w:rPr>
        <w:t>);</w:t>
      </w:r>
    </w:p>
    <w:p w:rsidR="00587591" w:rsidRPr="007858B5" w:rsidRDefault="00587591" w:rsidP="007736FD">
      <w:pPr>
        <w:numPr>
          <w:ilvl w:val="0"/>
          <w:numId w:val="87"/>
        </w:numPr>
        <w:tabs>
          <w:tab w:val="left" w:pos="426"/>
          <w:tab w:val="left" w:pos="1134"/>
        </w:tabs>
        <w:ind w:left="0" w:firstLine="709"/>
        <w:contextualSpacing/>
        <w:jc w:val="both"/>
        <w:rPr>
          <w:rFonts w:eastAsia="Calibri"/>
          <w:sz w:val="28"/>
          <w:szCs w:val="28"/>
        </w:rPr>
      </w:pPr>
      <w:r w:rsidRPr="007858B5">
        <w:rPr>
          <w:rFonts w:eastAsia="Calibri"/>
          <w:sz w:val="28"/>
          <w:szCs w:val="28"/>
        </w:rPr>
        <w:t>Повышение доступности программ по обучению проектному управлению для муниципальных служащих:</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использование образовательных онлайн-программ, методик, законов, стандартов, анонсов мероприятий и конференций, общей библиотеки успешных кейсов и т. д., размещенных на региональном портале по проектному управлению</w:t>
      </w:r>
    </w:p>
    <w:p w:rsidR="00587591" w:rsidRPr="007858B5" w:rsidRDefault="00587591" w:rsidP="007736FD">
      <w:pPr>
        <w:numPr>
          <w:ilvl w:val="0"/>
          <w:numId w:val="87"/>
        </w:numPr>
        <w:tabs>
          <w:tab w:val="left" w:pos="426"/>
          <w:tab w:val="left" w:pos="1134"/>
        </w:tabs>
        <w:ind w:left="0" w:firstLine="709"/>
        <w:contextualSpacing/>
        <w:jc w:val="both"/>
        <w:rPr>
          <w:rFonts w:eastAsia="Calibri"/>
          <w:sz w:val="28"/>
          <w:szCs w:val="28"/>
        </w:rPr>
      </w:pPr>
      <w:r w:rsidRPr="007858B5">
        <w:rPr>
          <w:rFonts w:eastAsia="Calibri"/>
          <w:sz w:val="28"/>
          <w:szCs w:val="28"/>
        </w:rPr>
        <w:t>Оптимизация организационной структуры в органах местного самоуправления для формирования проектных команд:</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создание специализированных подразделений для работы над проектами, временно освобожденных от «текучки».</w:t>
      </w:r>
    </w:p>
    <w:p w:rsidR="00587591" w:rsidRPr="007858B5" w:rsidRDefault="00587591" w:rsidP="007736FD">
      <w:pPr>
        <w:numPr>
          <w:ilvl w:val="0"/>
          <w:numId w:val="87"/>
        </w:numPr>
        <w:tabs>
          <w:tab w:val="left" w:pos="426"/>
          <w:tab w:val="left" w:pos="1134"/>
        </w:tabs>
        <w:ind w:left="0" w:firstLine="709"/>
        <w:contextualSpacing/>
        <w:jc w:val="both"/>
        <w:rPr>
          <w:rFonts w:eastAsia="Calibri"/>
          <w:sz w:val="28"/>
          <w:szCs w:val="28"/>
        </w:rPr>
      </w:pPr>
      <w:r w:rsidRPr="007858B5">
        <w:rPr>
          <w:rFonts w:eastAsia="Calibri"/>
          <w:sz w:val="28"/>
          <w:szCs w:val="28"/>
        </w:rPr>
        <w:t>Повышение эффективности системы межведомственного электронного взаимодействия:</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устранение цифрового неравенства в рамках муниципального управления на всей территории района;</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повышение качества оснащенности рабочих мест;</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 xml:space="preserve">внедрение в систему современных </w:t>
      </w:r>
      <w:r w:rsidRPr="007858B5">
        <w:rPr>
          <w:rFonts w:eastAsia="Calibri"/>
          <w:sz w:val="28"/>
          <w:szCs w:val="28"/>
          <w:lang w:val="en-US"/>
        </w:rPr>
        <w:t>IT</w:t>
      </w:r>
      <w:r w:rsidRPr="007858B5">
        <w:rPr>
          <w:rFonts w:eastAsia="Calibri"/>
          <w:sz w:val="28"/>
          <w:szCs w:val="28"/>
        </w:rPr>
        <w:t>-решений.</w:t>
      </w:r>
    </w:p>
    <w:p w:rsidR="00587591" w:rsidRPr="007858B5" w:rsidRDefault="00587591" w:rsidP="007736FD">
      <w:pPr>
        <w:numPr>
          <w:ilvl w:val="0"/>
          <w:numId w:val="87"/>
        </w:numPr>
        <w:tabs>
          <w:tab w:val="left" w:pos="426"/>
          <w:tab w:val="left" w:pos="1134"/>
        </w:tabs>
        <w:ind w:left="0" w:firstLine="709"/>
        <w:contextualSpacing/>
        <w:jc w:val="both"/>
        <w:rPr>
          <w:rFonts w:eastAsia="Calibri"/>
          <w:sz w:val="28"/>
          <w:szCs w:val="28"/>
        </w:rPr>
      </w:pPr>
      <w:r w:rsidRPr="007858B5">
        <w:rPr>
          <w:rFonts w:eastAsia="Calibri"/>
          <w:sz w:val="28"/>
          <w:szCs w:val="28"/>
        </w:rPr>
        <w:t>Обеспечение реализации мер по поддержке и развитию ТОС на муниципальном уровне:</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разработка методических рекомендаций;</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обмен опытом, внедрение лучших практик по развитию ТОС, информационно-консультационная поддержка органов местного самоупр</w:t>
      </w:r>
      <w:r>
        <w:rPr>
          <w:rFonts w:eastAsia="Calibri"/>
          <w:sz w:val="28"/>
          <w:szCs w:val="28"/>
        </w:rPr>
        <w:t>авления Зимовниковского</w:t>
      </w:r>
      <w:r w:rsidRPr="007858B5">
        <w:rPr>
          <w:rFonts w:eastAsia="Calibri"/>
          <w:sz w:val="28"/>
          <w:szCs w:val="28"/>
        </w:rPr>
        <w:t xml:space="preserve"> района по вопросам развития ТОС;</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привлечение органов ме</w:t>
      </w:r>
      <w:r>
        <w:rPr>
          <w:rFonts w:eastAsia="Calibri"/>
          <w:sz w:val="28"/>
          <w:szCs w:val="28"/>
        </w:rPr>
        <w:t>стного самоуправления Зимовниковского</w:t>
      </w:r>
      <w:r w:rsidRPr="007858B5">
        <w:rPr>
          <w:rFonts w:eastAsia="Calibri"/>
          <w:sz w:val="28"/>
          <w:szCs w:val="28"/>
        </w:rPr>
        <w:t xml:space="preserve"> района к участию в обучающих видеосеминарах, видеоуроках, выездных тренингах</w:t>
      </w:r>
      <w:r>
        <w:rPr>
          <w:rFonts w:eastAsia="Calibri"/>
          <w:sz w:val="28"/>
          <w:szCs w:val="28"/>
        </w:rPr>
        <w:t>, проводимых Правительством Ростовской области</w:t>
      </w:r>
      <w:r w:rsidRPr="007858B5">
        <w:rPr>
          <w:rFonts w:eastAsia="Calibri"/>
          <w:sz w:val="28"/>
          <w:szCs w:val="28"/>
        </w:rPr>
        <w:t>;</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развитие разделов о ТОС на сайтах орган</w:t>
      </w:r>
      <w:r>
        <w:rPr>
          <w:rFonts w:eastAsia="Calibri"/>
          <w:sz w:val="28"/>
          <w:szCs w:val="28"/>
        </w:rPr>
        <w:t>ов местного самоуправления Зимовниковского</w:t>
      </w:r>
      <w:r w:rsidRPr="007858B5">
        <w:rPr>
          <w:rFonts w:eastAsia="Calibri"/>
          <w:sz w:val="28"/>
          <w:szCs w:val="28"/>
        </w:rPr>
        <w:t xml:space="preserve"> района в информационно-телекоммуникационной сети «Интернет»;</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информирование населения о реализованных инициативах ТОС.</w:t>
      </w:r>
    </w:p>
    <w:p w:rsidR="00587591" w:rsidRPr="007858B5" w:rsidRDefault="00587591" w:rsidP="007736FD">
      <w:pPr>
        <w:numPr>
          <w:ilvl w:val="0"/>
          <w:numId w:val="87"/>
        </w:numPr>
        <w:tabs>
          <w:tab w:val="left" w:pos="426"/>
          <w:tab w:val="left" w:pos="1134"/>
        </w:tabs>
        <w:ind w:left="0" w:firstLine="709"/>
        <w:contextualSpacing/>
        <w:jc w:val="both"/>
        <w:rPr>
          <w:rFonts w:eastAsia="Calibri"/>
          <w:sz w:val="28"/>
          <w:szCs w:val="28"/>
        </w:rPr>
      </w:pPr>
      <w:r w:rsidRPr="007858B5">
        <w:rPr>
          <w:rFonts w:eastAsia="Calibri"/>
          <w:sz w:val="28"/>
          <w:szCs w:val="28"/>
        </w:rPr>
        <w:t>Обеспечение привлечения средств местных бюджетов на реализацию инициатив граждан и поддержку активных жителей:</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проведение стимулиру</w:t>
      </w:r>
      <w:r>
        <w:rPr>
          <w:rFonts w:eastAsia="Calibri"/>
          <w:sz w:val="28"/>
          <w:szCs w:val="28"/>
        </w:rPr>
        <w:t>ющих конкурсов</w:t>
      </w:r>
      <w:r w:rsidRPr="007858B5">
        <w:rPr>
          <w:rFonts w:eastAsia="Calibri"/>
          <w:sz w:val="28"/>
          <w:szCs w:val="28"/>
        </w:rPr>
        <w:t xml:space="preserve"> муниципального уровня;</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участие ТОС, зарегистрированных в качестве юридического лица, в грантовых конкурсах;</w:t>
      </w:r>
    </w:p>
    <w:p w:rsidR="00587591" w:rsidRPr="007858B5" w:rsidRDefault="00587591" w:rsidP="007736FD">
      <w:pPr>
        <w:numPr>
          <w:ilvl w:val="0"/>
          <w:numId w:val="81"/>
        </w:numPr>
        <w:tabs>
          <w:tab w:val="left" w:pos="1134"/>
        </w:tabs>
        <w:ind w:left="0" w:firstLine="709"/>
        <w:contextualSpacing/>
        <w:jc w:val="both"/>
        <w:rPr>
          <w:rFonts w:eastAsia="Calibri"/>
          <w:sz w:val="28"/>
          <w:szCs w:val="28"/>
        </w:rPr>
      </w:pPr>
      <w:r w:rsidRPr="007858B5">
        <w:rPr>
          <w:rFonts w:eastAsia="Calibri"/>
          <w:sz w:val="28"/>
          <w:szCs w:val="28"/>
        </w:rPr>
        <w:t>формирование муниципальных программ с учетом мнения граждан.</w:t>
      </w:r>
    </w:p>
    <w:p w:rsidR="00587591" w:rsidRPr="007858B5" w:rsidRDefault="00587591" w:rsidP="00587591">
      <w:pPr>
        <w:tabs>
          <w:tab w:val="left" w:pos="1134"/>
        </w:tabs>
        <w:ind w:firstLine="709"/>
        <w:jc w:val="both"/>
        <w:rPr>
          <w:rFonts w:eastAsia="Calibri"/>
          <w:b/>
          <w:sz w:val="28"/>
          <w:szCs w:val="28"/>
        </w:rPr>
      </w:pPr>
      <w:r w:rsidRPr="007858B5">
        <w:rPr>
          <w:rFonts w:eastAsia="Calibri"/>
          <w:b/>
          <w:sz w:val="28"/>
          <w:szCs w:val="28"/>
        </w:rPr>
        <w:t>Стратегическая проектная инициатива:</w:t>
      </w:r>
    </w:p>
    <w:p w:rsidR="00587591" w:rsidRPr="007858B5" w:rsidRDefault="00587591" w:rsidP="00587591">
      <w:pPr>
        <w:tabs>
          <w:tab w:val="left" w:pos="1134"/>
        </w:tabs>
        <w:ind w:firstLine="709"/>
        <w:rPr>
          <w:rFonts w:eastAsia="Calibri"/>
          <w:sz w:val="28"/>
          <w:szCs w:val="28"/>
        </w:rPr>
      </w:pPr>
      <w:r w:rsidRPr="007858B5">
        <w:rPr>
          <w:rFonts w:eastAsia="Calibri"/>
          <w:sz w:val="28"/>
          <w:szCs w:val="28"/>
        </w:rPr>
        <w:t>Цифровизация муниципального управления</w:t>
      </w:r>
    </w:p>
    <w:p w:rsidR="00587591" w:rsidRPr="007858B5" w:rsidRDefault="00587591" w:rsidP="00587591">
      <w:pPr>
        <w:tabs>
          <w:tab w:val="left" w:pos="1134"/>
        </w:tabs>
        <w:ind w:firstLine="709"/>
        <w:rPr>
          <w:rFonts w:eastAsia="Calibri"/>
          <w:b/>
          <w:sz w:val="28"/>
          <w:szCs w:val="28"/>
        </w:rPr>
      </w:pPr>
      <w:r w:rsidRPr="007858B5">
        <w:rPr>
          <w:rFonts w:eastAsia="Calibri"/>
          <w:b/>
          <w:sz w:val="28"/>
          <w:szCs w:val="28"/>
        </w:rPr>
        <w:t>Возможность:</w:t>
      </w:r>
    </w:p>
    <w:p w:rsidR="00587591" w:rsidRPr="007858B5" w:rsidRDefault="00587591" w:rsidP="00587591">
      <w:pPr>
        <w:tabs>
          <w:tab w:val="left" w:pos="1134"/>
        </w:tabs>
        <w:ind w:firstLine="709"/>
        <w:jc w:val="both"/>
        <w:rPr>
          <w:rFonts w:eastAsia="Calibri"/>
          <w:sz w:val="28"/>
          <w:szCs w:val="28"/>
        </w:rPr>
      </w:pPr>
      <w:r w:rsidRPr="007858B5">
        <w:rPr>
          <w:rFonts w:eastAsia="Calibri"/>
          <w:sz w:val="28"/>
          <w:szCs w:val="28"/>
        </w:rPr>
        <w:t xml:space="preserve">Стать одним из лидеров в Ростовской </w:t>
      </w:r>
      <w:r w:rsidR="00CE35D4" w:rsidRPr="007858B5">
        <w:rPr>
          <w:rFonts w:eastAsia="Calibri"/>
          <w:sz w:val="28"/>
          <w:szCs w:val="28"/>
        </w:rPr>
        <w:t>области по</w:t>
      </w:r>
      <w:r w:rsidRPr="007858B5">
        <w:rPr>
          <w:rFonts w:eastAsia="Calibri"/>
          <w:sz w:val="28"/>
          <w:szCs w:val="28"/>
        </w:rPr>
        <w:t xml:space="preserve"> уровню цифровизации муниципального управления</w:t>
      </w:r>
    </w:p>
    <w:p w:rsidR="00587591" w:rsidRPr="007858B5" w:rsidRDefault="00587591" w:rsidP="00587591">
      <w:pPr>
        <w:tabs>
          <w:tab w:val="left" w:pos="1134"/>
        </w:tabs>
        <w:ind w:firstLine="709"/>
        <w:jc w:val="both"/>
        <w:rPr>
          <w:rFonts w:eastAsia="Calibri"/>
          <w:b/>
          <w:sz w:val="28"/>
          <w:szCs w:val="28"/>
        </w:rPr>
      </w:pPr>
      <w:r w:rsidRPr="007858B5">
        <w:rPr>
          <w:rFonts w:eastAsia="Calibri"/>
          <w:b/>
          <w:sz w:val="28"/>
          <w:szCs w:val="28"/>
        </w:rPr>
        <w:t>Основные параметры:</w:t>
      </w:r>
    </w:p>
    <w:p w:rsidR="00587591" w:rsidRPr="007858B5" w:rsidRDefault="00587591" w:rsidP="007736FD">
      <w:pPr>
        <w:numPr>
          <w:ilvl w:val="0"/>
          <w:numId w:val="79"/>
        </w:numPr>
        <w:tabs>
          <w:tab w:val="left" w:pos="426"/>
          <w:tab w:val="left" w:pos="1418"/>
        </w:tabs>
        <w:ind w:left="0" w:firstLine="709"/>
        <w:contextualSpacing/>
        <w:jc w:val="both"/>
        <w:rPr>
          <w:rFonts w:eastAsia="Calibri"/>
          <w:sz w:val="28"/>
          <w:szCs w:val="28"/>
        </w:rPr>
      </w:pPr>
      <w:r w:rsidRPr="007858B5">
        <w:rPr>
          <w:rFonts w:eastAsia="Calibri"/>
          <w:sz w:val="28"/>
          <w:szCs w:val="28"/>
        </w:rPr>
        <w:lastRenderedPageBreak/>
        <w:t>Отказ от бумажного документооборота и перевод процессов в цифровую форму после их качественного реинжиниринга.</w:t>
      </w:r>
    </w:p>
    <w:p w:rsidR="00587591" w:rsidRPr="007858B5" w:rsidRDefault="00587591" w:rsidP="007736FD">
      <w:pPr>
        <w:numPr>
          <w:ilvl w:val="0"/>
          <w:numId w:val="79"/>
        </w:numPr>
        <w:tabs>
          <w:tab w:val="left" w:pos="426"/>
          <w:tab w:val="left" w:pos="1418"/>
        </w:tabs>
        <w:ind w:left="0" w:firstLine="709"/>
        <w:contextualSpacing/>
        <w:jc w:val="both"/>
        <w:rPr>
          <w:rFonts w:eastAsia="Calibri"/>
          <w:sz w:val="28"/>
          <w:szCs w:val="28"/>
        </w:rPr>
      </w:pPr>
      <w:r w:rsidRPr="007858B5">
        <w:rPr>
          <w:rFonts w:eastAsia="Calibri"/>
          <w:sz w:val="28"/>
          <w:szCs w:val="28"/>
        </w:rPr>
        <w:t>Внедрение автоматизированных технологий принятия решений и максимальное устранение человеческого фактора (ошибок, коррупции).</w:t>
      </w:r>
    </w:p>
    <w:p w:rsidR="00587591" w:rsidRPr="007858B5" w:rsidRDefault="00587591" w:rsidP="007736FD">
      <w:pPr>
        <w:numPr>
          <w:ilvl w:val="0"/>
          <w:numId w:val="79"/>
        </w:numPr>
        <w:tabs>
          <w:tab w:val="left" w:pos="426"/>
          <w:tab w:val="left" w:pos="1418"/>
        </w:tabs>
        <w:ind w:left="0" w:firstLine="709"/>
        <w:contextualSpacing/>
        <w:jc w:val="both"/>
        <w:rPr>
          <w:rFonts w:eastAsia="Calibri"/>
          <w:sz w:val="28"/>
          <w:szCs w:val="28"/>
        </w:rPr>
      </w:pPr>
      <w:r w:rsidRPr="007858B5">
        <w:rPr>
          <w:rFonts w:eastAsia="Calibri"/>
          <w:sz w:val="28"/>
          <w:szCs w:val="28"/>
        </w:rPr>
        <w:t>Достижение высокой скорости внесения изменений в процессы управления.</w:t>
      </w:r>
    </w:p>
    <w:p w:rsidR="00587591" w:rsidRPr="007858B5" w:rsidRDefault="00587591" w:rsidP="007736FD">
      <w:pPr>
        <w:numPr>
          <w:ilvl w:val="0"/>
          <w:numId w:val="79"/>
        </w:numPr>
        <w:tabs>
          <w:tab w:val="left" w:pos="426"/>
          <w:tab w:val="left" w:pos="1418"/>
        </w:tabs>
        <w:ind w:left="0" w:firstLine="709"/>
        <w:contextualSpacing/>
        <w:jc w:val="both"/>
        <w:rPr>
          <w:rFonts w:eastAsia="Calibri"/>
          <w:sz w:val="28"/>
          <w:szCs w:val="28"/>
        </w:rPr>
      </w:pPr>
      <w:r w:rsidRPr="007858B5">
        <w:rPr>
          <w:rFonts w:eastAsia="Calibri"/>
          <w:sz w:val="28"/>
          <w:szCs w:val="28"/>
        </w:rPr>
        <w:t>Использование цифровой экосистемы</w:t>
      </w:r>
      <w:r w:rsidRPr="007858B5">
        <w:rPr>
          <w:rFonts w:eastAsia="Calibri"/>
          <w:sz w:val="28"/>
          <w:szCs w:val="28"/>
          <w:vertAlign w:val="superscript"/>
        </w:rPr>
        <w:footnoteReference w:id="25"/>
      </w:r>
      <w:r w:rsidRPr="007858B5">
        <w:rPr>
          <w:rFonts w:eastAsia="Calibri"/>
          <w:sz w:val="28"/>
          <w:szCs w:val="28"/>
        </w:rPr>
        <w:t>, позволяющей гражданам и бизнесу быстро и эффективно взаимодействовать с муниципальными учреждениями в режиме мультиканальности с использованием различных мобильных устройств.</w:t>
      </w:r>
    </w:p>
    <w:p w:rsidR="00587591" w:rsidRPr="007858B5" w:rsidRDefault="00587591" w:rsidP="007736FD">
      <w:pPr>
        <w:numPr>
          <w:ilvl w:val="0"/>
          <w:numId w:val="79"/>
        </w:numPr>
        <w:tabs>
          <w:tab w:val="left" w:pos="426"/>
          <w:tab w:val="left" w:pos="1418"/>
        </w:tabs>
        <w:ind w:left="0" w:firstLine="709"/>
        <w:contextualSpacing/>
        <w:jc w:val="both"/>
        <w:rPr>
          <w:rFonts w:eastAsia="Calibri"/>
          <w:sz w:val="28"/>
          <w:szCs w:val="28"/>
        </w:rPr>
      </w:pPr>
      <w:r w:rsidRPr="007858B5">
        <w:rPr>
          <w:rFonts w:eastAsia="Calibri"/>
          <w:sz w:val="28"/>
          <w:szCs w:val="28"/>
        </w:rPr>
        <w:t>Внедрение системы обратной связи относительно степени удовлетворенности пользователей качеством оказанных услуг.</w:t>
      </w:r>
    </w:p>
    <w:p w:rsidR="00587591" w:rsidRPr="007858B5" w:rsidRDefault="00587591" w:rsidP="007736FD">
      <w:pPr>
        <w:numPr>
          <w:ilvl w:val="0"/>
          <w:numId w:val="79"/>
        </w:numPr>
        <w:tabs>
          <w:tab w:val="left" w:pos="426"/>
          <w:tab w:val="left" w:pos="1418"/>
        </w:tabs>
        <w:ind w:left="0" w:firstLine="709"/>
        <w:contextualSpacing/>
        <w:jc w:val="both"/>
        <w:rPr>
          <w:rFonts w:eastAsia="Calibri"/>
          <w:sz w:val="28"/>
          <w:szCs w:val="28"/>
        </w:rPr>
      </w:pPr>
      <w:r w:rsidRPr="007858B5">
        <w:rPr>
          <w:rFonts w:eastAsia="Calibri"/>
          <w:sz w:val="28"/>
          <w:szCs w:val="28"/>
        </w:rPr>
        <w:t>Повышение уровня прозрачности принимаемых решений в системе муниципального управления за счет максимально допустимого раскрытия данных и внедрения автоматизированных технологий принятия решений.</w:t>
      </w:r>
    </w:p>
    <w:p w:rsidR="0044573D" w:rsidRDefault="0044573D" w:rsidP="0044573D">
      <w:pPr>
        <w:pStyle w:val="a3"/>
        <w:tabs>
          <w:tab w:val="left" w:pos="426"/>
        </w:tabs>
        <w:spacing w:line="276" w:lineRule="auto"/>
        <w:ind w:left="709"/>
        <w:jc w:val="both"/>
        <w:rPr>
          <w:sz w:val="28"/>
          <w:szCs w:val="28"/>
        </w:rPr>
      </w:pPr>
    </w:p>
    <w:p w:rsidR="0044573D" w:rsidRDefault="0044573D" w:rsidP="0044573D">
      <w:pPr>
        <w:tabs>
          <w:tab w:val="left" w:pos="426"/>
        </w:tabs>
        <w:spacing w:line="276" w:lineRule="auto"/>
        <w:jc w:val="both"/>
        <w:rPr>
          <w:sz w:val="28"/>
          <w:szCs w:val="28"/>
        </w:rPr>
      </w:pPr>
    </w:p>
    <w:p w:rsidR="0044573D" w:rsidRDefault="0044573D" w:rsidP="0044573D">
      <w:pPr>
        <w:tabs>
          <w:tab w:val="left" w:pos="426"/>
        </w:tabs>
        <w:spacing w:line="276" w:lineRule="auto"/>
        <w:jc w:val="both"/>
        <w:rPr>
          <w:sz w:val="28"/>
          <w:szCs w:val="28"/>
        </w:rPr>
      </w:pPr>
    </w:p>
    <w:p w:rsidR="0044573D" w:rsidRDefault="0044573D" w:rsidP="0044573D">
      <w:pPr>
        <w:tabs>
          <w:tab w:val="left" w:pos="426"/>
        </w:tabs>
        <w:spacing w:line="276" w:lineRule="auto"/>
        <w:jc w:val="both"/>
        <w:rPr>
          <w:sz w:val="28"/>
          <w:szCs w:val="28"/>
        </w:rPr>
      </w:pPr>
    </w:p>
    <w:p w:rsidR="0044573D" w:rsidRDefault="0044573D" w:rsidP="0044573D">
      <w:pPr>
        <w:tabs>
          <w:tab w:val="left" w:pos="426"/>
        </w:tabs>
        <w:spacing w:line="276" w:lineRule="auto"/>
        <w:jc w:val="both"/>
        <w:rPr>
          <w:sz w:val="28"/>
          <w:szCs w:val="28"/>
        </w:rPr>
      </w:pPr>
    </w:p>
    <w:p w:rsidR="0044573D" w:rsidRDefault="0044573D" w:rsidP="0044573D">
      <w:pPr>
        <w:tabs>
          <w:tab w:val="left" w:pos="426"/>
        </w:tabs>
        <w:spacing w:line="276" w:lineRule="auto"/>
        <w:jc w:val="both"/>
        <w:rPr>
          <w:sz w:val="28"/>
          <w:szCs w:val="28"/>
        </w:rPr>
      </w:pPr>
    </w:p>
    <w:p w:rsidR="0044573D" w:rsidRDefault="0044573D" w:rsidP="0044573D">
      <w:pPr>
        <w:tabs>
          <w:tab w:val="left" w:pos="426"/>
        </w:tabs>
        <w:spacing w:line="276" w:lineRule="auto"/>
        <w:jc w:val="both"/>
        <w:rPr>
          <w:sz w:val="28"/>
          <w:szCs w:val="28"/>
        </w:rPr>
      </w:pPr>
    </w:p>
    <w:p w:rsidR="0044573D" w:rsidRDefault="0044573D"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CE35D4" w:rsidRDefault="00CE35D4" w:rsidP="0044573D">
      <w:pPr>
        <w:tabs>
          <w:tab w:val="left" w:pos="426"/>
        </w:tabs>
        <w:spacing w:line="276" w:lineRule="auto"/>
        <w:jc w:val="both"/>
        <w:rPr>
          <w:sz w:val="28"/>
          <w:szCs w:val="28"/>
        </w:rPr>
      </w:pPr>
    </w:p>
    <w:p w:rsidR="0044573D" w:rsidRDefault="0044573D" w:rsidP="0044573D">
      <w:pPr>
        <w:tabs>
          <w:tab w:val="left" w:pos="426"/>
        </w:tabs>
        <w:spacing w:line="276" w:lineRule="auto"/>
        <w:jc w:val="both"/>
        <w:rPr>
          <w:sz w:val="28"/>
          <w:szCs w:val="28"/>
        </w:rPr>
      </w:pPr>
    </w:p>
    <w:p w:rsidR="00340EF0" w:rsidRPr="00320BCC" w:rsidRDefault="00340EF0" w:rsidP="00340EF0">
      <w:pPr>
        <w:pStyle w:val="2"/>
        <w:jc w:val="center"/>
        <w:rPr>
          <w:rFonts w:ascii="Times New Roman" w:hAnsi="Times New Roman" w:cs="Times New Roman"/>
          <w:b/>
          <w:color w:val="000000" w:themeColor="text1"/>
          <w:sz w:val="28"/>
          <w:szCs w:val="28"/>
        </w:rPr>
      </w:pPr>
      <w:r w:rsidRPr="00320BCC">
        <w:rPr>
          <w:rFonts w:ascii="Times New Roman" w:hAnsi="Times New Roman" w:cs="Times New Roman"/>
          <w:b/>
          <w:color w:val="000000" w:themeColor="text1"/>
          <w:sz w:val="28"/>
          <w:szCs w:val="28"/>
        </w:rPr>
        <w:lastRenderedPageBreak/>
        <w:t>3.5. Финансовая и бюджетная политика</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Приоритетной целью бюджетной политики является сбалансированность бюджета и устойчивость бюджетной системы.</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На среднесрочную перспективу 2018-2020 годов основные направления бюджетной и налоговой политики утверждены постановлением Администрации Зимовниковского района от 25.09.2017 № 896.</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На долгосрочный период постановлением Администрации Зимовниковского района от 28.02.2017 № 137 утвержден Бюджетный прогноз Зимовниковского района на период 2017-2028 годов.</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Бюджетный прогноз Зимовниковского района на период 2017 - 2028 годов содержит прогноз основных характеристик бюджета Зимовниковского района, параметры финансового обеспечения муниципальных программ Зимовниковского района на период их действия, а также основные подходы к формированию бюджетной политики в указанном периоде.</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 xml:space="preserve">Достижение целей по обеспечению долгосрочной сбалансированности и устойчивости местного бюджета, а также созданию условий для эффективного управления муниципальными финансами предусмотрены также муниципальной программой Зимовниковского района «Управление муниципальными финансами и создание условий для эффективного управления муниципальными финансами», утвержденной постановлением Администрации Зимовниковского района от 02.10.2013 № 905. </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Для достижения приоритетной цели бюджетной политики предусмотрено решение следующих задач:</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1.</w:t>
      </w:r>
      <w:r w:rsidRPr="00320BCC">
        <w:rPr>
          <w:sz w:val="28"/>
          <w:szCs w:val="28"/>
        </w:rPr>
        <w:tab/>
        <w:t>Контроль  за исполнением доходов консолидированного бюджета Зимовниковского района и снижением недоимки.</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 xml:space="preserve">Реализация механизмов контроля  за исполнением доходов консолидированного бюджета Зимовниковского района и снижением недоимки отражена в постановлении Администрации Зимовниковского района от 28.11.2013 № 1134 «Об утверждении Плана мероприятий по оздоровлению государственных финансов, включая мероприятия, направленные на рост доходов, оптимизации расходов, а также сокращение государственного долга, в Зимовниковском районе до 2018 года». </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2. Формирование расходных обязательств с учетом их оптимизации и повышения эффективности.</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В рамках выполнения поставленной задачи будет обеспечено:</w:t>
      </w:r>
    </w:p>
    <w:p w:rsidR="00340EF0" w:rsidRPr="00320BCC" w:rsidRDefault="00340EF0" w:rsidP="0005749B">
      <w:pPr>
        <w:pStyle w:val="a3"/>
        <w:numPr>
          <w:ilvl w:val="0"/>
          <w:numId w:val="2"/>
        </w:numPr>
        <w:tabs>
          <w:tab w:val="left" w:pos="1134"/>
        </w:tabs>
        <w:spacing w:line="288" w:lineRule="auto"/>
        <w:ind w:left="0" w:firstLine="709"/>
        <w:jc w:val="both"/>
        <w:rPr>
          <w:sz w:val="28"/>
          <w:szCs w:val="28"/>
        </w:rPr>
      </w:pPr>
      <w:r w:rsidRPr="00320BCC">
        <w:rPr>
          <w:sz w:val="28"/>
          <w:szCs w:val="28"/>
        </w:rPr>
        <w:lastRenderedPageBreak/>
        <w:t>формирование бюджета на основе муниципальных программ Зимовниковского района с учетом проведения оценки бюджетной эффективности их реализации;</w:t>
      </w:r>
    </w:p>
    <w:p w:rsidR="00340EF0" w:rsidRPr="00320BCC" w:rsidRDefault="00340EF0" w:rsidP="0005749B">
      <w:pPr>
        <w:pStyle w:val="a3"/>
        <w:numPr>
          <w:ilvl w:val="0"/>
          <w:numId w:val="2"/>
        </w:numPr>
        <w:tabs>
          <w:tab w:val="left" w:pos="1134"/>
        </w:tabs>
        <w:spacing w:line="288" w:lineRule="auto"/>
        <w:ind w:left="0" w:firstLine="709"/>
        <w:jc w:val="both"/>
        <w:rPr>
          <w:sz w:val="28"/>
          <w:szCs w:val="28"/>
        </w:rPr>
      </w:pPr>
      <w:r w:rsidRPr="00320BCC">
        <w:rPr>
          <w:sz w:val="28"/>
          <w:szCs w:val="28"/>
        </w:rPr>
        <w:t>совершенствование системы закупок для муниципальных нужд;</w:t>
      </w:r>
    </w:p>
    <w:p w:rsidR="00340EF0" w:rsidRPr="00320BCC" w:rsidRDefault="00340EF0" w:rsidP="0005749B">
      <w:pPr>
        <w:pStyle w:val="a3"/>
        <w:numPr>
          <w:ilvl w:val="0"/>
          <w:numId w:val="2"/>
        </w:numPr>
        <w:tabs>
          <w:tab w:val="left" w:pos="1134"/>
        </w:tabs>
        <w:spacing w:line="288" w:lineRule="auto"/>
        <w:ind w:left="0" w:firstLine="709"/>
        <w:jc w:val="both"/>
        <w:rPr>
          <w:sz w:val="28"/>
          <w:szCs w:val="28"/>
        </w:rPr>
      </w:pPr>
      <w:r w:rsidRPr="00320BCC">
        <w:rPr>
          <w:sz w:val="28"/>
          <w:szCs w:val="28"/>
        </w:rPr>
        <w:t>оптимизация мер социальной поддержки;</w:t>
      </w:r>
    </w:p>
    <w:p w:rsidR="00340EF0" w:rsidRPr="00320BCC" w:rsidRDefault="00340EF0" w:rsidP="0005749B">
      <w:pPr>
        <w:pStyle w:val="a3"/>
        <w:numPr>
          <w:ilvl w:val="0"/>
          <w:numId w:val="2"/>
        </w:numPr>
        <w:tabs>
          <w:tab w:val="left" w:pos="1134"/>
        </w:tabs>
        <w:spacing w:line="288" w:lineRule="auto"/>
        <w:ind w:left="0" w:firstLine="709"/>
        <w:jc w:val="both"/>
        <w:rPr>
          <w:sz w:val="28"/>
          <w:szCs w:val="28"/>
        </w:rPr>
      </w:pPr>
      <w:r w:rsidRPr="00320BCC">
        <w:rPr>
          <w:sz w:val="28"/>
          <w:szCs w:val="28"/>
        </w:rPr>
        <w:t>неустановление расходных обязательств, не связанных с решением вопросов, отнесенных Конституцией Российской Федерации и федеральными законами к полномочиям органов государственной власти субъектов Российской Федерации.</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3.</w:t>
      </w:r>
      <w:r w:rsidRPr="00320BCC">
        <w:rPr>
          <w:sz w:val="28"/>
          <w:szCs w:val="28"/>
        </w:rPr>
        <w:tab/>
        <w:t>Привлечение дополнительных финансовых ресурсов для обеспечения реализации Указа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4.</w:t>
      </w:r>
      <w:r w:rsidRPr="00320BCC">
        <w:rPr>
          <w:sz w:val="28"/>
          <w:szCs w:val="28"/>
        </w:rPr>
        <w:tab/>
        <w:t>Проведение взвешенной долговой политики.</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Проведение взвешенной долговой политики будет направлено на обеспечение потребностей Зимовниковского района в заемном финансировании, своевременном и полном исполнении долговых обязательств и поддержании объема и структуры долговых обязательств на безопасном уровне.</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5.</w:t>
      </w:r>
      <w:r w:rsidRPr="00320BCC">
        <w:rPr>
          <w:sz w:val="28"/>
          <w:szCs w:val="28"/>
        </w:rPr>
        <w:tab/>
        <w:t>Совершенствование межбюджетных отношений на районном уровне.</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В рамках поставленной задачи будет продолжена работа по содействию сбалансированности бюджетов сельских поселений, обеспечению контроля за планированием и исполнением местных бюджетов, оказанию методологической помощи органам местного самоуправления по бюджетно-финансовым вопросам.</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Кроме этого, совершенствование межбюджетных отношений будет осуществляться с учетом федеральных подходов за счет актуализации нормативных правовых актов о предоставлении финансовой помощи местным бюджетам, направленной на повышение эффективности и ответственности при использовании бюджетных средств.</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6.</w:t>
      </w:r>
      <w:r w:rsidRPr="00320BCC">
        <w:rPr>
          <w:sz w:val="28"/>
          <w:szCs w:val="28"/>
        </w:rPr>
        <w:tab/>
        <w:t>Расширение практики общественного участия.</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Расширение практики общественного участия в процедурах обсуждения и принятия бюджетных решений, общественного контроля их эффективности и результативности планируется обеспечить за счет:</w:t>
      </w:r>
    </w:p>
    <w:p w:rsidR="00340EF0" w:rsidRPr="00320BCC" w:rsidRDefault="00340EF0" w:rsidP="0005749B">
      <w:pPr>
        <w:pStyle w:val="a3"/>
        <w:numPr>
          <w:ilvl w:val="0"/>
          <w:numId w:val="2"/>
        </w:numPr>
        <w:tabs>
          <w:tab w:val="left" w:pos="1134"/>
        </w:tabs>
        <w:spacing w:line="288" w:lineRule="auto"/>
        <w:ind w:left="0" w:firstLine="709"/>
        <w:jc w:val="both"/>
        <w:rPr>
          <w:sz w:val="28"/>
          <w:szCs w:val="28"/>
        </w:rPr>
      </w:pPr>
      <w:r w:rsidRPr="00320BCC">
        <w:rPr>
          <w:sz w:val="28"/>
          <w:szCs w:val="28"/>
        </w:rPr>
        <w:t>повышения потенциала публичных слушаний по проекту местного бюджета и отчетов о его исполнении;</w:t>
      </w:r>
    </w:p>
    <w:p w:rsidR="00340EF0" w:rsidRPr="00320BCC" w:rsidRDefault="00340EF0" w:rsidP="0005749B">
      <w:pPr>
        <w:pStyle w:val="a3"/>
        <w:numPr>
          <w:ilvl w:val="0"/>
          <w:numId w:val="2"/>
        </w:numPr>
        <w:tabs>
          <w:tab w:val="left" w:pos="1134"/>
        </w:tabs>
        <w:spacing w:line="288" w:lineRule="auto"/>
        <w:ind w:left="0" w:firstLine="709"/>
        <w:jc w:val="both"/>
        <w:rPr>
          <w:sz w:val="28"/>
          <w:szCs w:val="28"/>
        </w:rPr>
      </w:pPr>
      <w:r w:rsidRPr="00320BCC">
        <w:rPr>
          <w:sz w:val="28"/>
          <w:szCs w:val="28"/>
        </w:rPr>
        <w:lastRenderedPageBreak/>
        <w:t>дальнейшего развития информационной системы управления муниципальными финансами на базе программного комплекса;</w:t>
      </w:r>
    </w:p>
    <w:p w:rsidR="00340EF0" w:rsidRPr="00320BCC" w:rsidRDefault="00340EF0" w:rsidP="0005749B">
      <w:pPr>
        <w:pStyle w:val="a3"/>
        <w:numPr>
          <w:ilvl w:val="0"/>
          <w:numId w:val="2"/>
        </w:numPr>
        <w:tabs>
          <w:tab w:val="left" w:pos="1134"/>
        </w:tabs>
        <w:spacing w:line="288" w:lineRule="auto"/>
        <w:ind w:left="0" w:firstLine="709"/>
        <w:jc w:val="both"/>
        <w:rPr>
          <w:sz w:val="28"/>
          <w:szCs w:val="28"/>
        </w:rPr>
      </w:pPr>
      <w:r w:rsidRPr="00320BCC">
        <w:rPr>
          <w:sz w:val="28"/>
          <w:szCs w:val="28"/>
        </w:rPr>
        <w:t>содействия повышению финансовой грамотности населения.</w:t>
      </w:r>
    </w:p>
    <w:p w:rsidR="00340EF0" w:rsidRPr="00320BCC" w:rsidRDefault="00340EF0" w:rsidP="00340EF0">
      <w:pPr>
        <w:autoSpaceDE w:val="0"/>
        <w:autoSpaceDN w:val="0"/>
        <w:adjustRightInd w:val="0"/>
        <w:spacing w:line="288" w:lineRule="auto"/>
        <w:ind w:firstLine="709"/>
        <w:jc w:val="both"/>
        <w:rPr>
          <w:sz w:val="28"/>
          <w:szCs w:val="28"/>
        </w:rPr>
      </w:pPr>
      <w:r w:rsidRPr="00320BCC">
        <w:rPr>
          <w:sz w:val="28"/>
          <w:szCs w:val="28"/>
        </w:rPr>
        <w:t>На достижение целей бюджетной политики могут оказать существенное влияние изменения в бюджетное и налоговое законодательство Российской Федерации, перераспределение доходных источников между уровнями бюджетной системы Российской Федерации, уточнение расходных полномочий, применение новых механизмов в межбюджетных отношениях между субъектами Российской Федерации и федеральным центром.</w:t>
      </w:r>
    </w:p>
    <w:p w:rsidR="00340EF0" w:rsidRDefault="00340EF0" w:rsidP="00340EF0">
      <w:pPr>
        <w:autoSpaceDE w:val="0"/>
        <w:autoSpaceDN w:val="0"/>
        <w:adjustRightInd w:val="0"/>
        <w:spacing w:line="288" w:lineRule="auto"/>
        <w:ind w:firstLine="709"/>
        <w:jc w:val="both"/>
        <w:rPr>
          <w:sz w:val="28"/>
          <w:szCs w:val="28"/>
        </w:rPr>
      </w:pPr>
      <w:r w:rsidRPr="00320BCC">
        <w:rPr>
          <w:sz w:val="28"/>
          <w:szCs w:val="28"/>
        </w:rPr>
        <w:t>В связи с этим реализация поставленных задач, возможно, будет осуществляться с учетом внешних факторов, устанавливаемых на федеральном уровне в рамках проведения единой государственной финансовой политики.</w:t>
      </w: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44573D" w:rsidRDefault="0044573D"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74550A" w:rsidRDefault="0074550A" w:rsidP="00340EF0">
      <w:pPr>
        <w:autoSpaceDE w:val="0"/>
        <w:autoSpaceDN w:val="0"/>
        <w:adjustRightInd w:val="0"/>
        <w:spacing w:line="288" w:lineRule="auto"/>
        <w:ind w:firstLine="709"/>
        <w:jc w:val="both"/>
        <w:rPr>
          <w:sz w:val="28"/>
          <w:szCs w:val="28"/>
        </w:rPr>
      </w:pPr>
    </w:p>
    <w:p w:rsidR="00F90C79" w:rsidRPr="00320BCC" w:rsidRDefault="00F90C79" w:rsidP="00F90C79">
      <w:pPr>
        <w:pStyle w:val="1"/>
      </w:pPr>
      <w:r w:rsidRPr="00320BCC">
        <w:lastRenderedPageBreak/>
        <w:t>4. МОНИТОРИНГ И КОНТРОЛЬ РЕАЛИЗАЦИИ СТРАТЕГИИ</w:t>
      </w:r>
      <w:bookmarkEnd w:id="11"/>
    </w:p>
    <w:p w:rsidR="00F90C79" w:rsidRPr="00320AA1" w:rsidRDefault="00F90C79" w:rsidP="009D73BA">
      <w:pPr>
        <w:autoSpaceDE w:val="0"/>
        <w:autoSpaceDN w:val="0"/>
        <w:adjustRightInd w:val="0"/>
        <w:spacing w:line="264" w:lineRule="auto"/>
        <w:ind w:firstLine="709"/>
        <w:jc w:val="both"/>
        <w:rPr>
          <w:sz w:val="27"/>
          <w:szCs w:val="27"/>
        </w:rPr>
      </w:pPr>
      <w:r w:rsidRPr="00320AA1">
        <w:rPr>
          <w:sz w:val="27"/>
          <w:szCs w:val="27"/>
        </w:rPr>
        <w:t>Реализация Стратегии Зимовниковского района предполагает взаимодействие всех заинтересованных сторон – субъектов, принимающих участие в жизни района. В качестве таковых можно выделить:</w:t>
      </w:r>
    </w:p>
    <w:p w:rsidR="00F90C79" w:rsidRPr="00320AA1" w:rsidRDefault="00F90C79" w:rsidP="009D73BA">
      <w:pPr>
        <w:pStyle w:val="a3"/>
        <w:autoSpaceDE w:val="0"/>
        <w:autoSpaceDN w:val="0"/>
        <w:adjustRightInd w:val="0"/>
        <w:spacing w:line="264" w:lineRule="auto"/>
        <w:ind w:left="0" w:firstLine="708"/>
        <w:jc w:val="both"/>
        <w:rPr>
          <w:sz w:val="27"/>
          <w:szCs w:val="27"/>
        </w:rPr>
      </w:pPr>
      <w:r w:rsidRPr="00320AA1">
        <w:rPr>
          <w:sz w:val="27"/>
          <w:szCs w:val="27"/>
        </w:rPr>
        <w:t xml:space="preserve">1) органы местного самоуправления </w:t>
      </w:r>
      <w:r w:rsidR="00054FE1" w:rsidRPr="00320AA1">
        <w:rPr>
          <w:sz w:val="27"/>
          <w:szCs w:val="27"/>
        </w:rPr>
        <w:t>Зимовниковского района</w:t>
      </w:r>
      <w:r w:rsidRPr="00320AA1">
        <w:rPr>
          <w:sz w:val="27"/>
          <w:szCs w:val="27"/>
        </w:rPr>
        <w:t>;</w:t>
      </w:r>
    </w:p>
    <w:p w:rsidR="00F90C79" w:rsidRPr="00320AA1" w:rsidRDefault="00F90C79" w:rsidP="009D73BA">
      <w:pPr>
        <w:pStyle w:val="a3"/>
        <w:autoSpaceDE w:val="0"/>
        <w:autoSpaceDN w:val="0"/>
        <w:adjustRightInd w:val="0"/>
        <w:spacing w:line="264" w:lineRule="auto"/>
        <w:ind w:left="0" w:firstLine="708"/>
        <w:jc w:val="both"/>
        <w:rPr>
          <w:sz w:val="27"/>
          <w:szCs w:val="27"/>
        </w:rPr>
      </w:pPr>
      <w:r w:rsidRPr="00320AA1">
        <w:rPr>
          <w:sz w:val="27"/>
          <w:szCs w:val="27"/>
        </w:rPr>
        <w:t>2) учреждения социальной сферы;</w:t>
      </w:r>
    </w:p>
    <w:p w:rsidR="00F90C79" w:rsidRPr="00320AA1" w:rsidRDefault="00F90C79" w:rsidP="009D73BA">
      <w:pPr>
        <w:autoSpaceDE w:val="0"/>
        <w:autoSpaceDN w:val="0"/>
        <w:adjustRightInd w:val="0"/>
        <w:spacing w:line="264" w:lineRule="auto"/>
        <w:ind w:firstLine="708"/>
        <w:jc w:val="both"/>
        <w:rPr>
          <w:sz w:val="27"/>
          <w:szCs w:val="27"/>
        </w:rPr>
      </w:pPr>
      <w:r w:rsidRPr="00320AA1">
        <w:rPr>
          <w:sz w:val="27"/>
          <w:szCs w:val="27"/>
        </w:rPr>
        <w:t>3) хозяйствующие субъекты (бизнес, субъекты естественных монополий и др.);</w:t>
      </w:r>
    </w:p>
    <w:p w:rsidR="00F90C79" w:rsidRPr="00320AA1" w:rsidRDefault="00F90C79" w:rsidP="009D73BA">
      <w:pPr>
        <w:autoSpaceDE w:val="0"/>
        <w:autoSpaceDN w:val="0"/>
        <w:adjustRightInd w:val="0"/>
        <w:spacing w:line="264" w:lineRule="auto"/>
        <w:ind w:firstLine="708"/>
        <w:jc w:val="both"/>
        <w:rPr>
          <w:sz w:val="27"/>
          <w:szCs w:val="27"/>
        </w:rPr>
      </w:pPr>
      <w:r w:rsidRPr="00320AA1">
        <w:rPr>
          <w:sz w:val="27"/>
          <w:szCs w:val="27"/>
        </w:rPr>
        <w:t>4) объединения предпринимателей и хозяйствующих субъектов;</w:t>
      </w:r>
    </w:p>
    <w:p w:rsidR="00F90C79" w:rsidRPr="00320AA1" w:rsidRDefault="00F90C79" w:rsidP="009D73BA">
      <w:pPr>
        <w:autoSpaceDE w:val="0"/>
        <w:autoSpaceDN w:val="0"/>
        <w:adjustRightInd w:val="0"/>
        <w:spacing w:line="264" w:lineRule="auto"/>
        <w:ind w:firstLine="708"/>
        <w:jc w:val="both"/>
        <w:rPr>
          <w:sz w:val="27"/>
          <w:szCs w:val="27"/>
        </w:rPr>
      </w:pPr>
      <w:r w:rsidRPr="00320AA1">
        <w:rPr>
          <w:sz w:val="27"/>
          <w:szCs w:val="27"/>
        </w:rPr>
        <w:t>5) общественные организации, политические партии и движения;</w:t>
      </w:r>
    </w:p>
    <w:p w:rsidR="00F90C79" w:rsidRPr="00320AA1" w:rsidRDefault="00F90C79" w:rsidP="009D73BA">
      <w:pPr>
        <w:autoSpaceDE w:val="0"/>
        <w:autoSpaceDN w:val="0"/>
        <w:adjustRightInd w:val="0"/>
        <w:spacing w:line="264" w:lineRule="auto"/>
        <w:ind w:firstLine="708"/>
        <w:jc w:val="both"/>
        <w:rPr>
          <w:sz w:val="27"/>
          <w:szCs w:val="27"/>
        </w:rPr>
      </w:pPr>
      <w:r w:rsidRPr="00320AA1">
        <w:rPr>
          <w:sz w:val="27"/>
          <w:szCs w:val="27"/>
        </w:rPr>
        <w:t xml:space="preserve">6) население </w:t>
      </w:r>
      <w:r w:rsidR="00054FE1" w:rsidRPr="00320AA1">
        <w:rPr>
          <w:sz w:val="27"/>
          <w:szCs w:val="27"/>
        </w:rPr>
        <w:t>Зимовниковского района</w:t>
      </w:r>
      <w:r w:rsidRPr="00320AA1">
        <w:rPr>
          <w:sz w:val="27"/>
          <w:szCs w:val="27"/>
        </w:rPr>
        <w:t xml:space="preserve"> и др.</w:t>
      </w:r>
    </w:p>
    <w:p w:rsidR="00F90C79" w:rsidRPr="00320AA1" w:rsidRDefault="00F90C79" w:rsidP="009D73BA">
      <w:pPr>
        <w:autoSpaceDE w:val="0"/>
        <w:autoSpaceDN w:val="0"/>
        <w:adjustRightInd w:val="0"/>
        <w:spacing w:line="264" w:lineRule="auto"/>
        <w:ind w:firstLine="709"/>
        <w:jc w:val="both"/>
        <w:rPr>
          <w:sz w:val="27"/>
          <w:szCs w:val="27"/>
        </w:rPr>
      </w:pPr>
      <w:r w:rsidRPr="00320AA1">
        <w:rPr>
          <w:sz w:val="27"/>
          <w:szCs w:val="27"/>
        </w:rPr>
        <w:t xml:space="preserve">Заинтересованные стороны используют в своей деятельности инструменты реализации Стратегии </w:t>
      </w:r>
      <w:r w:rsidR="007B0C07" w:rsidRPr="00320AA1">
        <w:rPr>
          <w:sz w:val="27"/>
          <w:szCs w:val="27"/>
        </w:rPr>
        <w:t>Зимовниковского района</w:t>
      </w:r>
      <w:r w:rsidRPr="00320AA1">
        <w:rPr>
          <w:sz w:val="27"/>
          <w:szCs w:val="27"/>
        </w:rPr>
        <w:t xml:space="preserve">. Основные инструменты реализации Стратегии </w:t>
      </w:r>
      <w:r w:rsidR="007B0C07" w:rsidRPr="00320AA1">
        <w:rPr>
          <w:sz w:val="27"/>
          <w:szCs w:val="27"/>
        </w:rPr>
        <w:t>Зимовниковского района</w:t>
      </w:r>
      <w:r w:rsidRPr="00320AA1">
        <w:rPr>
          <w:sz w:val="27"/>
          <w:szCs w:val="27"/>
        </w:rPr>
        <w:t xml:space="preserve"> - документы стратегического планирования, разрабатываемые в рамках планирования и программирования, определены Федеральным законом от 28 июня 2014 года № 172-ФЗ «О стратегическом планировании в Российской Федерации» и Областным законом Ростовской области от 20 октября 2015 г. № 416-ЗС «О стратегическом планировании в Ростовской области»:</w:t>
      </w:r>
    </w:p>
    <w:p w:rsidR="00F90C79" w:rsidRPr="00320AA1" w:rsidRDefault="007B0C07" w:rsidP="009D73BA">
      <w:pPr>
        <w:autoSpaceDE w:val="0"/>
        <w:autoSpaceDN w:val="0"/>
        <w:adjustRightInd w:val="0"/>
        <w:spacing w:line="264" w:lineRule="auto"/>
        <w:ind w:firstLine="709"/>
        <w:jc w:val="both"/>
        <w:rPr>
          <w:sz w:val="27"/>
          <w:szCs w:val="27"/>
        </w:rPr>
      </w:pPr>
      <w:r w:rsidRPr="00320AA1">
        <w:rPr>
          <w:sz w:val="27"/>
          <w:szCs w:val="27"/>
        </w:rPr>
        <w:t>1. П</w:t>
      </w:r>
      <w:r w:rsidR="00F90C79" w:rsidRPr="00320AA1">
        <w:rPr>
          <w:sz w:val="27"/>
          <w:szCs w:val="27"/>
        </w:rPr>
        <w:t xml:space="preserve">лан мероприятий по реализации стратегии социально-экономического развития </w:t>
      </w:r>
      <w:r w:rsidRPr="00320AA1">
        <w:rPr>
          <w:sz w:val="27"/>
          <w:szCs w:val="27"/>
        </w:rPr>
        <w:t xml:space="preserve">Зимовниковского района (далее </w:t>
      </w:r>
      <w:r w:rsidR="00F90C79" w:rsidRPr="00320AA1">
        <w:rPr>
          <w:sz w:val="27"/>
          <w:szCs w:val="27"/>
        </w:rPr>
        <w:t>–</w:t>
      </w:r>
      <w:r w:rsidRPr="00320AA1">
        <w:rPr>
          <w:sz w:val="27"/>
          <w:szCs w:val="27"/>
        </w:rPr>
        <w:t xml:space="preserve"> План мероприятий).</w:t>
      </w:r>
    </w:p>
    <w:p w:rsidR="00F90C79" w:rsidRPr="00320AA1" w:rsidRDefault="007B0C07" w:rsidP="009D73BA">
      <w:pPr>
        <w:autoSpaceDE w:val="0"/>
        <w:autoSpaceDN w:val="0"/>
        <w:adjustRightInd w:val="0"/>
        <w:spacing w:line="264" w:lineRule="auto"/>
        <w:ind w:firstLine="709"/>
        <w:jc w:val="both"/>
        <w:rPr>
          <w:sz w:val="27"/>
          <w:szCs w:val="27"/>
        </w:rPr>
      </w:pPr>
      <w:r w:rsidRPr="00320AA1">
        <w:rPr>
          <w:sz w:val="27"/>
          <w:szCs w:val="27"/>
        </w:rPr>
        <w:t>2.</w:t>
      </w:r>
      <w:r w:rsidR="00F90C79" w:rsidRPr="00320AA1">
        <w:rPr>
          <w:sz w:val="27"/>
          <w:szCs w:val="27"/>
        </w:rPr>
        <w:t xml:space="preserve"> </w:t>
      </w:r>
      <w:r w:rsidRPr="00320AA1">
        <w:rPr>
          <w:sz w:val="27"/>
          <w:szCs w:val="27"/>
        </w:rPr>
        <w:t>М</w:t>
      </w:r>
      <w:r w:rsidR="00F90C79" w:rsidRPr="00320AA1">
        <w:rPr>
          <w:sz w:val="27"/>
          <w:szCs w:val="27"/>
        </w:rPr>
        <w:t xml:space="preserve">униципальные программы </w:t>
      </w:r>
      <w:r w:rsidRPr="00320AA1">
        <w:rPr>
          <w:sz w:val="27"/>
          <w:szCs w:val="27"/>
        </w:rPr>
        <w:t>Зимовниковского района</w:t>
      </w:r>
      <w:r w:rsidR="00F90C79" w:rsidRPr="00320AA1">
        <w:rPr>
          <w:sz w:val="27"/>
          <w:szCs w:val="27"/>
        </w:rPr>
        <w:t>.</w:t>
      </w:r>
    </w:p>
    <w:p w:rsidR="007B0C07" w:rsidRPr="00320AA1" w:rsidRDefault="007B0C07" w:rsidP="009D73BA">
      <w:pPr>
        <w:autoSpaceDE w:val="0"/>
        <w:autoSpaceDN w:val="0"/>
        <w:adjustRightInd w:val="0"/>
        <w:spacing w:line="264" w:lineRule="auto"/>
        <w:ind w:firstLine="709"/>
        <w:jc w:val="both"/>
        <w:rPr>
          <w:sz w:val="27"/>
          <w:szCs w:val="27"/>
        </w:rPr>
      </w:pPr>
      <w:r w:rsidRPr="00320AA1">
        <w:rPr>
          <w:sz w:val="27"/>
          <w:szCs w:val="27"/>
        </w:rPr>
        <w:t>3. Схема территориального планирования Зимовниковского района.</w:t>
      </w:r>
    </w:p>
    <w:p w:rsidR="00F90C79" w:rsidRPr="00320AA1" w:rsidRDefault="00F90C79" w:rsidP="009D73BA">
      <w:pPr>
        <w:autoSpaceDE w:val="0"/>
        <w:autoSpaceDN w:val="0"/>
        <w:adjustRightInd w:val="0"/>
        <w:spacing w:line="264" w:lineRule="auto"/>
        <w:ind w:firstLine="709"/>
        <w:jc w:val="both"/>
        <w:rPr>
          <w:sz w:val="27"/>
          <w:szCs w:val="27"/>
        </w:rPr>
      </w:pPr>
      <w:r w:rsidRPr="00320AA1">
        <w:rPr>
          <w:sz w:val="27"/>
          <w:szCs w:val="27"/>
        </w:rPr>
        <w:t xml:space="preserve">Основой организационного механизма реализации Стратегии </w:t>
      </w:r>
      <w:r w:rsidR="0053795A" w:rsidRPr="00320AA1">
        <w:rPr>
          <w:sz w:val="27"/>
          <w:szCs w:val="27"/>
        </w:rPr>
        <w:t xml:space="preserve">Зимовниковского района </w:t>
      </w:r>
      <w:r w:rsidRPr="00320AA1">
        <w:rPr>
          <w:sz w:val="27"/>
          <w:szCs w:val="27"/>
        </w:rPr>
        <w:t>является План мероприятий с указанием ответственных исполнителей и ожидаемых результ</w:t>
      </w:r>
      <w:r w:rsidR="0053795A" w:rsidRPr="00320AA1">
        <w:rPr>
          <w:sz w:val="27"/>
          <w:szCs w:val="27"/>
        </w:rPr>
        <w:t>атов. При реализации Стратегии Зимовниковского района</w:t>
      </w:r>
      <w:r w:rsidRPr="00320AA1">
        <w:rPr>
          <w:sz w:val="27"/>
          <w:szCs w:val="27"/>
        </w:rPr>
        <w:t xml:space="preserve"> будет применяться программно-целевой метод управления. Важнейшим инструментом активного воздействия на комплексное развитие города является реализация муниципальных программ </w:t>
      </w:r>
      <w:r w:rsidR="0053795A" w:rsidRPr="00320AA1">
        <w:rPr>
          <w:sz w:val="27"/>
          <w:szCs w:val="27"/>
        </w:rPr>
        <w:t>Зимовниковского района</w:t>
      </w:r>
      <w:r w:rsidRPr="00320AA1">
        <w:rPr>
          <w:sz w:val="27"/>
          <w:szCs w:val="27"/>
        </w:rPr>
        <w:t xml:space="preserve">. Цели и задачи муниципальных программ должны соответствовать приоритетным направлениям и целям </w:t>
      </w:r>
      <w:r w:rsidR="0053795A" w:rsidRPr="00320AA1">
        <w:rPr>
          <w:sz w:val="27"/>
          <w:szCs w:val="27"/>
        </w:rPr>
        <w:t>районной</w:t>
      </w:r>
      <w:r w:rsidRPr="00320AA1">
        <w:rPr>
          <w:sz w:val="27"/>
          <w:szCs w:val="27"/>
        </w:rPr>
        <w:t xml:space="preserve"> политики в соответствующих сферах социально-экономического развития </w:t>
      </w:r>
      <w:r w:rsidR="0053795A" w:rsidRPr="00320AA1">
        <w:rPr>
          <w:sz w:val="27"/>
          <w:szCs w:val="27"/>
        </w:rPr>
        <w:t>Зимовниковского района</w:t>
      </w:r>
      <w:r w:rsidRPr="00320AA1">
        <w:rPr>
          <w:sz w:val="27"/>
          <w:szCs w:val="27"/>
        </w:rPr>
        <w:t>.</w:t>
      </w:r>
    </w:p>
    <w:p w:rsidR="00F90C79" w:rsidRPr="00320AA1" w:rsidRDefault="00F90C79" w:rsidP="009D73BA">
      <w:pPr>
        <w:spacing w:line="264" w:lineRule="auto"/>
        <w:ind w:firstLine="709"/>
        <w:jc w:val="both"/>
        <w:rPr>
          <w:sz w:val="27"/>
          <w:szCs w:val="27"/>
        </w:rPr>
      </w:pPr>
      <w:r w:rsidRPr="00320AA1">
        <w:rPr>
          <w:sz w:val="27"/>
          <w:szCs w:val="27"/>
        </w:rPr>
        <w:t xml:space="preserve">В целях реализации </w:t>
      </w:r>
      <w:r w:rsidR="0087072D" w:rsidRPr="00320AA1">
        <w:rPr>
          <w:sz w:val="27"/>
          <w:szCs w:val="27"/>
        </w:rPr>
        <w:t>Стратегии Зимовниковского района</w:t>
      </w:r>
      <w:r w:rsidRPr="00320AA1">
        <w:rPr>
          <w:sz w:val="27"/>
          <w:szCs w:val="27"/>
        </w:rPr>
        <w:t xml:space="preserve"> сформирован перечень муниципальных программ </w:t>
      </w:r>
      <w:r w:rsidR="0087072D" w:rsidRPr="00320AA1">
        <w:rPr>
          <w:sz w:val="27"/>
          <w:szCs w:val="27"/>
        </w:rPr>
        <w:t>Зимовниковского района</w:t>
      </w:r>
      <w:r w:rsidRPr="00320AA1">
        <w:rPr>
          <w:sz w:val="27"/>
          <w:szCs w:val="27"/>
        </w:rPr>
        <w:t xml:space="preserve">. В целях реализации задач по приоритетным направлениям в соответствии с целями и задачами Стратегии </w:t>
      </w:r>
      <w:r w:rsidR="0087072D" w:rsidRPr="00320AA1">
        <w:rPr>
          <w:sz w:val="27"/>
          <w:szCs w:val="27"/>
        </w:rPr>
        <w:t>Зимовниковского района</w:t>
      </w:r>
      <w:r w:rsidRPr="00320AA1">
        <w:rPr>
          <w:sz w:val="27"/>
          <w:szCs w:val="27"/>
        </w:rPr>
        <w:t xml:space="preserve"> будут разработаны муниципальные программы, содержащие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sidR="0087072D" w:rsidRPr="00320AA1">
        <w:rPr>
          <w:sz w:val="27"/>
          <w:szCs w:val="27"/>
        </w:rPr>
        <w:t>Зимовниковского района</w:t>
      </w:r>
      <w:r w:rsidRPr="00320AA1">
        <w:rPr>
          <w:sz w:val="27"/>
          <w:szCs w:val="27"/>
        </w:rPr>
        <w:t>.</w:t>
      </w:r>
    </w:p>
    <w:p w:rsidR="00F90C79" w:rsidRPr="00320AA1" w:rsidRDefault="00F90C79" w:rsidP="009D73BA">
      <w:pPr>
        <w:autoSpaceDE w:val="0"/>
        <w:autoSpaceDN w:val="0"/>
        <w:adjustRightInd w:val="0"/>
        <w:spacing w:line="264" w:lineRule="auto"/>
        <w:ind w:firstLine="709"/>
        <w:jc w:val="both"/>
        <w:rPr>
          <w:sz w:val="27"/>
          <w:szCs w:val="27"/>
        </w:rPr>
      </w:pPr>
      <w:r w:rsidRPr="00320AA1">
        <w:rPr>
          <w:sz w:val="27"/>
          <w:szCs w:val="27"/>
        </w:rPr>
        <w:lastRenderedPageBreak/>
        <w:t xml:space="preserve">В механизм реализации Стратегии </w:t>
      </w:r>
      <w:r w:rsidR="003712F1" w:rsidRPr="00320AA1">
        <w:rPr>
          <w:sz w:val="27"/>
          <w:szCs w:val="27"/>
        </w:rPr>
        <w:t>Зимовниковского района</w:t>
      </w:r>
      <w:r w:rsidRPr="00320AA1">
        <w:rPr>
          <w:sz w:val="27"/>
          <w:szCs w:val="27"/>
        </w:rPr>
        <w:t xml:space="preserve"> входит активизация муниципального уровня управления и рациональная организация разработки и (или) обновления документов стратегического планирования муниципальных образований (муниципальных стратегий, муниципальных программ и т.д.), приоритетных проектов и программ. Стратегия </w:t>
      </w:r>
      <w:r w:rsidR="003712F1" w:rsidRPr="00320AA1">
        <w:rPr>
          <w:sz w:val="27"/>
          <w:szCs w:val="27"/>
        </w:rPr>
        <w:t>Зимовниковского района</w:t>
      </w:r>
      <w:r w:rsidRPr="00320AA1">
        <w:rPr>
          <w:sz w:val="27"/>
          <w:szCs w:val="27"/>
        </w:rPr>
        <w:t xml:space="preserve"> также может осуществляться посредством реализации других документов стратегического планирования, а также других отраслевых стратегий и дорожных карт.</w:t>
      </w:r>
    </w:p>
    <w:p w:rsidR="00F90C79" w:rsidRPr="00320AA1" w:rsidRDefault="00F90C79" w:rsidP="009D73BA">
      <w:pPr>
        <w:autoSpaceDE w:val="0"/>
        <w:autoSpaceDN w:val="0"/>
        <w:adjustRightInd w:val="0"/>
        <w:spacing w:line="264" w:lineRule="auto"/>
        <w:ind w:firstLine="709"/>
        <w:jc w:val="both"/>
        <w:rPr>
          <w:sz w:val="27"/>
          <w:szCs w:val="27"/>
        </w:rPr>
      </w:pPr>
      <w:r w:rsidRPr="00320AA1">
        <w:rPr>
          <w:sz w:val="27"/>
          <w:szCs w:val="27"/>
        </w:rPr>
        <w:t xml:space="preserve">Основная работа по обеспечению выполнения положений Стратегии </w:t>
      </w:r>
      <w:r w:rsidR="003712F1" w:rsidRPr="00320AA1">
        <w:rPr>
          <w:sz w:val="27"/>
          <w:szCs w:val="27"/>
        </w:rPr>
        <w:t>Зимовниковского района</w:t>
      </w:r>
      <w:r w:rsidRPr="00320AA1">
        <w:rPr>
          <w:sz w:val="27"/>
          <w:szCs w:val="27"/>
        </w:rPr>
        <w:t xml:space="preserve"> связана с мониторингом и контролем реализации Стратегии </w:t>
      </w:r>
      <w:r w:rsidR="003712F1" w:rsidRPr="00320AA1">
        <w:rPr>
          <w:sz w:val="27"/>
          <w:szCs w:val="27"/>
        </w:rPr>
        <w:t>Зимовниковского района</w:t>
      </w:r>
      <w:r w:rsidRPr="00320AA1">
        <w:rPr>
          <w:sz w:val="27"/>
          <w:szCs w:val="27"/>
        </w:rPr>
        <w:t xml:space="preserve">, Плана мероприятий и муниципальных программ </w:t>
      </w:r>
      <w:r w:rsidR="003712F1" w:rsidRPr="00320AA1">
        <w:rPr>
          <w:sz w:val="27"/>
          <w:szCs w:val="27"/>
        </w:rPr>
        <w:t>Зимовниковского района</w:t>
      </w:r>
      <w:r w:rsidRPr="00320AA1">
        <w:rPr>
          <w:sz w:val="27"/>
          <w:szCs w:val="27"/>
        </w:rPr>
        <w:t>.</w:t>
      </w:r>
    </w:p>
    <w:p w:rsidR="00F90C79" w:rsidRPr="00320AA1" w:rsidRDefault="00F90C79" w:rsidP="009D73BA">
      <w:pPr>
        <w:pStyle w:val="Default"/>
        <w:spacing w:line="264" w:lineRule="auto"/>
        <w:ind w:firstLine="709"/>
        <w:jc w:val="both"/>
        <w:rPr>
          <w:color w:val="auto"/>
          <w:sz w:val="27"/>
          <w:szCs w:val="27"/>
        </w:rPr>
      </w:pPr>
      <w:r w:rsidRPr="00320AA1">
        <w:rPr>
          <w:color w:val="auto"/>
          <w:sz w:val="27"/>
          <w:szCs w:val="27"/>
        </w:rPr>
        <w:t xml:space="preserve">Действенная система мониторинга и контроля основывается на комплексной оценке достижения целевых показателей и ориентиров социально-экономического развития </w:t>
      </w:r>
      <w:r w:rsidR="003712F1" w:rsidRPr="00320AA1">
        <w:rPr>
          <w:color w:val="auto"/>
          <w:sz w:val="27"/>
          <w:szCs w:val="27"/>
        </w:rPr>
        <w:t>района</w:t>
      </w:r>
      <w:r w:rsidRPr="00320AA1">
        <w:rPr>
          <w:color w:val="auto"/>
          <w:sz w:val="27"/>
          <w:szCs w:val="27"/>
        </w:rPr>
        <w:t>.</w:t>
      </w:r>
    </w:p>
    <w:p w:rsidR="00F90C79" w:rsidRPr="00320AA1" w:rsidRDefault="00F90C79" w:rsidP="009D73BA">
      <w:pPr>
        <w:autoSpaceDE w:val="0"/>
        <w:autoSpaceDN w:val="0"/>
        <w:adjustRightInd w:val="0"/>
        <w:spacing w:line="264" w:lineRule="auto"/>
        <w:ind w:firstLine="709"/>
        <w:jc w:val="both"/>
        <w:rPr>
          <w:sz w:val="27"/>
          <w:szCs w:val="27"/>
        </w:rPr>
      </w:pPr>
      <w:r w:rsidRPr="00320AA1">
        <w:rPr>
          <w:sz w:val="27"/>
          <w:szCs w:val="27"/>
        </w:rPr>
        <w:t xml:space="preserve">Мониторинг реализации Стратегии </w:t>
      </w:r>
      <w:r w:rsidR="003712F1" w:rsidRPr="00320AA1">
        <w:rPr>
          <w:sz w:val="27"/>
          <w:szCs w:val="27"/>
        </w:rPr>
        <w:t>Зимовниковского района</w:t>
      </w:r>
      <w:r w:rsidRPr="00320AA1">
        <w:rPr>
          <w:sz w:val="27"/>
          <w:szCs w:val="27"/>
        </w:rPr>
        <w:t xml:space="preserve"> (далее также –Мониторинг) ежегодно осуществляет отдел экономики Администрации </w:t>
      </w:r>
      <w:r w:rsidR="003712F1" w:rsidRPr="00320AA1">
        <w:rPr>
          <w:sz w:val="27"/>
          <w:szCs w:val="27"/>
        </w:rPr>
        <w:t>Зимовниковского района</w:t>
      </w:r>
      <w:r w:rsidRPr="00320AA1">
        <w:rPr>
          <w:sz w:val="27"/>
          <w:szCs w:val="27"/>
        </w:rPr>
        <w:t xml:space="preserve"> на основе информации, предоставляемой ответственными </w:t>
      </w:r>
      <w:r w:rsidR="003712F1" w:rsidRPr="00320AA1">
        <w:rPr>
          <w:sz w:val="27"/>
          <w:szCs w:val="27"/>
        </w:rPr>
        <w:t xml:space="preserve">исполнителями </w:t>
      </w:r>
      <w:r w:rsidRPr="00320AA1">
        <w:rPr>
          <w:sz w:val="27"/>
          <w:szCs w:val="27"/>
        </w:rPr>
        <w:t xml:space="preserve">и структурными подразделениями Администрации </w:t>
      </w:r>
      <w:r w:rsidR="003712F1" w:rsidRPr="00320AA1">
        <w:rPr>
          <w:sz w:val="27"/>
          <w:szCs w:val="27"/>
        </w:rPr>
        <w:t>Зимовниковского района</w:t>
      </w:r>
      <w:r w:rsidRPr="00320AA1">
        <w:rPr>
          <w:sz w:val="27"/>
          <w:szCs w:val="27"/>
        </w:rPr>
        <w:t xml:space="preserve">. Проводится анализ промежуточных результатов реализации Стратегии </w:t>
      </w:r>
      <w:r w:rsidR="003712F1" w:rsidRPr="00320AA1">
        <w:rPr>
          <w:sz w:val="27"/>
          <w:szCs w:val="27"/>
        </w:rPr>
        <w:t>Зимовниковского района</w:t>
      </w:r>
      <w:r w:rsidRPr="00320AA1">
        <w:rPr>
          <w:sz w:val="27"/>
          <w:szCs w:val="27"/>
        </w:rPr>
        <w:t xml:space="preserve">: степени выполнения предусмотренных мероприятий, достижения поставленных целей Стратегии </w:t>
      </w:r>
      <w:r w:rsidR="003712F1" w:rsidRPr="00320AA1">
        <w:rPr>
          <w:sz w:val="27"/>
          <w:szCs w:val="27"/>
        </w:rPr>
        <w:t>Зимовниковского района</w:t>
      </w:r>
      <w:r w:rsidRPr="00320AA1">
        <w:rPr>
          <w:sz w:val="27"/>
          <w:szCs w:val="27"/>
        </w:rPr>
        <w:t xml:space="preserve">. Результаты отражаются в ежегодном отчете главы Администрации </w:t>
      </w:r>
      <w:r w:rsidR="003712F1" w:rsidRPr="00320AA1">
        <w:rPr>
          <w:sz w:val="27"/>
          <w:szCs w:val="27"/>
        </w:rPr>
        <w:t>Зимовниковского района</w:t>
      </w:r>
      <w:r w:rsidRPr="00320AA1">
        <w:rPr>
          <w:sz w:val="27"/>
          <w:szCs w:val="27"/>
        </w:rPr>
        <w:t xml:space="preserve"> о результатах деятельности Администрации </w:t>
      </w:r>
      <w:r w:rsidR="003712F1" w:rsidRPr="00320AA1">
        <w:rPr>
          <w:sz w:val="27"/>
          <w:szCs w:val="27"/>
        </w:rPr>
        <w:t>Зимовниковского района</w:t>
      </w:r>
      <w:r w:rsidRPr="00320AA1">
        <w:rPr>
          <w:sz w:val="27"/>
          <w:szCs w:val="27"/>
        </w:rPr>
        <w:t xml:space="preserve">, в том числе по вопросам, поставленным </w:t>
      </w:r>
      <w:r w:rsidR="003712F1" w:rsidRPr="00320AA1">
        <w:rPr>
          <w:sz w:val="27"/>
          <w:szCs w:val="27"/>
        </w:rPr>
        <w:t>Зимовниковским районным Собранием депутатов</w:t>
      </w:r>
      <w:r w:rsidRPr="00320AA1">
        <w:rPr>
          <w:sz w:val="27"/>
          <w:szCs w:val="27"/>
        </w:rPr>
        <w:t>.</w:t>
      </w:r>
    </w:p>
    <w:p w:rsidR="00F90C79" w:rsidRPr="00320AA1" w:rsidRDefault="00F90C79" w:rsidP="009D73BA">
      <w:pPr>
        <w:autoSpaceDE w:val="0"/>
        <w:autoSpaceDN w:val="0"/>
        <w:adjustRightInd w:val="0"/>
        <w:spacing w:line="264" w:lineRule="auto"/>
        <w:ind w:firstLine="709"/>
        <w:jc w:val="both"/>
        <w:rPr>
          <w:sz w:val="27"/>
          <w:szCs w:val="27"/>
        </w:rPr>
      </w:pPr>
      <w:r w:rsidRPr="00320AA1">
        <w:rPr>
          <w:sz w:val="27"/>
          <w:szCs w:val="27"/>
        </w:rPr>
        <w:t xml:space="preserve">Результаты мониторинга плана мероприятий отражаются в ежегодном отчете о ходе исполнения плана мероприятий по реализации стратегии социально-экономического развития </w:t>
      </w:r>
      <w:r w:rsidR="003712F1" w:rsidRPr="00320AA1">
        <w:rPr>
          <w:sz w:val="27"/>
          <w:szCs w:val="27"/>
        </w:rPr>
        <w:t>Зимовниковского района</w:t>
      </w:r>
      <w:r w:rsidRPr="00320AA1">
        <w:rPr>
          <w:sz w:val="27"/>
          <w:szCs w:val="27"/>
        </w:rPr>
        <w:t xml:space="preserve">, который подготавливается Администрацией </w:t>
      </w:r>
      <w:r w:rsidR="003712F1" w:rsidRPr="00320AA1">
        <w:rPr>
          <w:sz w:val="27"/>
          <w:szCs w:val="27"/>
        </w:rPr>
        <w:t>Зимовниковского района</w:t>
      </w:r>
      <w:r w:rsidRPr="00320AA1">
        <w:rPr>
          <w:sz w:val="27"/>
          <w:szCs w:val="27"/>
        </w:rPr>
        <w:t>.</w:t>
      </w:r>
    </w:p>
    <w:p w:rsidR="00F90C79" w:rsidRPr="00320AA1" w:rsidRDefault="00F90C79" w:rsidP="009D73BA">
      <w:pPr>
        <w:autoSpaceDE w:val="0"/>
        <w:autoSpaceDN w:val="0"/>
        <w:adjustRightInd w:val="0"/>
        <w:spacing w:line="264" w:lineRule="auto"/>
        <w:ind w:firstLine="709"/>
        <w:jc w:val="both"/>
        <w:rPr>
          <w:sz w:val="27"/>
          <w:szCs w:val="27"/>
        </w:rPr>
      </w:pPr>
      <w:r w:rsidRPr="00320AA1">
        <w:rPr>
          <w:sz w:val="27"/>
          <w:szCs w:val="27"/>
        </w:rPr>
        <w:t xml:space="preserve">В целях обеспечения гибкости Стратегии </w:t>
      </w:r>
      <w:r w:rsidR="003712F1" w:rsidRPr="00320AA1">
        <w:rPr>
          <w:sz w:val="27"/>
          <w:szCs w:val="27"/>
        </w:rPr>
        <w:t xml:space="preserve">Зимовниковского района </w:t>
      </w:r>
      <w:r w:rsidRPr="00320AA1">
        <w:rPr>
          <w:sz w:val="27"/>
          <w:szCs w:val="27"/>
        </w:rPr>
        <w:t xml:space="preserve">предусмотрена возможность корректировки и актуализации Стратегии </w:t>
      </w:r>
      <w:r w:rsidR="003712F1" w:rsidRPr="00320AA1">
        <w:rPr>
          <w:sz w:val="27"/>
          <w:szCs w:val="27"/>
        </w:rPr>
        <w:t>Зимовниковского района</w:t>
      </w:r>
      <w:r w:rsidRPr="00320AA1">
        <w:rPr>
          <w:sz w:val="27"/>
          <w:szCs w:val="27"/>
        </w:rPr>
        <w:t xml:space="preserve"> по мере необходимости с учетом изменения оказывающих существенное влияние внешних условий и внутренних процессов </w:t>
      </w:r>
      <w:r w:rsidR="003712F1" w:rsidRPr="00320AA1">
        <w:rPr>
          <w:sz w:val="27"/>
          <w:szCs w:val="27"/>
        </w:rPr>
        <w:t>района</w:t>
      </w:r>
      <w:r w:rsidRPr="00320AA1">
        <w:rPr>
          <w:sz w:val="27"/>
          <w:szCs w:val="27"/>
        </w:rPr>
        <w:t>.</w:t>
      </w:r>
    </w:p>
    <w:p w:rsidR="00336D40" w:rsidRDefault="00336D40" w:rsidP="00CC69B9">
      <w:pPr>
        <w:spacing w:line="288" w:lineRule="auto"/>
        <w:ind w:firstLine="567"/>
        <w:jc w:val="both"/>
      </w:pPr>
    </w:p>
    <w:p w:rsidR="00E63811" w:rsidRDefault="00E63811" w:rsidP="00CC69B9">
      <w:pPr>
        <w:spacing w:line="288" w:lineRule="auto"/>
        <w:ind w:firstLine="567"/>
        <w:jc w:val="both"/>
      </w:pPr>
    </w:p>
    <w:p w:rsidR="00E63811" w:rsidRDefault="00E63811" w:rsidP="00CC69B9">
      <w:pPr>
        <w:spacing w:line="288" w:lineRule="auto"/>
        <w:ind w:firstLine="567"/>
        <w:jc w:val="both"/>
      </w:pPr>
    </w:p>
    <w:p w:rsidR="00E63811" w:rsidRDefault="00E63811" w:rsidP="00CC69B9">
      <w:pPr>
        <w:spacing w:line="288" w:lineRule="auto"/>
        <w:ind w:firstLine="567"/>
        <w:jc w:val="both"/>
      </w:pPr>
    </w:p>
    <w:p w:rsidR="00E63811" w:rsidRDefault="00E63811" w:rsidP="00CC69B9">
      <w:pPr>
        <w:spacing w:line="288" w:lineRule="auto"/>
        <w:ind w:firstLine="567"/>
        <w:jc w:val="both"/>
      </w:pPr>
    </w:p>
    <w:p w:rsidR="00E63811" w:rsidRPr="007819C7" w:rsidRDefault="00E63811" w:rsidP="00CC69B9">
      <w:pPr>
        <w:spacing w:line="288" w:lineRule="auto"/>
        <w:ind w:firstLine="567"/>
        <w:jc w:val="both"/>
        <w:rPr>
          <w:sz w:val="28"/>
          <w:szCs w:val="28"/>
        </w:rPr>
      </w:pPr>
      <w:r w:rsidRPr="007819C7">
        <w:rPr>
          <w:sz w:val="28"/>
          <w:szCs w:val="28"/>
        </w:rPr>
        <w:t xml:space="preserve">Заместитель главы Администрации </w:t>
      </w:r>
    </w:p>
    <w:p w:rsidR="00E63811" w:rsidRPr="007819C7" w:rsidRDefault="00E63811" w:rsidP="00CC69B9">
      <w:pPr>
        <w:spacing w:line="288" w:lineRule="auto"/>
        <w:ind w:firstLine="567"/>
        <w:jc w:val="both"/>
        <w:rPr>
          <w:sz w:val="28"/>
          <w:szCs w:val="28"/>
        </w:rPr>
      </w:pPr>
      <w:r w:rsidRPr="007819C7">
        <w:rPr>
          <w:sz w:val="28"/>
          <w:szCs w:val="28"/>
        </w:rPr>
        <w:t>Зимовниковского района</w:t>
      </w:r>
      <w:r w:rsidRPr="007819C7">
        <w:rPr>
          <w:sz w:val="28"/>
          <w:szCs w:val="28"/>
        </w:rPr>
        <w:tab/>
      </w:r>
      <w:r w:rsidRPr="007819C7">
        <w:rPr>
          <w:sz w:val="28"/>
          <w:szCs w:val="28"/>
        </w:rPr>
        <w:tab/>
      </w:r>
      <w:r w:rsidRPr="007819C7">
        <w:rPr>
          <w:sz w:val="28"/>
          <w:szCs w:val="28"/>
        </w:rPr>
        <w:tab/>
      </w:r>
      <w:r w:rsidRPr="007819C7">
        <w:rPr>
          <w:sz w:val="28"/>
          <w:szCs w:val="28"/>
        </w:rPr>
        <w:tab/>
      </w:r>
      <w:r w:rsidRPr="007819C7">
        <w:rPr>
          <w:sz w:val="28"/>
          <w:szCs w:val="28"/>
        </w:rPr>
        <w:tab/>
        <w:t>В.А. Лысенко</w:t>
      </w:r>
    </w:p>
    <w:sectPr w:rsidR="00E63811" w:rsidRPr="007819C7" w:rsidSect="0057685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948" w:rsidRDefault="00877948" w:rsidP="00924586">
      <w:r>
        <w:separator/>
      </w:r>
    </w:p>
  </w:endnote>
  <w:endnote w:type="continuationSeparator" w:id="0">
    <w:p w:rsidR="00877948" w:rsidRDefault="00877948" w:rsidP="0092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rinda">
    <w:panose1 w:val="020B0502040204020203"/>
    <w:charset w:val="00"/>
    <w:family w:val="swiss"/>
    <w:pitch w:val="variable"/>
    <w:sig w:usb0="0001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MS Mincho"/>
    <w:panose1 w:val="00000000000000000000"/>
    <w:charset w:val="80"/>
    <w:family w:val="auto"/>
    <w:notTrueType/>
    <w:pitch w:val="default"/>
    <w:sig w:usb0="00000201" w:usb1="08070000" w:usb2="00000010" w:usb3="00000000" w:csb0="00020004" w:csb1="00000000"/>
  </w:font>
  <w:font w:name="PFDinTextPro-Ligh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85E" w:rsidRDefault="0057685E">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328700"/>
      <w:docPartObj>
        <w:docPartGallery w:val="Page Numbers (Bottom of Page)"/>
        <w:docPartUnique/>
      </w:docPartObj>
    </w:sdtPr>
    <w:sdtEndPr/>
    <w:sdtContent>
      <w:p w:rsidR="00CF4958" w:rsidRDefault="00CF4958">
        <w:pPr>
          <w:pStyle w:val="af9"/>
          <w:jc w:val="right"/>
        </w:pPr>
        <w:r>
          <w:fldChar w:fldCharType="begin"/>
        </w:r>
        <w:r>
          <w:instrText>PAGE   \* MERGEFORMAT</w:instrText>
        </w:r>
        <w:r>
          <w:fldChar w:fldCharType="separate"/>
        </w:r>
        <w:r w:rsidR="0057685E">
          <w:rPr>
            <w:noProof/>
          </w:rPr>
          <w:t>72</w:t>
        </w:r>
        <w:r>
          <w:fldChar w:fldCharType="end"/>
        </w:r>
      </w:p>
    </w:sdtContent>
  </w:sdt>
  <w:p w:rsidR="00CF4958" w:rsidRDefault="00CF4958">
    <w:pPr>
      <w:pStyle w:val="af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85E" w:rsidRDefault="0057685E">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948" w:rsidRDefault="00877948" w:rsidP="00924586">
      <w:r>
        <w:separator/>
      </w:r>
    </w:p>
  </w:footnote>
  <w:footnote w:type="continuationSeparator" w:id="0">
    <w:p w:rsidR="00877948" w:rsidRDefault="00877948" w:rsidP="00924586">
      <w:r>
        <w:continuationSeparator/>
      </w:r>
    </w:p>
  </w:footnote>
  <w:footnote w:id="1">
    <w:p w:rsidR="00CF4958" w:rsidRPr="00EF6DA4" w:rsidRDefault="00CF4958" w:rsidP="00924586">
      <w:pPr>
        <w:pStyle w:val="a7"/>
      </w:pPr>
      <w:r w:rsidRPr="00EF6DA4">
        <w:rPr>
          <w:rStyle w:val="a9"/>
        </w:rPr>
        <w:footnoteRef/>
      </w:r>
      <w:r w:rsidRPr="00EF6DA4">
        <w:t xml:space="preserve"> Федеральная служба государственной статистики (Росстат) </w:t>
      </w:r>
      <w:r w:rsidRPr="00EF6DA4">
        <w:noBreakHyphen/>
        <w:t xml:space="preserve"> </w:t>
      </w:r>
      <w:r w:rsidRPr="00EF6DA4">
        <w:rPr>
          <w:lang w:val="en-US"/>
        </w:rPr>
        <w:t>URL</w:t>
      </w:r>
      <w:r w:rsidRPr="00EF6DA4">
        <w:t>: http://www.gks.ru</w:t>
      </w:r>
    </w:p>
  </w:footnote>
  <w:footnote w:id="2">
    <w:p w:rsidR="00CF4958" w:rsidRPr="00EF6DA4" w:rsidRDefault="00CF4958" w:rsidP="00924586">
      <w:pPr>
        <w:pStyle w:val="a7"/>
      </w:pPr>
      <w:r w:rsidRPr="00EF6DA4">
        <w:rPr>
          <w:rStyle w:val="a9"/>
        </w:rPr>
        <w:footnoteRef/>
      </w:r>
      <w:r w:rsidRPr="00EF6DA4">
        <w:t xml:space="preserve"> Федеральная служба государственной статистики (Росстат) </w:t>
      </w:r>
      <w:r w:rsidRPr="00EF6DA4">
        <w:noBreakHyphen/>
        <w:t xml:space="preserve"> </w:t>
      </w:r>
      <w:r w:rsidRPr="00EF6DA4">
        <w:rPr>
          <w:lang w:val="en-US"/>
        </w:rPr>
        <w:t>URL</w:t>
      </w:r>
      <w:r w:rsidRPr="00EF6DA4">
        <w:t>: http://www.gks.ru</w:t>
      </w:r>
    </w:p>
  </w:footnote>
  <w:footnote w:id="3">
    <w:p w:rsidR="00CF4958" w:rsidRPr="00EF6DA4" w:rsidRDefault="00CF4958" w:rsidP="00924586">
      <w:pPr>
        <w:pStyle w:val="a7"/>
      </w:pPr>
      <w:r w:rsidRPr="00EF6DA4">
        <w:rPr>
          <w:rStyle w:val="a9"/>
        </w:rPr>
        <w:footnoteRef/>
      </w:r>
      <w:r w:rsidRPr="00EF6DA4">
        <w:t xml:space="preserve"> Федеральная служба государственной статистики (Росстат) </w:t>
      </w:r>
      <w:r w:rsidRPr="00EF6DA4">
        <w:noBreakHyphen/>
        <w:t xml:space="preserve"> </w:t>
      </w:r>
      <w:r w:rsidRPr="00EF6DA4">
        <w:rPr>
          <w:lang w:val="en-US"/>
        </w:rPr>
        <w:t>URL</w:t>
      </w:r>
      <w:r w:rsidRPr="00EF6DA4">
        <w:t>: http://www.gks.ru</w:t>
      </w:r>
    </w:p>
  </w:footnote>
  <w:footnote w:id="4">
    <w:p w:rsidR="00CF4958" w:rsidRDefault="00CF4958" w:rsidP="006D2E5E">
      <w:pPr>
        <w:pStyle w:val="a7"/>
        <w:rPr>
          <w:lang w:val="en-US"/>
        </w:rPr>
      </w:pPr>
      <w:r>
        <w:rPr>
          <w:rStyle w:val="a9"/>
        </w:rPr>
        <w:footnoteRef/>
      </w:r>
      <w:r>
        <w:rPr>
          <w:lang w:val="en-US"/>
        </w:rPr>
        <w:t xml:space="preserve"> URL: http://www.zeppelinpm.ru/smi/osnovnye-tendencii/</w:t>
      </w:r>
    </w:p>
  </w:footnote>
  <w:footnote w:id="5">
    <w:p w:rsidR="00CF4958" w:rsidRPr="006D2E5E" w:rsidRDefault="00CF4958" w:rsidP="009E64A0">
      <w:pPr>
        <w:pStyle w:val="1"/>
        <w:spacing w:line="240" w:lineRule="auto"/>
        <w:ind w:firstLine="0"/>
        <w:rPr>
          <w:b w:val="0"/>
          <w:bCs/>
          <w:sz w:val="20"/>
          <w:szCs w:val="20"/>
          <w:lang w:val="en-US"/>
        </w:rPr>
      </w:pPr>
    </w:p>
  </w:footnote>
  <w:footnote w:id="6">
    <w:p w:rsidR="00CF4958" w:rsidRPr="00071E39" w:rsidRDefault="00CF4958" w:rsidP="007915B9">
      <w:pPr>
        <w:pStyle w:val="a7"/>
        <w:jc w:val="both"/>
      </w:pPr>
      <w:r w:rsidRPr="00071E39">
        <w:rPr>
          <w:rStyle w:val="a9"/>
          <w:rFonts w:eastAsiaTheme="majorEastAsia"/>
        </w:rPr>
        <w:footnoteRef/>
      </w:r>
      <w:r w:rsidRPr="00071E39">
        <w:t xml:space="preserve"> Показатель из отчета по МП ЗР «Развитие культуры». </w:t>
      </w:r>
    </w:p>
  </w:footnote>
  <w:footnote w:id="7">
    <w:p w:rsidR="00CF4958" w:rsidRPr="00EF6DA4" w:rsidRDefault="00CF4958" w:rsidP="007915B9">
      <w:pPr>
        <w:pStyle w:val="a7"/>
        <w:jc w:val="both"/>
      </w:pPr>
      <w:r w:rsidRPr="00071E39">
        <w:rPr>
          <w:rStyle w:val="a9"/>
          <w:rFonts w:eastAsiaTheme="majorEastAsia"/>
        </w:rPr>
        <w:footnoteRef/>
      </w:r>
      <w:r w:rsidRPr="00071E39">
        <w:t xml:space="preserve"> Показатель из отчета по МП ЗР «Развитие культуры».</w:t>
      </w:r>
    </w:p>
  </w:footnote>
  <w:footnote w:id="8">
    <w:p w:rsidR="00CF4958" w:rsidRPr="00EF6DA4" w:rsidRDefault="00CF4958" w:rsidP="00CB3669">
      <w:pPr>
        <w:pStyle w:val="a7"/>
      </w:pPr>
      <w:r w:rsidRPr="00EF6DA4">
        <w:rPr>
          <w:rStyle w:val="a9"/>
          <w:rFonts w:eastAsiaTheme="majorEastAsia"/>
        </w:rPr>
        <w:footnoteRef/>
      </w:r>
      <w:r w:rsidRPr="00EF6DA4">
        <w:t xml:space="preserve"> По данным Министерства культуры Ростовской области</w:t>
      </w:r>
    </w:p>
  </w:footnote>
  <w:footnote w:id="9">
    <w:p w:rsidR="00CF4958" w:rsidRPr="00EF6DA4" w:rsidRDefault="00CF4958" w:rsidP="00CB3669">
      <w:pPr>
        <w:pStyle w:val="a7"/>
      </w:pPr>
      <w:r w:rsidRPr="00EF6DA4">
        <w:rPr>
          <w:rStyle w:val="a9"/>
          <w:rFonts w:eastAsiaTheme="majorEastAsia"/>
        </w:rPr>
        <w:footnoteRef/>
      </w:r>
      <w:r w:rsidRPr="00EF6DA4">
        <w:t xml:space="preserve"> Издание Государственного автономного учреждения города Москвы «Московский институт социально-культурных программ». 2016 г. URL: http://assets.miscp.ru/</w:t>
      </w:r>
    </w:p>
  </w:footnote>
  <w:footnote w:id="10">
    <w:p w:rsidR="00CF4958" w:rsidRPr="00EF6DA4" w:rsidRDefault="00CF4958" w:rsidP="00CB3669">
      <w:pPr>
        <w:pStyle w:val="a7"/>
      </w:pPr>
      <w:r w:rsidRPr="00EF6DA4">
        <w:rPr>
          <w:rStyle w:val="a9"/>
          <w:rFonts w:eastAsiaTheme="majorEastAsia"/>
        </w:rPr>
        <w:footnoteRef/>
      </w:r>
      <w:r w:rsidRPr="00EF6DA4">
        <w:t xml:space="preserve"> Издание Государственного автономного учреждения города Москвы «Московский институт социально-культурных программ». 2016 г. URL: http://assets.miscp.ru/</w:t>
      </w:r>
    </w:p>
  </w:footnote>
  <w:footnote w:id="11">
    <w:p w:rsidR="00CF4958" w:rsidRPr="00EF6DA4" w:rsidRDefault="00CF4958" w:rsidP="00CB3669">
      <w:pPr>
        <w:pStyle w:val="a7"/>
        <w:rPr>
          <w:lang w:val="en-US"/>
        </w:rPr>
      </w:pPr>
      <w:r w:rsidRPr="00EF6DA4">
        <w:rPr>
          <w:rStyle w:val="a9"/>
          <w:rFonts w:eastAsiaTheme="majorEastAsia"/>
        </w:rPr>
        <w:footnoteRef/>
      </w:r>
      <w:r w:rsidRPr="00EF6DA4">
        <w:t xml:space="preserve"> Историк – общественно-политический журнал. История культуры. Проблема технизации культуры XXI века. </w:t>
      </w:r>
      <w:r w:rsidRPr="00EF6DA4">
        <w:rPr>
          <w:lang w:val="en-US"/>
        </w:rPr>
        <w:t>URL: http://www.historicus.ru/problema_tehnizatsii_kulturi_XXI_veka/</w:t>
      </w:r>
    </w:p>
  </w:footnote>
  <w:footnote w:id="12">
    <w:p w:rsidR="00CF4958" w:rsidRPr="00CF3548" w:rsidRDefault="00CF4958" w:rsidP="00CF3548">
      <w:pPr>
        <w:pStyle w:val="a7"/>
        <w:rPr>
          <w:lang w:val="en-US"/>
        </w:rPr>
      </w:pPr>
    </w:p>
  </w:footnote>
  <w:footnote w:id="13">
    <w:p w:rsidR="00CF4958" w:rsidRPr="00CF3548" w:rsidRDefault="00CF4958" w:rsidP="00CF3548">
      <w:pPr>
        <w:pStyle w:val="a7"/>
        <w:jc w:val="both"/>
        <w:rPr>
          <w:lang w:val="en-US"/>
        </w:rPr>
      </w:pPr>
    </w:p>
  </w:footnote>
  <w:footnote w:id="14">
    <w:p w:rsidR="00CF4958" w:rsidRPr="00CF3548" w:rsidRDefault="00CF4958" w:rsidP="00CF3548">
      <w:pPr>
        <w:pStyle w:val="a7"/>
        <w:jc w:val="both"/>
        <w:rPr>
          <w:lang w:val="en-US"/>
        </w:rPr>
      </w:pPr>
    </w:p>
  </w:footnote>
  <w:footnote w:id="15">
    <w:p w:rsidR="00CF4958" w:rsidRPr="001629CB" w:rsidRDefault="00CF4958" w:rsidP="00CF3548">
      <w:pPr>
        <w:pStyle w:val="a7"/>
        <w:jc w:val="both"/>
        <w:rPr>
          <w:lang w:val="en-US"/>
        </w:rPr>
      </w:pPr>
    </w:p>
  </w:footnote>
  <w:footnote w:id="16">
    <w:p w:rsidR="00CF4958" w:rsidRPr="00EF6DA4" w:rsidRDefault="00CF4958" w:rsidP="00CF3548">
      <w:pPr>
        <w:pStyle w:val="a7"/>
        <w:jc w:val="both"/>
      </w:pPr>
      <w:r w:rsidRPr="00EF6DA4">
        <w:rPr>
          <w:rStyle w:val="a9"/>
        </w:rPr>
        <w:footnoteRef/>
      </w:r>
      <w:r w:rsidRPr="00EF6DA4">
        <w:t> По данным Министерства жилищно-коммунального хозяйства Ростовской области</w:t>
      </w:r>
    </w:p>
  </w:footnote>
  <w:footnote w:id="17">
    <w:p w:rsidR="00CF4958" w:rsidRPr="00EF6DA4" w:rsidRDefault="00CF4958" w:rsidP="009E7908">
      <w:pPr>
        <w:pStyle w:val="a7"/>
        <w:jc w:val="both"/>
      </w:pPr>
      <w:r w:rsidRPr="00EF6DA4">
        <w:rPr>
          <w:rStyle w:val="a9"/>
        </w:rPr>
        <w:footnoteRef/>
      </w:r>
      <w:r w:rsidRPr="00EF6DA4">
        <w:t> Постановление министерства природных ресурсов и экологии Ростовской области от 26.08.2016 № П-34 «Об утверждении территориальной схемы обращения с отходами, в том числе с твердыми коммунальными отходами, Ростовской области»</w:t>
      </w:r>
    </w:p>
  </w:footnote>
  <w:footnote w:id="18">
    <w:p w:rsidR="00CF4958" w:rsidRPr="00B5290B" w:rsidRDefault="00CF4958" w:rsidP="00B5290B">
      <w:pPr>
        <w:pStyle w:val="a7"/>
      </w:pPr>
      <w:r w:rsidRPr="00EF6DA4">
        <w:rPr>
          <w:rStyle w:val="a9"/>
        </w:rPr>
        <w:footnoteRef/>
      </w:r>
      <w:r w:rsidRPr="00EF6DA4">
        <w:t xml:space="preserve"> Пастухов П.С., Лосавио М. Использование информационных технологий для обеспечения безопасности личности, общества и государства // Вестник Пермского университета. Юридические науки. 2017. Вып. 36. С. 231-236. </w:t>
      </w:r>
      <w:r w:rsidRPr="00EF6DA4">
        <w:rPr>
          <w:lang w:val="en-US"/>
        </w:rPr>
        <w:t>URL</w:t>
      </w:r>
      <w:r w:rsidRPr="00B5290B">
        <w:t xml:space="preserve">:  </w:t>
      </w:r>
      <w:r w:rsidRPr="00EF6DA4">
        <w:rPr>
          <w:lang w:val="en-US"/>
        </w:rPr>
        <w:t>https</w:t>
      </w:r>
      <w:r w:rsidRPr="00B5290B">
        <w:t>://</w:t>
      </w:r>
      <w:r w:rsidRPr="00EF6DA4">
        <w:rPr>
          <w:lang w:val="en-US"/>
        </w:rPr>
        <w:t>cyberleninka</w:t>
      </w:r>
      <w:r w:rsidRPr="00B5290B">
        <w:t>.</w:t>
      </w:r>
      <w:r w:rsidRPr="00EF6DA4">
        <w:rPr>
          <w:lang w:val="en-US"/>
        </w:rPr>
        <w:t>ru</w:t>
      </w:r>
      <w:r w:rsidRPr="00B5290B">
        <w:t>/</w:t>
      </w:r>
      <w:r w:rsidRPr="00EF6DA4">
        <w:rPr>
          <w:lang w:val="en-US"/>
        </w:rPr>
        <w:t>article</w:t>
      </w:r>
      <w:r w:rsidRPr="00B5290B">
        <w:t>/</w:t>
      </w:r>
      <w:r w:rsidRPr="00EF6DA4">
        <w:rPr>
          <w:lang w:val="en-US"/>
        </w:rPr>
        <w:t>n</w:t>
      </w:r>
      <w:r w:rsidRPr="00B5290B">
        <w:t>/</w:t>
      </w:r>
      <w:r w:rsidRPr="00EF6DA4">
        <w:rPr>
          <w:lang w:val="en-US"/>
        </w:rPr>
        <w:t>ispolzovanie</w:t>
      </w:r>
      <w:r w:rsidRPr="00B5290B">
        <w:t>-</w:t>
      </w:r>
      <w:r w:rsidRPr="00EF6DA4">
        <w:rPr>
          <w:lang w:val="en-US"/>
        </w:rPr>
        <w:t>informatsionnyh</w:t>
      </w:r>
      <w:r w:rsidRPr="00B5290B">
        <w:t>-</w:t>
      </w:r>
      <w:r w:rsidRPr="00EF6DA4">
        <w:rPr>
          <w:lang w:val="en-US"/>
        </w:rPr>
        <w:t>tehnologiy</w:t>
      </w:r>
      <w:r w:rsidRPr="00B5290B">
        <w:t>-</w:t>
      </w:r>
      <w:r w:rsidRPr="00EF6DA4">
        <w:rPr>
          <w:lang w:val="en-US"/>
        </w:rPr>
        <w:t>dlya</w:t>
      </w:r>
      <w:r w:rsidRPr="00B5290B">
        <w:t>-</w:t>
      </w:r>
      <w:r w:rsidRPr="00EF6DA4">
        <w:rPr>
          <w:lang w:val="en-US"/>
        </w:rPr>
        <w:t>obespe</w:t>
      </w:r>
      <w:r w:rsidRPr="00B5290B">
        <w:t>-</w:t>
      </w:r>
      <w:r w:rsidRPr="00EF6DA4">
        <w:rPr>
          <w:lang w:val="en-US"/>
        </w:rPr>
        <w:t>cheniya</w:t>
      </w:r>
      <w:r w:rsidRPr="00B5290B">
        <w:t>-</w:t>
      </w:r>
      <w:r w:rsidRPr="00EF6DA4">
        <w:rPr>
          <w:lang w:val="en-US"/>
        </w:rPr>
        <w:t>bezopasnosti</w:t>
      </w:r>
      <w:r w:rsidRPr="00B5290B">
        <w:t>-</w:t>
      </w:r>
      <w:r w:rsidRPr="00EF6DA4">
        <w:rPr>
          <w:lang w:val="en-US"/>
        </w:rPr>
        <w:t>lichnosti</w:t>
      </w:r>
      <w:r w:rsidRPr="00B5290B">
        <w:t>-</w:t>
      </w:r>
      <w:r w:rsidRPr="00EF6DA4">
        <w:rPr>
          <w:lang w:val="en-US"/>
        </w:rPr>
        <w:t>obschestva</w:t>
      </w:r>
      <w:r w:rsidRPr="00B5290B">
        <w:t>-</w:t>
      </w:r>
      <w:r w:rsidRPr="00EF6DA4">
        <w:rPr>
          <w:lang w:val="en-US"/>
        </w:rPr>
        <w:t>i</w:t>
      </w:r>
      <w:r w:rsidRPr="00B5290B">
        <w:t>-</w:t>
      </w:r>
      <w:r w:rsidRPr="00EF6DA4">
        <w:rPr>
          <w:lang w:val="en-US"/>
        </w:rPr>
        <w:t>gosudarstva</w:t>
      </w:r>
    </w:p>
  </w:footnote>
  <w:footnote w:id="19">
    <w:p w:rsidR="00CF4958" w:rsidRPr="00EF6DA4" w:rsidRDefault="00CF4958" w:rsidP="00B5290B">
      <w:pPr>
        <w:pStyle w:val="a7"/>
        <w:rPr>
          <w:lang w:val="en-US"/>
        </w:rPr>
      </w:pPr>
      <w:r w:rsidRPr="00EF6DA4">
        <w:rPr>
          <w:rStyle w:val="a9"/>
        </w:rPr>
        <w:footnoteRef/>
      </w:r>
      <w:r w:rsidRPr="00EF6DA4">
        <w:t xml:space="preserve"> Пучков В. «За новыми технологиями - будущее службы спасения и системы предупреждения ЧС». </w:t>
      </w:r>
      <w:r w:rsidRPr="00EF6DA4">
        <w:rPr>
          <w:lang w:val="en-US"/>
        </w:rPr>
        <w:t>URL:  http://www.interpolitex.ru/media/news/novosti-bezopasnosti/vladimir-puchkov-za-novymi-tekhnologiyami-budushchee-sluzhby-spaseniya-i-sistemy-preduprezhdeniya-ch/</w:t>
      </w:r>
    </w:p>
  </w:footnote>
  <w:footnote w:id="20">
    <w:p w:rsidR="00CF4958" w:rsidRPr="00EF6DA4" w:rsidRDefault="00CF4958" w:rsidP="00B5290B">
      <w:pPr>
        <w:pStyle w:val="a7"/>
        <w:rPr>
          <w:lang w:val="en-US"/>
        </w:rPr>
      </w:pPr>
      <w:r w:rsidRPr="00EF6DA4">
        <w:rPr>
          <w:rStyle w:val="a9"/>
        </w:rPr>
        <w:footnoteRef/>
      </w:r>
      <w:r w:rsidRPr="00EF6DA4">
        <w:t xml:space="preserve"> Шафиева Р. Служба «112»: Люди стали бдительнее - это радует. </w:t>
      </w:r>
      <w:r w:rsidRPr="00EF6DA4">
        <w:rPr>
          <w:lang w:val="en-US"/>
        </w:rPr>
        <w:t>URL: https://sntat.ru/obshchestvo/sluzhba-112-540-zvonkov-o-vzryvnykh-ustroystvakh-za-chetyre-goda/</w:t>
      </w:r>
    </w:p>
  </w:footnote>
  <w:footnote w:id="21">
    <w:p w:rsidR="00CF4958" w:rsidRDefault="00CF4958" w:rsidP="00587591">
      <w:pPr>
        <w:pStyle w:val="a7"/>
        <w:jc w:val="both"/>
      </w:pPr>
      <w:r>
        <w:rPr>
          <w:rStyle w:val="a9"/>
          <w:rFonts w:eastAsiaTheme="majorEastAsia"/>
        </w:rPr>
        <w:footnoteRef/>
      </w:r>
      <w:r>
        <w:t xml:space="preserve"> Маркетинговый анализ экспортных рынков российского программного обеспечения. URL: </w:t>
      </w:r>
      <w:r>
        <w:rPr>
          <w:lang w:val="en-US"/>
        </w:rPr>
        <w:t>http</w:t>
      </w:r>
      <w:r>
        <w:t>://</w:t>
      </w:r>
      <w:r>
        <w:rPr>
          <w:lang w:val="en-US"/>
        </w:rPr>
        <w:t>www</w:t>
      </w:r>
      <w:r>
        <w:t>.</w:t>
      </w:r>
      <w:r>
        <w:rPr>
          <w:lang w:val="en-US"/>
        </w:rPr>
        <w:t>russoft</w:t>
      </w:r>
      <w:r>
        <w:t>.</w:t>
      </w:r>
      <w:r>
        <w:rPr>
          <w:lang w:val="en-US"/>
        </w:rPr>
        <w:t>ru</w:t>
      </w:r>
      <w:r>
        <w:t>/</w:t>
      </w:r>
      <w:r>
        <w:rPr>
          <w:lang w:val="en-US"/>
        </w:rPr>
        <w:t>report</w:t>
      </w:r>
      <w:r>
        <w:t>/2203</w:t>
      </w:r>
    </w:p>
  </w:footnote>
  <w:footnote w:id="22">
    <w:p w:rsidR="00CF4958" w:rsidRDefault="00CF4958" w:rsidP="00587591">
      <w:pPr>
        <w:pStyle w:val="a7"/>
        <w:rPr>
          <w:lang w:val="en-US"/>
        </w:rPr>
      </w:pPr>
      <w:r>
        <w:rPr>
          <w:rStyle w:val="a9"/>
          <w:rFonts w:eastAsiaTheme="majorEastAsia"/>
        </w:rPr>
        <w:footnoteRef/>
      </w:r>
      <w:r>
        <w:t xml:space="preserve"> Анализ рынка </w:t>
      </w:r>
      <w:r>
        <w:rPr>
          <w:lang w:val="en-US"/>
        </w:rPr>
        <w:t>IT</w:t>
      </w:r>
      <w:r>
        <w:t xml:space="preserve">: тенденции 2018. </w:t>
      </w:r>
      <w:r>
        <w:rPr>
          <w:lang w:val="en-US"/>
        </w:rPr>
        <w:t>URL: https://icl-services.com/company/news/analiz-rynka-it-tendentsii-2018/</w:t>
      </w:r>
    </w:p>
  </w:footnote>
  <w:footnote w:id="23">
    <w:p w:rsidR="00CF4958" w:rsidRDefault="00CF4958" w:rsidP="00587591">
      <w:pPr>
        <w:pStyle w:val="a7"/>
      </w:pPr>
      <w:r>
        <w:rPr>
          <w:rStyle w:val="a9"/>
          <w:rFonts w:eastAsiaTheme="majorEastAsia"/>
        </w:rPr>
        <w:footnoteRef/>
      </w:r>
      <w:r>
        <w:t xml:space="preserve"> Деятельность по устранению информационного («цифрового») неравенства в рамках трехстороннего соглашения в лице Министерства цифрового развития, связи и массовых коммуникаций РФ, Правительства Ростовской области и ОАО «Ростелеком».</w:t>
      </w:r>
    </w:p>
    <w:p w:rsidR="00CF4958" w:rsidRDefault="00CF4958" w:rsidP="00587591">
      <w:pPr>
        <w:pStyle w:val="a7"/>
      </w:pPr>
      <w:r>
        <w:t xml:space="preserve">Устранение цифрового неравенства. </w:t>
      </w:r>
      <w:r>
        <w:rPr>
          <w:lang w:val="en-US"/>
        </w:rPr>
        <w:t>URL</w:t>
      </w:r>
      <w:r>
        <w:t xml:space="preserve">: </w:t>
      </w:r>
      <w:r>
        <w:rPr>
          <w:lang w:val="en-US"/>
        </w:rPr>
        <w:t>http</w:t>
      </w:r>
      <w:r>
        <w:t>://</w:t>
      </w:r>
      <w:r>
        <w:rPr>
          <w:lang w:val="en-US"/>
        </w:rPr>
        <w:t>minsvyaz</w:t>
      </w:r>
      <w:r>
        <w:t>.</w:t>
      </w:r>
      <w:r>
        <w:rPr>
          <w:lang w:val="en-US"/>
        </w:rPr>
        <w:t>donland</w:t>
      </w:r>
      <w:r>
        <w:t>.</w:t>
      </w:r>
      <w:r>
        <w:rPr>
          <w:lang w:val="en-US"/>
        </w:rPr>
        <w:t>ru</w:t>
      </w:r>
      <w:r>
        <w:t>/</w:t>
      </w:r>
      <w:r>
        <w:rPr>
          <w:lang w:val="en-US"/>
        </w:rPr>
        <w:t>Default</w:t>
      </w:r>
      <w:r>
        <w:t>.</w:t>
      </w:r>
      <w:r>
        <w:rPr>
          <w:lang w:val="en-US"/>
        </w:rPr>
        <w:t>aspx</w:t>
      </w:r>
      <w:r>
        <w:t>?</w:t>
      </w:r>
      <w:r>
        <w:rPr>
          <w:lang w:val="en-US"/>
        </w:rPr>
        <w:t>pageid</w:t>
      </w:r>
      <w:r>
        <w:t xml:space="preserve">=136592 </w:t>
      </w:r>
    </w:p>
  </w:footnote>
  <w:footnote w:id="24">
    <w:p w:rsidR="00CF4958" w:rsidRPr="00587591" w:rsidRDefault="00CF4958" w:rsidP="00300207">
      <w:pPr>
        <w:pStyle w:val="a7"/>
      </w:pPr>
    </w:p>
  </w:footnote>
  <w:footnote w:id="25">
    <w:p w:rsidR="00CF4958" w:rsidRDefault="00CF4958" w:rsidP="00587591">
      <w:pPr>
        <w:pStyle w:val="a7"/>
        <w:jc w:val="both"/>
        <w:rPr>
          <w:lang w:val="en-US"/>
        </w:rPr>
      </w:pPr>
      <w:r w:rsidRPr="007858B5">
        <w:rPr>
          <w:rStyle w:val="a9"/>
        </w:rPr>
        <w:footnoteRef/>
      </w:r>
      <w:r>
        <w:t xml:space="preserve"> Доклад «Государство как платформа». Центр стратегических разработок. </w:t>
      </w:r>
      <w:r>
        <w:rPr>
          <w:lang w:val="en-US"/>
        </w:rPr>
        <w:t>URL: https://www.csr.ru/wp-content/uploads/2018/05/GOSUDARSTVO-KAK-PLATFORMA_internet.pdf</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85E" w:rsidRDefault="0057685E">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85E" w:rsidRDefault="0057685E">
    <w:pPr>
      <w:pStyle w:val="af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85E" w:rsidRDefault="0057685E">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8"/>
        <w:szCs w:val="28"/>
        <w:lang w:bidi="ar-SA"/>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Vrinda" w:hAnsi="Vrinda" w:cs="Vrinda" w:hint="default"/>
        <w:color w:val="000000"/>
        <w:sz w:val="28"/>
        <w:szCs w:val="28"/>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928" w:hanging="360"/>
      </w:pPr>
      <w:rPr>
        <w:rFonts w:ascii="Times New Roman" w:hAnsi="Times New Roman" w:cs="Times New Roman" w:hint="default"/>
        <w:sz w:val="28"/>
        <w:szCs w:val="28"/>
      </w:r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hAnsi="Times New Roman" w:cs="Times New Roman" w:hint="default"/>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hAnsi="Times New Roman" w:cs="Times New Roman" w:hint="default"/>
        <w:sz w:val="28"/>
        <w:szCs w:val="28"/>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Times New Roman" w:hAnsi="Times New Roman" w:cs="Times New Roman" w:hint="default"/>
        <w:sz w:val="28"/>
        <w:szCs w:val="28"/>
      </w:rPr>
    </w:lvl>
  </w:abstractNum>
  <w:abstractNum w:abstractNumId="6" w15:restartNumberingAfterBreak="0">
    <w:nsid w:val="096B09CE"/>
    <w:multiLevelType w:val="hybridMultilevel"/>
    <w:tmpl w:val="29480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6D4268"/>
    <w:multiLevelType w:val="hybridMultilevel"/>
    <w:tmpl w:val="6F187F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AB14B2C"/>
    <w:multiLevelType w:val="hybridMultilevel"/>
    <w:tmpl w:val="2F1A7C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C1662E7"/>
    <w:multiLevelType w:val="hybridMultilevel"/>
    <w:tmpl w:val="C9847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5E3329"/>
    <w:multiLevelType w:val="hybridMultilevel"/>
    <w:tmpl w:val="8D5CAE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0676C7C"/>
    <w:multiLevelType w:val="hybridMultilevel"/>
    <w:tmpl w:val="1F08BD76"/>
    <w:lvl w:ilvl="0" w:tplc="1E26D9C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DA3353"/>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29641B6"/>
    <w:multiLevelType w:val="hybridMultilevel"/>
    <w:tmpl w:val="4056B3A4"/>
    <w:lvl w:ilvl="0" w:tplc="4B64C1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7430D3"/>
    <w:multiLevelType w:val="hybridMultilevel"/>
    <w:tmpl w:val="2F1A7C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5B8684D"/>
    <w:multiLevelType w:val="hybridMultilevel"/>
    <w:tmpl w:val="2F1A7C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6BC524B"/>
    <w:multiLevelType w:val="hybridMultilevel"/>
    <w:tmpl w:val="B238BD22"/>
    <w:lvl w:ilvl="0" w:tplc="711E2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84D7418"/>
    <w:multiLevelType w:val="hybridMultilevel"/>
    <w:tmpl w:val="ED0474AA"/>
    <w:lvl w:ilvl="0" w:tplc="303273BC">
      <w:start w:val="1"/>
      <w:numFmt w:val="decimal"/>
      <w:lvlText w:val="%1."/>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AA71D67"/>
    <w:multiLevelType w:val="hybridMultilevel"/>
    <w:tmpl w:val="5F8AA5C6"/>
    <w:lvl w:ilvl="0" w:tplc="9DDC8340">
      <w:start w:val="1"/>
      <w:numFmt w:val="bullet"/>
      <w:lvlText w:val="-"/>
      <w:lvlJc w:val="left"/>
      <w:pPr>
        <w:ind w:left="2700" w:hanging="360"/>
      </w:pPr>
      <w:rPr>
        <w:rFonts w:ascii="Vrinda" w:hAnsi="Vrinda"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AD8099F"/>
    <w:multiLevelType w:val="hybridMultilevel"/>
    <w:tmpl w:val="8D5CAE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1BED0885"/>
    <w:multiLevelType w:val="hybridMultilevel"/>
    <w:tmpl w:val="F7422D00"/>
    <w:lvl w:ilvl="0" w:tplc="0419000F">
      <w:start w:val="1"/>
      <w:numFmt w:val="decimal"/>
      <w:lvlText w:val="%1."/>
      <w:lvlJc w:val="left"/>
      <w:pPr>
        <w:ind w:left="644" w:hanging="360"/>
      </w:pPr>
      <w:rPr>
        <w:rFont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15:restartNumberingAfterBreak="0">
    <w:nsid w:val="1F595485"/>
    <w:multiLevelType w:val="hybridMultilevel"/>
    <w:tmpl w:val="E416BD5A"/>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2FA0AE0"/>
    <w:multiLevelType w:val="hybridMultilevel"/>
    <w:tmpl w:val="BF9ECB48"/>
    <w:lvl w:ilvl="0" w:tplc="5C10606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23616671"/>
    <w:multiLevelType w:val="hybridMultilevel"/>
    <w:tmpl w:val="6EC6370E"/>
    <w:lvl w:ilvl="0" w:tplc="574EE6EA">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4" w15:restartNumberingAfterBreak="0">
    <w:nsid w:val="258D4C30"/>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7510226"/>
    <w:multiLevelType w:val="hybridMultilevel"/>
    <w:tmpl w:val="5D2A6C6C"/>
    <w:lvl w:ilvl="0" w:tplc="80BC230E">
      <w:start w:val="1"/>
      <w:numFmt w:val="decimal"/>
      <w:lvlText w:val="%1."/>
      <w:lvlJc w:val="left"/>
      <w:pPr>
        <w:ind w:left="1002" w:hanging="43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15:restartNumberingAfterBreak="0">
    <w:nsid w:val="280803F3"/>
    <w:multiLevelType w:val="hybridMultilevel"/>
    <w:tmpl w:val="73086906"/>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D97C1C"/>
    <w:multiLevelType w:val="hybridMultilevel"/>
    <w:tmpl w:val="1F241C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D65E5E"/>
    <w:multiLevelType w:val="hybridMultilevel"/>
    <w:tmpl w:val="04126C34"/>
    <w:lvl w:ilvl="0" w:tplc="9DDC8340">
      <w:start w:val="1"/>
      <w:numFmt w:val="bullet"/>
      <w:lvlText w:val="-"/>
      <w:lvlJc w:val="left"/>
      <w:pPr>
        <w:ind w:left="727" w:hanging="360"/>
      </w:pPr>
      <w:rPr>
        <w:rFonts w:ascii="Vrinda" w:hAnsi="Vrinda" w:hint="default"/>
      </w:rPr>
    </w:lvl>
    <w:lvl w:ilvl="1" w:tplc="04190003" w:tentative="1">
      <w:start w:val="1"/>
      <w:numFmt w:val="bullet"/>
      <w:lvlText w:val="o"/>
      <w:lvlJc w:val="left"/>
      <w:pPr>
        <w:ind w:left="1447" w:hanging="360"/>
      </w:pPr>
      <w:rPr>
        <w:rFonts w:ascii="Courier New" w:hAnsi="Courier New" w:cs="Courier New" w:hint="default"/>
      </w:rPr>
    </w:lvl>
    <w:lvl w:ilvl="2" w:tplc="04190005" w:tentative="1">
      <w:start w:val="1"/>
      <w:numFmt w:val="bullet"/>
      <w:lvlText w:val=""/>
      <w:lvlJc w:val="left"/>
      <w:pPr>
        <w:ind w:left="2167" w:hanging="360"/>
      </w:pPr>
      <w:rPr>
        <w:rFonts w:ascii="Wingdings" w:hAnsi="Wingdings" w:hint="default"/>
      </w:rPr>
    </w:lvl>
    <w:lvl w:ilvl="3" w:tplc="04190001" w:tentative="1">
      <w:start w:val="1"/>
      <w:numFmt w:val="bullet"/>
      <w:lvlText w:val=""/>
      <w:lvlJc w:val="left"/>
      <w:pPr>
        <w:ind w:left="2887" w:hanging="360"/>
      </w:pPr>
      <w:rPr>
        <w:rFonts w:ascii="Symbol" w:hAnsi="Symbol" w:hint="default"/>
      </w:rPr>
    </w:lvl>
    <w:lvl w:ilvl="4" w:tplc="04190003" w:tentative="1">
      <w:start w:val="1"/>
      <w:numFmt w:val="bullet"/>
      <w:lvlText w:val="o"/>
      <w:lvlJc w:val="left"/>
      <w:pPr>
        <w:ind w:left="3607" w:hanging="360"/>
      </w:pPr>
      <w:rPr>
        <w:rFonts w:ascii="Courier New" w:hAnsi="Courier New" w:cs="Courier New" w:hint="default"/>
      </w:rPr>
    </w:lvl>
    <w:lvl w:ilvl="5" w:tplc="04190005" w:tentative="1">
      <w:start w:val="1"/>
      <w:numFmt w:val="bullet"/>
      <w:lvlText w:val=""/>
      <w:lvlJc w:val="left"/>
      <w:pPr>
        <w:ind w:left="4327" w:hanging="360"/>
      </w:pPr>
      <w:rPr>
        <w:rFonts w:ascii="Wingdings" w:hAnsi="Wingdings" w:hint="default"/>
      </w:rPr>
    </w:lvl>
    <w:lvl w:ilvl="6" w:tplc="04190001" w:tentative="1">
      <w:start w:val="1"/>
      <w:numFmt w:val="bullet"/>
      <w:lvlText w:val=""/>
      <w:lvlJc w:val="left"/>
      <w:pPr>
        <w:ind w:left="5047" w:hanging="360"/>
      </w:pPr>
      <w:rPr>
        <w:rFonts w:ascii="Symbol" w:hAnsi="Symbol" w:hint="default"/>
      </w:rPr>
    </w:lvl>
    <w:lvl w:ilvl="7" w:tplc="04190003" w:tentative="1">
      <w:start w:val="1"/>
      <w:numFmt w:val="bullet"/>
      <w:lvlText w:val="o"/>
      <w:lvlJc w:val="left"/>
      <w:pPr>
        <w:ind w:left="5767" w:hanging="360"/>
      </w:pPr>
      <w:rPr>
        <w:rFonts w:ascii="Courier New" w:hAnsi="Courier New" w:cs="Courier New" w:hint="default"/>
      </w:rPr>
    </w:lvl>
    <w:lvl w:ilvl="8" w:tplc="04190005" w:tentative="1">
      <w:start w:val="1"/>
      <w:numFmt w:val="bullet"/>
      <w:lvlText w:val=""/>
      <w:lvlJc w:val="left"/>
      <w:pPr>
        <w:ind w:left="6487" w:hanging="360"/>
      </w:pPr>
      <w:rPr>
        <w:rFonts w:ascii="Wingdings" w:hAnsi="Wingdings" w:hint="default"/>
      </w:rPr>
    </w:lvl>
  </w:abstractNum>
  <w:abstractNum w:abstractNumId="29" w15:restartNumberingAfterBreak="0">
    <w:nsid w:val="2DA95E56"/>
    <w:multiLevelType w:val="hybridMultilevel"/>
    <w:tmpl w:val="CAD25B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F9F2F07"/>
    <w:multiLevelType w:val="hybridMultilevel"/>
    <w:tmpl w:val="2F1A7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FA8083B"/>
    <w:multiLevelType w:val="hybridMultilevel"/>
    <w:tmpl w:val="D7A0D3B8"/>
    <w:lvl w:ilvl="0" w:tplc="9DDC8340">
      <w:start w:val="1"/>
      <w:numFmt w:val="bullet"/>
      <w:lvlText w:val="-"/>
      <w:lvlJc w:val="left"/>
      <w:pPr>
        <w:ind w:left="1146" w:hanging="360"/>
      </w:pPr>
      <w:rPr>
        <w:rFonts w:ascii="Vrinda" w:hAnsi="Vrinda"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15:restartNumberingAfterBreak="0">
    <w:nsid w:val="33690E53"/>
    <w:multiLevelType w:val="hybridMultilevel"/>
    <w:tmpl w:val="62F0EF00"/>
    <w:lvl w:ilvl="0" w:tplc="9DDC8340">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46966EE"/>
    <w:multiLevelType w:val="hybridMultilevel"/>
    <w:tmpl w:val="8D5CA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6230BA3"/>
    <w:multiLevelType w:val="hybridMultilevel"/>
    <w:tmpl w:val="17EE62EE"/>
    <w:lvl w:ilvl="0" w:tplc="9DDC8340">
      <w:start w:val="1"/>
      <w:numFmt w:val="bullet"/>
      <w:lvlText w:val="-"/>
      <w:lvlJc w:val="left"/>
      <w:pPr>
        <w:ind w:left="720" w:hanging="360"/>
      </w:pPr>
      <w:rPr>
        <w:rFonts w:ascii="Vrinda" w:hAnsi="Vrinda" w:hint="default"/>
      </w:rPr>
    </w:lvl>
    <w:lvl w:ilvl="1" w:tplc="9DDC8340">
      <w:start w:val="1"/>
      <w:numFmt w:val="bullet"/>
      <w:lvlText w:val="-"/>
      <w:lvlJc w:val="left"/>
      <w:pPr>
        <w:ind w:left="1440" w:hanging="360"/>
      </w:pPr>
      <w:rPr>
        <w:rFonts w:ascii="Vrinda" w:hAnsi="Vrinda"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8456534"/>
    <w:multiLevelType w:val="hybridMultilevel"/>
    <w:tmpl w:val="2F1A7C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8734A18"/>
    <w:multiLevelType w:val="hybridMultilevel"/>
    <w:tmpl w:val="2F1A7C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3B893A6A"/>
    <w:multiLevelType w:val="hybridMultilevel"/>
    <w:tmpl w:val="5E2E7D52"/>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9B5D18"/>
    <w:multiLevelType w:val="hybridMultilevel"/>
    <w:tmpl w:val="62E2FA32"/>
    <w:lvl w:ilvl="0" w:tplc="5C1060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3C57113D"/>
    <w:multiLevelType w:val="hybridMultilevel"/>
    <w:tmpl w:val="2F1A7C1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E631A1C"/>
    <w:multiLevelType w:val="hybridMultilevel"/>
    <w:tmpl w:val="AE127AAA"/>
    <w:lvl w:ilvl="0" w:tplc="711E25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4031566E"/>
    <w:multiLevelType w:val="hybridMultilevel"/>
    <w:tmpl w:val="FED494B6"/>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05E237C"/>
    <w:multiLevelType w:val="hybridMultilevel"/>
    <w:tmpl w:val="CA12B9EA"/>
    <w:lvl w:ilvl="0" w:tplc="AED2580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3" w15:restartNumberingAfterBreak="0">
    <w:nsid w:val="40D146E2"/>
    <w:multiLevelType w:val="hybridMultilevel"/>
    <w:tmpl w:val="F7422D0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1B755A8"/>
    <w:multiLevelType w:val="hybridMultilevel"/>
    <w:tmpl w:val="7450B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42156D29"/>
    <w:multiLevelType w:val="hybridMultilevel"/>
    <w:tmpl w:val="27647E94"/>
    <w:lvl w:ilvl="0" w:tplc="9DDC8340">
      <w:start w:val="1"/>
      <w:numFmt w:val="bullet"/>
      <w:lvlText w:val="-"/>
      <w:lvlJc w:val="left"/>
      <w:pPr>
        <w:ind w:left="1146" w:hanging="360"/>
      </w:pPr>
      <w:rPr>
        <w:rFonts w:ascii="Vrinda" w:hAnsi="Vrinda"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15:restartNumberingAfterBreak="0">
    <w:nsid w:val="429210D1"/>
    <w:multiLevelType w:val="hybridMultilevel"/>
    <w:tmpl w:val="60CAC172"/>
    <w:lvl w:ilvl="0" w:tplc="A4A86412">
      <w:start w:val="1"/>
      <w:numFmt w:val="decimal"/>
      <w:lvlText w:val="%1."/>
      <w:lvlJc w:val="left"/>
      <w:pPr>
        <w:ind w:left="1429" w:hanging="360"/>
      </w:pPr>
      <w:rPr>
        <w:b/>
      </w:rPr>
    </w:lvl>
    <w:lvl w:ilvl="1" w:tplc="E780BFEE">
      <w:numFmt w:val="bullet"/>
      <w:lvlText w:val="•"/>
      <w:lvlJc w:val="left"/>
      <w:pPr>
        <w:ind w:left="2494" w:hanging="705"/>
      </w:pPr>
      <w:rPr>
        <w:rFonts w:ascii="Times New Roman" w:eastAsiaTheme="minorHAnsi"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311359B"/>
    <w:multiLevelType w:val="hybridMultilevel"/>
    <w:tmpl w:val="90966E58"/>
    <w:lvl w:ilvl="0" w:tplc="711E2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49A08FC"/>
    <w:multiLevelType w:val="hybridMultilevel"/>
    <w:tmpl w:val="6238725C"/>
    <w:lvl w:ilvl="0" w:tplc="94DA18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78D42ED"/>
    <w:multiLevelType w:val="hybridMultilevel"/>
    <w:tmpl w:val="3C2267AA"/>
    <w:lvl w:ilvl="0" w:tplc="546642C6">
      <w:start w:val="1"/>
      <w:numFmt w:val="decimal"/>
      <w:lvlText w:val="%1."/>
      <w:lvlJc w:val="left"/>
      <w:pPr>
        <w:ind w:left="1070" w:hanging="360"/>
      </w:pPr>
      <w:rPr>
        <w:b/>
      </w:rPr>
    </w:lvl>
    <w:lvl w:ilvl="1" w:tplc="E780BFEE">
      <w:numFmt w:val="bullet"/>
      <w:lvlText w:val="•"/>
      <w:lvlJc w:val="left"/>
      <w:pPr>
        <w:ind w:left="2494" w:hanging="705"/>
      </w:pPr>
      <w:rPr>
        <w:rFonts w:ascii="Times New Roman" w:eastAsiaTheme="minorHAnsi"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484A76F6"/>
    <w:multiLevelType w:val="hybridMultilevel"/>
    <w:tmpl w:val="A302FF40"/>
    <w:lvl w:ilvl="0" w:tplc="46A459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48C73C85"/>
    <w:multiLevelType w:val="hybridMultilevel"/>
    <w:tmpl w:val="2F1A7C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49015D65"/>
    <w:multiLevelType w:val="hybridMultilevel"/>
    <w:tmpl w:val="52981FC0"/>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9934548"/>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B2B000B"/>
    <w:multiLevelType w:val="hybridMultilevel"/>
    <w:tmpl w:val="C76E40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4BBC32CA"/>
    <w:multiLevelType w:val="hybridMultilevel"/>
    <w:tmpl w:val="57C0CD48"/>
    <w:lvl w:ilvl="0" w:tplc="0419000F">
      <w:start w:val="1"/>
      <w:numFmt w:val="decimal"/>
      <w:lvlText w:val="%1."/>
      <w:lvlJc w:val="left"/>
      <w:pPr>
        <w:ind w:left="1637"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6" w15:restartNumberingAfterBreak="0">
    <w:nsid w:val="4F9D7812"/>
    <w:multiLevelType w:val="hybridMultilevel"/>
    <w:tmpl w:val="CA42E38C"/>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0E23A9D"/>
    <w:multiLevelType w:val="hybridMultilevel"/>
    <w:tmpl w:val="CCCA2150"/>
    <w:lvl w:ilvl="0" w:tplc="711E25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21B2D59"/>
    <w:multiLevelType w:val="hybridMultilevel"/>
    <w:tmpl w:val="8000E5C6"/>
    <w:lvl w:ilvl="0" w:tplc="642C498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15:restartNumberingAfterBreak="0">
    <w:nsid w:val="54DE0414"/>
    <w:multiLevelType w:val="hybridMultilevel"/>
    <w:tmpl w:val="B7C490CA"/>
    <w:lvl w:ilvl="0" w:tplc="9DDC8340">
      <w:start w:val="1"/>
      <w:numFmt w:val="bullet"/>
      <w:lvlText w:val="-"/>
      <w:lvlJc w:val="left"/>
      <w:pPr>
        <w:ind w:left="1429" w:hanging="360"/>
      </w:pPr>
      <w:rPr>
        <w:rFonts w:ascii="Vrinda" w:hAnsi="Vrinda" w:hint="default"/>
      </w:rPr>
    </w:lvl>
    <w:lvl w:ilvl="1" w:tplc="05468BBA">
      <w:numFmt w:val="bullet"/>
      <w:lvlText w:val="•"/>
      <w:lvlJc w:val="left"/>
      <w:pPr>
        <w:ind w:left="2494" w:hanging="705"/>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69440C9"/>
    <w:multiLevelType w:val="hybridMultilevel"/>
    <w:tmpl w:val="27FA1564"/>
    <w:lvl w:ilvl="0" w:tplc="9DDC8340">
      <w:start w:val="1"/>
      <w:numFmt w:val="bullet"/>
      <w:lvlText w:val="-"/>
      <w:lvlJc w:val="left"/>
      <w:pPr>
        <w:ind w:left="928" w:hanging="360"/>
      </w:pPr>
      <w:rPr>
        <w:rFonts w:ascii="Vrinda" w:hAnsi="Vrinda"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15:restartNumberingAfterBreak="0">
    <w:nsid w:val="599625A6"/>
    <w:multiLevelType w:val="hybridMultilevel"/>
    <w:tmpl w:val="F7422D00"/>
    <w:lvl w:ilvl="0" w:tplc="0419000F">
      <w:start w:val="1"/>
      <w:numFmt w:val="decimal"/>
      <w:lvlText w:val="%1."/>
      <w:lvlJc w:val="left"/>
      <w:pPr>
        <w:ind w:left="928"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B4D5D0E"/>
    <w:multiLevelType w:val="hybridMultilevel"/>
    <w:tmpl w:val="59D6D518"/>
    <w:lvl w:ilvl="0" w:tplc="5C106066">
      <w:start w:val="1"/>
      <w:numFmt w:val="bullet"/>
      <w:lvlText w:val=""/>
      <w:lvlJc w:val="left"/>
      <w:pPr>
        <w:ind w:left="1428" w:hanging="708"/>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3" w15:restartNumberingAfterBreak="0">
    <w:nsid w:val="5C3776A7"/>
    <w:multiLevelType w:val="hybridMultilevel"/>
    <w:tmpl w:val="53E259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5E872422"/>
    <w:multiLevelType w:val="hybridMultilevel"/>
    <w:tmpl w:val="89B209C8"/>
    <w:lvl w:ilvl="0" w:tplc="ADE6CE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5F371565"/>
    <w:multiLevelType w:val="hybridMultilevel"/>
    <w:tmpl w:val="EF6EF7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6" w15:restartNumberingAfterBreak="0">
    <w:nsid w:val="5F655EC9"/>
    <w:multiLevelType w:val="hybridMultilevel"/>
    <w:tmpl w:val="85A0E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FCF5F12"/>
    <w:multiLevelType w:val="hybridMultilevel"/>
    <w:tmpl w:val="8D5CAE06"/>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8" w15:restartNumberingAfterBreak="0">
    <w:nsid w:val="62355A47"/>
    <w:multiLevelType w:val="multilevel"/>
    <w:tmpl w:val="1D54915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64BC5F12"/>
    <w:multiLevelType w:val="hybridMultilevel"/>
    <w:tmpl w:val="F370BD32"/>
    <w:lvl w:ilvl="0" w:tplc="4B64C1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58B5ACB"/>
    <w:multiLevelType w:val="hybridMultilevel"/>
    <w:tmpl w:val="C42C4AAA"/>
    <w:lvl w:ilvl="0" w:tplc="07E8B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15:restartNumberingAfterBreak="0">
    <w:nsid w:val="66D12765"/>
    <w:multiLevelType w:val="hybridMultilevel"/>
    <w:tmpl w:val="ED86DBC8"/>
    <w:lvl w:ilvl="0" w:tplc="9E5009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68C6347C"/>
    <w:multiLevelType w:val="hybridMultilevel"/>
    <w:tmpl w:val="86B69CDA"/>
    <w:lvl w:ilvl="0" w:tplc="0419000F">
      <w:start w:val="1"/>
      <w:numFmt w:val="decimal"/>
      <w:lvlText w:val="%1."/>
      <w:lvlJc w:val="left"/>
      <w:pPr>
        <w:ind w:left="1080" w:hanging="360"/>
      </w:pPr>
      <w:rPr>
        <w:rFonts w:cs="Times New Roman"/>
      </w:rPr>
    </w:lvl>
    <w:lvl w:ilvl="1" w:tplc="E780BFEE">
      <w:numFmt w:val="bullet"/>
      <w:lvlText w:val="•"/>
      <w:lvlJc w:val="left"/>
      <w:pPr>
        <w:ind w:left="2145" w:hanging="705"/>
      </w:pPr>
      <w:rPr>
        <w:rFonts w:ascii="Times New Roman" w:eastAsia="Times New Roman" w:hAnsi="Times New Roman" w:hint="default"/>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3" w15:restartNumberingAfterBreak="0">
    <w:nsid w:val="697A3C9C"/>
    <w:multiLevelType w:val="hybridMultilevel"/>
    <w:tmpl w:val="002E4830"/>
    <w:lvl w:ilvl="0" w:tplc="5C1060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6B8B0DA5"/>
    <w:multiLevelType w:val="hybridMultilevel"/>
    <w:tmpl w:val="4C1666DA"/>
    <w:lvl w:ilvl="0" w:tplc="4B64C1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DD71404"/>
    <w:multiLevelType w:val="hybridMultilevel"/>
    <w:tmpl w:val="AB567838"/>
    <w:lvl w:ilvl="0" w:tplc="9DDC8340">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6EDC47A8"/>
    <w:multiLevelType w:val="hybridMultilevel"/>
    <w:tmpl w:val="03F89AC8"/>
    <w:lvl w:ilvl="0" w:tplc="14A43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6FAC7673"/>
    <w:multiLevelType w:val="hybridMultilevel"/>
    <w:tmpl w:val="8D5CAE06"/>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15:restartNumberingAfterBreak="0">
    <w:nsid w:val="72E9179D"/>
    <w:multiLevelType w:val="hybridMultilevel"/>
    <w:tmpl w:val="3DF07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56A410D"/>
    <w:multiLevelType w:val="hybridMultilevel"/>
    <w:tmpl w:val="A55C677C"/>
    <w:lvl w:ilvl="0" w:tplc="9E5009F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0" w15:restartNumberingAfterBreak="0">
    <w:nsid w:val="75EA5E76"/>
    <w:multiLevelType w:val="hybridMultilevel"/>
    <w:tmpl w:val="0A5E13E4"/>
    <w:lvl w:ilvl="0" w:tplc="F3FA75AE">
      <w:start w:val="1"/>
      <w:numFmt w:val="decimal"/>
      <w:lvlText w:val="%1."/>
      <w:lvlJc w:val="left"/>
      <w:pPr>
        <w:ind w:left="1416" w:hanging="708"/>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1" w15:restartNumberingAfterBreak="0">
    <w:nsid w:val="765E3CFA"/>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6DD3D0E"/>
    <w:multiLevelType w:val="hybridMultilevel"/>
    <w:tmpl w:val="42FAC128"/>
    <w:lvl w:ilvl="0" w:tplc="5F70D69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3" w15:restartNumberingAfterBreak="0">
    <w:nsid w:val="773510E5"/>
    <w:multiLevelType w:val="hybridMultilevel"/>
    <w:tmpl w:val="03F89AC8"/>
    <w:lvl w:ilvl="0" w:tplc="14A43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15:restartNumberingAfterBreak="0">
    <w:nsid w:val="787C0061"/>
    <w:multiLevelType w:val="hybridMultilevel"/>
    <w:tmpl w:val="0B263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BAA7F00"/>
    <w:multiLevelType w:val="hybridMultilevel"/>
    <w:tmpl w:val="F7422D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FA65148"/>
    <w:multiLevelType w:val="hybridMultilevel"/>
    <w:tmpl w:val="F0381F5C"/>
    <w:lvl w:ilvl="0" w:tplc="300EE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40"/>
  </w:num>
  <w:num w:numId="3">
    <w:abstractNumId w:val="18"/>
  </w:num>
  <w:num w:numId="4">
    <w:abstractNumId w:val="15"/>
  </w:num>
  <w:num w:numId="5">
    <w:abstractNumId w:val="34"/>
  </w:num>
  <w:num w:numId="6">
    <w:abstractNumId w:val="21"/>
  </w:num>
  <w:num w:numId="7">
    <w:abstractNumId w:val="52"/>
  </w:num>
  <w:num w:numId="8">
    <w:abstractNumId w:val="38"/>
  </w:num>
  <w:num w:numId="9">
    <w:abstractNumId w:val="66"/>
  </w:num>
  <w:num w:numId="10">
    <w:abstractNumId w:val="61"/>
  </w:num>
  <w:num w:numId="11">
    <w:abstractNumId w:val="20"/>
  </w:num>
  <w:num w:numId="12">
    <w:abstractNumId w:val="81"/>
  </w:num>
  <w:num w:numId="13">
    <w:abstractNumId w:val="7"/>
  </w:num>
  <w:num w:numId="14">
    <w:abstractNumId w:val="56"/>
  </w:num>
  <w:num w:numId="15">
    <w:abstractNumId w:val="30"/>
  </w:num>
  <w:num w:numId="16">
    <w:abstractNumId w:val="75"/>
  </w:num>
  <w:num w:numId="17">
    <w:abstractNumId w:val="78"/>
  </w:num>
  <w:num w:numId="18">
    <w:abstractNumId w:val="17"/>
  </w:num>
  <w:num w:numId="19">
    <w:abstractNumId w:val="41"/>
  </w:num>
  <w:num w:numId="20">
    <w:abstractNumId w:val="76"/>
  </w:num>
  <w:num w:numId="21">
    <w:abstractNumId w:val="83"/>
  </w:num>
  <w:num w:numId="22">
    <w:abstractNumId w:val="12"/>
  </w:num>
  <w:num w:numId="23">
    <w:abstractNumId w:val="50"/>
  </w:num>
  <w:num w:numId="24">
    <w:abstractNumId w:val="85"/>
  </w:num>
  <w:num w:numId="25">
    <w:abstractNumId w:val="53"/>
    <w:lvlOverride w:ilvl="0">
      <w:startOverride w:val="1"/>
    </w:lvlOverride>
    <w:lvlOverride w:ilvl="1"/>
    <w:lvlOverride w:ilvl="2"/>
    <w:lvlOverride w:ilvl="3"/>
    <w:lvlOverride w:ilvl="4"/>
    <w:lvlOverride w:ilvl="5"/>
    <w:lvlOverride w:ilvl="6"/>
    <w:lvlOverride w:ilvl="7"/>
    <w:lvlOverride w:ilvl="8"/>
  </w:num>
  <w:num w:numId="26">
    <w:abstractNumId w:val="79"/>
  </w:num>
  <w:num w:numId="27">
    <w:abstractNumId w:val="32"/>
  </w:num>
  <w:num w:numId="28">
    <w:abstractNumId w:val="80"/>
  </w:num>
  <w:num w:numId="29">
    <w:abstractNumId w:val="46"/>
  </w:num>
  <w:num w:numId="30">
    <w:abstractNumId w:val="6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6"/>
  </w:num>
  <w:num w:numId="34">
    <w:abstractNumId w:val="49"/>
  </w:num>
  <w:num w:numId="35">
    <w:abstractNumId w:val="26"/>
  </w:num>
  <w:num w:numId="36">
    <w:abstractNumId w:val="84"/>
  </w:num>
  <w:num w:numId="37">
    <w:abstractNumId w:val="29"/>
  </w:num>
  <w:num w:numId="38">
    <w:abstractNumId w:val="68"/>
  </w:num>
  <w:num w:numId="39">
    <w:abstractNumId w:val="28"/>
  </w:num>
  <w:num w:numId="40">
    <w:abstractNumId w:val="39"/>
  </w:num>
  <w:num w:numId="41">
    <w:abstractNumId w:val="35"/>
  </w:num>
  <w:num w:numId="42">
    <w:abstractNumId w:val="9"/>
  </w:num>
  <w:num w:numId="43">
    <w:abstractNumId w:val="57"/>
  </w:num>
  <w:num w:numId="44">
    <w:abstractNumId w:val="47"/>
  </w:num>
  <w:num w:numId="45">
    <w:abstractNumId w:val="24"/>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64"/>
  </w:num>
  <w:num w:numId="50">
    <w:abstractNumId w:val="23"/>
  </w:num>
  <w:num w:numId="51">
    <w:abstractNumId w:val="25"/>
  </w:num>
  <w:num w:numId="52">
    <w:abstractNumId w:val="70"/>
  </w:num>
  <w:num w:numId="53">
    <w:abstractNumId w:val="0"/>
  </w:num>
  <w:num w:numId="54">
    <w:abstractNumId w:val="1"/>
  </w:num>
  <w:num w:numId="55">
    <w:abstractNumId w:val="2"/>
  </w:num>
  <w:num w:numId="56">
    <w:abstractNumId w:val="3"/>
  </w:num>
  <w:num w:numId="57">
    <w:abstractNumId w:val="4"/>
  </w:num>
  <w:num w:numId="58">
    <w:abstractNumId w:val="5"/>
  </w:num>
  <w:num w:numId="59">
    <w:abstractNumId w:val="7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num>
  <w:num w:numId="61">
    <w:abstractNumId w:val="43"/>
  </w:num>
  <w:num w:numId="62">
    <w:abstractNumId w:val="59"/>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num>
  <w:num w:numId="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num>
  <w:num w:numId="67">
    <w:abstractNumId w:val="37"/>
  </w:num>
  <w:num w:numId="68">
    <w:abstractNumId w:val="71"/>
  </w:num>
  <w:num w:numId="69">
    <w:abstractNumId w:val="73"/>
  </w:num>
  <w:num w:numId="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4"/>
  </w:num>
  <w:num w:numId="72">
    <w:abstractNumId w:val="69"/>
  </w:num>
  <w:num w:numId="73">
    <w:abstractNumId w:val="74"/>
  </w:num>
  <w:num w:numId="74">
    <w:abstractNumId w:val="22"/>
  </w:num>
  <w:num w:numId="7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2"/>
  </w:num>
  <w:num w:numId="79">
    <w:abstractNumId w:val="65"/>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0"/>
  </w:num>
  <w:num w:numId="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1"/>
  </w:num>
  <w:num w:numId="89">
    <w:abstractNumId w:val="8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B20"/>
    <w:rsid w:val="00000D42"/>
    <w:rsid w:val="00002FDF"/>
    <w:rsid w:val="00005104"/>
    <w:rsid w:val="000166AF"/>
    <w:rsid w:val="00026BDC"/>
    <w:rsid w:val="00030295"/>
    <w:rsid w:val="00034F53"/>
    <w:rsid w:val="00035D4D"/>
    <w:rsid w:val="00051ABE"/>
    <w:rsid w:val="00054FE1"/>
    <w:rsid w:val="0005749B"/>
    <w:rsid w:val="000606DD"/>
    <w:rsid w:val="00060BF2"/>
    <w:rsid w:val="00063ED7"/>
    <w:rsid w:val="000644B5"/>
    <w:rsid w:val="00066561"/>
    <w:rsid w:val="000757B8"/>
    <w:rsid w:val="0007598F"/>
    <w:rsid w:val="00082545"/>
    <w:rsid w:val="000861C5"/>
    <w:rsid w:val="00087049"/>
    <w:rsid w:val="000A71A5"/>
    <w:rsid w:val="000B6865"/>
    <w:rsid w:val="000B7434"/>
    <w:rsid w:val="000C1B65"/>
    <w:rsid w:val="000C3ADB"/>
    <w:rsid w:val="000D098F"/>
    <w:rsid w:val="000D728C"/>
    <w:rsid w:val="000E2CCE"/>
    <w:rsid w:val="000E452C"/>
    <w:rsid w:val="000E4DCB"/>
    <w:rsid w:val="00100E60"/>
    <w:rsid w:val="00103822"/>
    <w:rsid w:val="001065EE"/>
    <w:rsid w:val="00110092"/>
    <w:rsid w:val="001124BE"/>
    <w:rsid w:val="0011292A"/>
    <w:rsid w:val="001156F3"/>
    <w:rsid w:val="00115F85"/>
    <w:rsid w:val="00115F8B"/>
    <w:rsid w:val="00117327"/>
    <w:rsid w:val="00120BDE"/>
    <w:rsid w:val="00121A3D"/>
    <w:rsid w:val="00122E19"/>
    <w:rsid w:val="00123CE5"/>
    <w:rsid w:val="00132F72"/>
    <w:rsid w:val="001357F3"/>
    <w:rsid w:val="00136B18"/>
    <w:rsid w:val="0014098B"/>
    <w:rsid w:val="00143705"/>
    <w:rsid w:val="00143B42"/>
    <w:rsid w:val="00150A55"/>
    <w:rsid w:val="001530FB"/>
    <w:rsid w:val="0015528A"/>
    <w:rsid w:val="0015744E"/>
    <w:rsid w:val="0016211C"/>
    <w:rsid w:val="00171439"/>
    <w:rsid w:val="00186BF3"/>
    <w:rsid w:val="001938C5"/>
    <w:rsid w:val="001A62EE"/>
    <w:rsid w:val="001B080A"/>
    <w:rsid w:val="001B3C36"/>
    <w:rsid w:val="001C0F46"/>
    <w:rsid w:val="001C3750"/>
    <w:rsid w:val="001C3952"/>
    <w:rsid w:val="001C3F26"/>
    <w:rsid w:val="001C6579"/>
    <w:rsid w:val="001D2B71"/>
    <w:rsid w:val="001E1E53"/>
    <w:rsid w:val="001E6D2D"/>
    <w:rsid w:val="001F2511"/>
    <w:rsid w:val="00200CC5"/>
    <w:rsid w:val="00204470"/>
    <w:rsid w:val="00205B51"/>
    <w:rsid w:val="00206FC6"/>
    <w:rsid w:val="0021043E"/>
    <w:rsid w:val="00212675"/>
    <w:rsid w:val="00216E28"/>
    <w:rsid w:val="00217B14"/>
    <w:rsid w:val="0022013D"/>
    <w:rsid w:val="0023028B"/>
    <w:rsid w:val="002426EA"/>
    <w:rsid w:val="00246CC0"/>
    <w:rsid w:val="002509E9"/>
    <w:rsid w:val="00251D35"/>
    <w:rsid w:val="00255AED"/>
    <w:rsid w:val="002620B1"/>
    <w:rsid w:val="002669A5"/>
    <w:rsid w:val="00270139"/>
    <w:rsid w:val="00283B0B"/>
    <w:rsid w:val="00283E08"/>
    <w:rsid w:val="00283E9D"/>
    <w:rsid w:val="002858E2"/>
    <w:rsid w:val="00292947"/>
    <w:rsid w:val="00297191"/>
    <w:rsid w:val="002B49A6"/>
    <w:rsid w:val="002B50B7"/>
    <w:rsid w:val="002D48E3"/>
    <w:rsid w:val="002D6193"/>
    <w:rsid w:val="002E09B7"/>
    <w:rsid w:val="002E09CD"/>
    <w:rsid w:val="002E4591"/>
    <w:rsid w:val="00300207"/>
    <w:rsid w:val="003010DF"/>
    <w:rsid w:val="00302FED"/>
    <w:rsid w:val="0031123F"/>
    <w:rsid w:val="0031672C"/>
    <w:rsid w:val="00320AA1"/>
    <w:rsid w:val="00320BCC"/>
    <w:rsid w:val="00327B25"/>
    <w:rsid w:val="00334B68"/>
    <w:rsid w:val="00336D40"/>
    <w:rsid w:val="00340EF0"/>
    <w:rsid w:val="00350280"/>
    <w:rsid w:val="00353384"/>
    <w:rsid w:val="00361049"/>
    <w:rsid w:val="00366249"/>
    <w:rsid w:val="0037029D"/>
    <w:rsid w:val="0037063D"/>
    <w:rsid w:val="003706E9"/>
    <w:rsid w:val="003712F1"/>
    <w:rsid w:val="003740BC"/>
    <w:rsid w:val="00376699"/>
    <w:rsid w:val="0038777E"/>
    <w:rsid w:val="00394D0A"/>
    <w:rsid w:val="00397AAC"/>
    <w:rsid w:val="003A2493"/>
    <w:rsid w:val="003A34A5"/>
    <w:rsid w:val="003B126D"/>
    <w:rsid w:val="003B64B6"/>
    <w:rsid w:val="003C10C7"/>
    <w:rsid w:val="003C55BC"/>
    <w:rsid w:val="003D53C1"/>
    <w:rsid w:val="003E5587"/>
    <w:rsid w:val="003F0104"/>
    <w:rsid w:val="003F0634"/>
    <w:rsid w:val="003F07EE"/>
    <w:rsid w:val="003F1A6D"/>
    <w:rsid w:val="003F477F"/>
    <w:rsid w:val="003F56DF"/>
    <w:rsid w:val="003F6DC8"/>
    <w:rsid w:val="0040552D"/>
    <w:rsid w:val="00406144"/>
    <w:rsid w:val="00406279"/>
    <w:rsid w:val="00411605"/>
    <w:rsid w:val="00412E51"/>
    <w:rsid w:val="00427B68"/>
    <w:rsid w:val="00431583"/>
    <w:rsid w:val="0043453C"/>
    <w:rsid w:val="00441675"/>
    <w:rsid w:val="0044573D"/>
    <w:rsid w:val="004511C6"/>
    <w:rsid w:val="004528A1"/>
    <w:rsid w:val="00452F14"/>
    <w:rsid w:val="004540E7"/>
    <w:rsid w:val="00456A6D"/>
    <w:rsid w:val="00465E22"/>
    <w:rsid w:val="004670EA"/>
    <w:rsid w:val="00471865"/>
    <w:rsid w:val="00471DA1"/>
    <w:rsid w:val="004720D5"/>
    <w:rsid w:val="00476D80"/>
    <w:rsid w:val="00482FC8"/>
    <w:rsid w:val="00483FBD"/>
    <w:rsid w:val="0048758F"/>
    <w:rsid w:val="00491FFB"/>
    <w:rsid w:val="004A36FB"/>
    <w:rsid w:val="004B40A4"/>
    <w:rsid w:val="004C1B26"/>
    <w:rsid w:val="004D176D"/>
    <w:rsid w:val="004F53C3"/>
    <w:rsid w:val="00502737"/>
    <w:rsid w:val="00505537"/>
    <w:rsid w:val="00520AE7"/>
    <w:rsid w:val="005244B5"/>
    <w:rsid w:val="005269FD"/>
    <w:rsid w:val="0053795A"/>
    <w:rsid w:val="00540B01"/>
    <w:rsid w:val="00544726"/>
    <w:rsid w:val="00547353"/>
    <w:rsid w:val="0055111B"/>
    <w:rsid w:val="00552987"/>
    <w:rsid w:val="005638CA"/>
    <w:rsid w:val="00564B62"/>
    <w:rsid w:val="00571189"/>
    <w:rsid w:val="00573D2D"/>
    <w:rsid w:val="00573F32"/>
    <w:rsid w:val="0057685E"/>
    <w:rsid w:val="00583373"/>
    <w:rsid w:val="00587591"/>
    <w:rsid w:val="005912B0"/>
    <w:rsid w:val="005944F6"/>
    <w:rsid w:val="005A008E"/>
    <w:rsid w:val="005A6B76"/>
    <w:rsid w:val="005A7EF7"/>
    <w:rsid w:val="005B7A76"/>
    <w:rsid w:val="005C30C4"/>
    <w:rsid w:val="005C50C7"/>
    <w:rsid w:val="005C5B13"/>
    <w:rsid w:val="005C75CB"/>
    <w:rsid w:val="005D2E2E"/>
    <w:rsid w:val="005D6796"/>
    <w:rsid w:val="005E0814"/>
    <w:rsid w:val="005E3572"/>
    <w:rsid w:val="005E6410"/>
    <w:rsid w:val="005F19F8"/>
    <w:rsid w:val="005F79EA"/>
    <w:rsid w:val="006021E6"/>
    <w:rsid w:val="00610B34"/>
    <w:rsid w:val="0061113D"/>
    <w:rsid w:val="00620F6F"/>
    <w:rsid w:val="0065020B"/>
    <w:rsid w:val="00656219"/>
    <w:rsid w:val="0066376C"/>
    <w:rsid w:val="0066501D"/>
    <w:rsid w:val="006652F0"/>
    <w:rsid w:val="00665E1A"/>
    <w:rsid w:val="0066655B"/>
    <w:rsid w:val="00667010"/>
    <w:rsid w:val="00667448"/>
    <w:rsid w:val="00676953"/>
    <w:rsid w:val="006909B6"/>
    <w:rsid w:val="00690DEF"/>
    <w:rsid w:val="00696E2F"/>
    <w:rsid w:val="006A4F59"/>
    <w:rsid w:val="006A7F66"/>
    <w:rsid w:val="006B0667"/>
    <w:rsid w:val="006B1B20"/>
    <w:rsid w:val="006C30F1"/>
    <w:rsid w:val="006C52EA"/>
    <w:rsid w:val="006D2E5E"/>
    <w:rsid w:val="006E69F8"/>
    <w:rsid w:val="006F1110"/>
    <w:rsid w:val="007020CB"/>
    <w:rsid w:val="00714AAD"/>
    <w:rsid w:val="00717F44"/>
    <w:rsid w:val="007218B4"/>
    <w:rsid w:val="00723823"/>
    <w:rsid w:val="0072385F"/>
    <w:rsid w:val="0073788E"/>
    <w:rsid w:val="00740AF9"/>
    <w:rsid w:val="00740D75"/>
    <w:rsid w:val="007415A1"/>
    <w:rsid w:val="00742E9B"/>
    <w:rsid w:val="0074550A"/>
    <w:rsid w:val="0074734E"/>
    <w:rsid w:val="00747790"/>
    <w:rsid w:val="007623C1"/>
    <w:rsid w:val="00764078"/>
    <w:rsid w:val="0077309F"/>
    <w:rsid w:val="00773271"/>
    <w:rsid w:val="0077334E"/>
    <w:rsid w:val="007736FD"/>
    <w:rsid w:val="00776D05"/>
    <w:rsid w:val="0077707B"/>
    <w:rsid w:val="007819C7"/>
    <w:rsid w:val="007832A6"/>
    <w:rsid w:val="00785FD1"/>
    <w:rsid w:val="007915B9"/>
    <w:rsid w:val="007926D6"/>
    <w:rsid w:val="007A0015"/>
    <w:rsid w:val="007A0819"/>
    <w:rsid w:val="007A0F2F"/>
    <w:rsid w:val="007A109A"/>
    <w:rsid w:val="007A4D59"/>
    <w:rsid w:val="007B0C07"/>
    <w:rsid w:val="007B0EC8"/>
    <w:rsid w:val="007B34E4"/>
    <w:rsid w:val="007B5365"/>
    <w:rsid w:val="007C0863"/>
    <w:rsid w:val="007C3BF5"/>
    <w:rsid w:val="007C61B4"/>
    <w:rsid w:val="007C7FDF"/>
    <w:rsid w:val="007D34A6"/>
    <w:rsid w:val="007D5687"/>
    <w:rsid w:val="007E03AF"/>
    <w:rsid w:val="007F05AB"/>
    <w:rsid w:val="007F287D"/>
    <w:rsid w:val="007F4918"/>
    <w:rsid w:val="007F5FE7"/>
    <w:rsid w:val="008149D0"/>
    <w:rsid w:val="00815140"/>
    <w:rsid w:val="0081593B"/>
    <w:rsid w:val="00830BAB"/>
    <w:rsid w:val="008311E6"/>
    <w:rsid w:val="0083463A"/>
    <w:rsid w:val="008369C6"/>
    <w:rsid w:val="00836F46"/>
    <w:rsid w:val="0084517D"/>
    <w:rsid w:val="008479E8"/>
    <w:rsid w:val="008509F4"/>
    <w:rsid w:val="00852CE2"/>
    <w:rsid w:val="008574D3"/>
    <w:rsid w:val="00857C8C"/>
    <w:rsid w:val="0086181D"/>
    <w:rsid w:val="00864E50"/>
    <w:rsid w:val="008663B6"/>
    <w:rsid w:val="00866D11"/>
    <w:rsid w:val="0087072D"/>
    <w:rsid w:val="00870AC1"/>
    <w:rsid w:val="00877948"/>
    <w:rsid w:val="008872C2"/>
    <w:rsid w:val="00890B08"/>
    <w:rsid w:val="00895E23"/>
    <w:rsid w:val="008A60CD"/>
    <w:rsid w:val="008B2725"/>
    <w:rsid w:val="008B4C90"/>
    <w:rsid w:val="008C0A5B"/>
    <w:rsid w:val="008C1B38"/>
    <w:rsid w:val="008D6EF7"/>
    <w:rsid w:val="008E0564"/>
    <w:rsid w:val="008E28EA"/>
    <w:rsid w:val="008E3AF9"/>
    <w:rsid w:val="008E5E1B"/>
    <w:rsid w:val="008F2A8D"/>
    <w:rsid w:val="008F7C1D"/>
    <w:rsid w:val="00912377"/>
    <w:rsid w:val="009139D2"/>
    <w:rsid w:val="009177AD"/>
    <w:rsid w:val="00922C75"/>
    <w:rsid w:val="00923CCC"/>
    <w:rsid w:val="00924586"/>
    <w:rsid w:val="00927B25"/>
    <w:rsid w:val="00942BC4"/>
    <w:rsid w:val="009438BB"/>
    <w:rsid w:val="00947037"/>
    <w:rsid w:val="00956043"/>
    <w:rsid w:val="0096307C"/>
    <w:rsid w:val="00973EFE"/>
    <w:rsid w:val="00974D13"/>
    <w:rsid w:val="009751B9"/>
    <w:rsid w:val="009767FF"/>
    <w:rsid w:val="0098271E"/>
    <w:rsid w:val="009827FE"/>
    <w:rsid w:val="00990CD0"/>
    <w:rsid w:val="0099190C"/>
    <w:rsid w:val="00996128"/>
    <w:rsid w:val="00997672"/>
    <w:rsid w:val="009A3B3F"/>
    <w:rsid w:val="009A5BF6"/>
    <w:rsid w:val="009A620B"/>
    <w:rsid w:val="009A7E29"/>
    <w:rsid w:val="009B2AE6"/>
    <w:rsid w:val="009B49DD"/>
    <w:rsid w:val="009B66AD"/>
    <w:rsid w:val="009B69C6"/>
    <w:rsid w:val="009B6FD6"/>
    <w:rsid w:val="009B7AC8"/>
    <w:rsid w:val="009C3ADF"/>
    <w:rsid w:val="009C628A"/>
    <w:rsid w:val="009C69F2"/>
    <w:rsid w:val="009D1F26"/>
    <w:rsid w:val="009D4B0D"/>
    <w:rsid w:val="009D73BA"/>
    <w:rsid w:val="009E148D"/>
    <w:rsid w:val="009E64A0"/>
    <w:rsid w:val="009E7908"/>
    <w:rsid w:val="00A00587"/>
    <w:rsid w:val="00A010AF"/>
    <w:rsid w:val="00A13CD2"/>
    <w:rsid w:val="00A20FEA"/>
    <w:rsid w:val="00A21037"/>
    <w:rsid w:val="00A30FDB"/>
    <w:rsid w:val="00A43A13"/>
    <w:rsid w:val="00A43F17"/>
    <w:rsid w:val="00A4656D"/>
    <w:rsid w:val="00A53A6B"/>
    <w:rsid w:val="00A61174"/>
    <w:rsid w:val="00A61D2A"/>
    <w:rsid w:val="00A63E97"/>
    <w:rsid w:val="00A65577"/>
    <w:rsid w:val="00A72BA0"/>
    <w:rsid w:val="00A91CC7"/>
    <w:rsid w:val="00A91FA6"/>
    <w:rsid w:val="00A921F1"/>
    <w:rsid w:val="00A975D7"/>
    <w:rsid w:val="00AA7EEB"/>
    <w:rsid w:val="00AB0499"/>
    <w:rsid w:val="00AB4FC8"/>
    <w:rsid w:val="00AB5E45"/>
    <w:rsid w:val="00AC4D31"/>
    <w:rsid w:val="00AD1EDE"/>
    <w:rsid w:val="00AD1F4F"/>
    <w:rsid w:val="00AD4FEA"/>
    <w:rsid w:val="00AE7A59"/>
    <w:rsid w:val="00AF55D5"/>
    <w:rsid w:val="00B016EC"/>
    <w:rsid w:val="00B06E39"/>
    <w:rsid w:val="00B1295D"/>
    <w:rsid w:val="00B150E1"/>
    <w:rsid w:val="00B200DF"/>
    <w:rsid w:val="00B203EB"/>
    <w:rsid w:val="00B23619"/>
    <w:rsid w:val="00B25155"/>
    <w:rsid w:val="00B2618A"/>
    <w:rsid w:val="00B271FA"/>
    <w:rsid w:val="00B3089C"/>
    <w:rsid w:val="00B3452B"/>
    <w:rsid w:val="00B3493C"/>
    <w:rsid w:val="00B4156B"/>
    <w:rsid w:val="00B5290B"/>
    <w:rsid w:val="00B55989"/>
    <w:rsid w:val="00B63844"/>
    <w:rsid w:val="00B70B4F"/>
    <w:rsid w:val="00B84D7C"/>
    <w:rsid w:val="00B91BDC"/>
    <w:rsid w:val="00BB6129"/>
    <w:rsid w:val="00BC3A94"/>
    <w:rsid w:val="00BC3D61"/>
    <w:rsid w:val="00BD6877"/>
    <w:rsid w:val="00BD699C"/>
    <w:rsid w:val="00BD6E7F"/>
    <w:rsid w:val="00BD6F2F"/>
    <w:rsid w:val="00BE0120"/>
    <w:rsid w:val="00BE6ECD"/>
    <w:rsid w:val="00BF2D1C"/>
    <w:rsid w:val="00BF6EC5"/>
    <w:rsid w:val="00C07C8B"/>
    <w:rsid w:val="00C1012E"/>
    <w:rsid w:val="00C11660"/>
    <w:rsid w:val="00C22275"/>
    <w:rsid w:val="00C248B5"/>
    <w:rsid w:val="00C2621F"/>
    <w:rsid w:val="00C27D4B"/>
    <w:rsid w:val="00C36566"/>
    <w:rsid w:val="00C469C4"/>
    <w:rsid w:val="00C60E10"/>
    <w:rsid w:val="00C614A6"/>
    <w:rsid w:val="00C626BB"/>
    <w:rsid w:val="00C653C1"/>
    <w:rsid w:val="00C67428"/>
    <w:rsid w:val="00C80494"/>
    <w:rsid w:val="00C866E5"/>
    <w:rsid w:val="00CB0F96"/>
    <w:rsid w:val="00CB3669"/>
    <w:rsid w:val="00CB3BB7"/>
    <w:rsid w:val="00CC4CA0"/>
    <w:rsid w:val="00CC69B9"/>
    <w:rsid w:val="00CD2626"/>
    <w:rsid w:val="00CD4B0C"/>
    <w:rsid w:val="00CD741C"/>
    <w:rsid w:val="00CD7BE8"/>
    <w:rsid w:val="00CE24ED"/>
    <w:rsid w:val="00CE35D4"/>
    <w:rsid w:val="00CE56AC"/>
    <w:rsid w:val="00CE6123"/>
    <w:rsid w:val="00CF043B"/>
    <w:rsid w:val="00CF3548"/>
    <w:rsid w:val="00CF4958"/>
    <w:rsid w:val="00CF7D9A"/>
    <w:rsid w:val="00D03CDA"/>
    <w:rsid w:val="00D139A4"/>
    <w:rsid w:val="00D14F5E"/>
    <w:rsid w:val="00D2021E"/>
    <w:rsid w:val="00D20330"/>
    <w:rsid w:val="00D27FDD"/>
    <w:rsid w:val="00D30DF8"/>
    <w:rsid w:val="00D41F98"/>
    <w:rsid w:val="00D420AC"/>
    <w:rsid w:val="00D43EF0"/>
    <w:rsid w:val="00D509A1"/>
    <w:rsid w:val="00D559FE"/>
    <w:rsid w:val="00D57DBA"/>
    <w:rsid w:val="00D61C23"/>
    <w:rsid w:val="00D66F11"/>
    <w:rsid w:val="00D754DB"/>
    <w:rsid w:val="00D75B5E"/>
    <w:rsid w:val="00D76E52"/>
    <w:rsid w:val="00D80279"/>
    <w:rsid w:val="00D853F6"/>
    <w:rsid w:val="00D85D0B"/>
    <w:rsid w:val="00D93A24"/>
    <w:rsid w:val="00D96ACC"/>
    <w:rsid w:val="00DB229C"/>
    <w:rsid w:val="00DB29E6"/>
    <w:rsid w:val="00DC2A93"/>
    <w:rsid w:val="00DC2DE7"/>
    <w:rsid w:val="00DC357C"/>
    <w:rsid w:val="00DD13C2"/>
    <w:rsid w:val="00DD52EB"/>
    <w:rsid w:val="00DD5EE0"/>
    <w:rsid w:val="00DE1B14"/>
    <w:rsid w:val="00DF435F"/>
    <w:rsid w:val="00E013CF"/>
    <w:rsid w:val="00E06DDD"/>
    <w:rsid w:val="00E07031"/>
    <w:rsid w:val="00E10AC7"/>
    <w:rsid w:val="00E14D6D"/>
    <w:rsid w:val="00E15270"/>
    <w:rsid w:val="00E15BAE"/>
    <w:rsid w:val="00E15CA7"/>
    <w:rsid w:val="00E17ED4"/>
    <w:rsid w:val="00E236B3"/>
    <w:rsid w:val="00E24EA3"/>
    <w:rsid w:val="00E265BB"/>
    <w:rsid w:val="00E3195A"/>
    <w:rsid w:val="00E34A60"/>
    <w:rsid w:val="00E40772"/>
    <w:rsid w:val="00E569C4"/>
    <w:rsid w:val="00E56D24"/>
    <w:rsid w:val="00E6287A"/>
    <w:rsid w:val="00E63236"/>
    <w:rsid w:val="00E63811"/>
    <w:rsid w:val="00E649E3"/>
    <w:rsid w:val="00E65459"/>
    <w:rsid w:val="00E94830"/>
    <w:rsid w:val="00E95FB2"/>
    <w:rsid w:val="00EA07AB"/>
    <w:rsid w:val="00EA4CDE"/>
    <w:rsid w:val="00EA5542"/>
    <w:rsid w:val="00EA6158"/>
    <w:rsid w:val="00EB1297"/>
    <w:rsid w:val="00EB5BD5"/>
    <w:rsid w:val="00EB7607"/>
    <w:rsid w:val="00EB783C"/>
    <w:rsid w:val="00EC19FD"/>
    <w:rsid w:val="00EC447F"/>
    <w:rsid w:val="00ED1887"/>
    <w:rsid w:val="00ED314D"/>
    <w:rsid w:val="00ED4827"/>
    <w:rsid w:val="00EE32B4"/>
    <w:rsid w:val="00EE418B"/>
    <w:rsid w:val="00EE7DF9"/>
    <w:rsid w:val="00EF5534"/>
    <w:rsid w:val="00EF604E"/>
    <w:rsid w:val="00EF6575"/>
    <w:rsid w:val="00F00DFC"/>
    <w:rsid w:val="00F01292"/>
    <w:rsid w:val="00F025F8"/>
    <w:rsid w:val="00F03BE4"/>
    <w:rsid w:val="00F06406"/>
    <w:rsid w:val="00F14BB6"/>
    <w:rsid w:val="00F1516F"/>
    <w:rsid w:val="00F1591B"/>
    <w:rsid w:val="00F1677B"/>
    <w:rsid w:val="00F20587"/>
    <w:rsid w:val="00F23E04"/>
    <w:rsid w:val="00F30D27"/>
    <w:rsid w:val="00F35456"/>
    <w:rsid w:val="00F436D0"/>
    <w:rsid w:val="00F66A62"/>
    <w:rsid w:val="00F73675"/>
    <w:rsid w:val="00F73E35"/>
    <w:rsid w:val="00F74443"/>
    <w:rsid w:val="00F744F4"/>
    <w:rsid w:val="00F76007"/>
    <w:rsid w:val="00F82B5A"/>
    <w:rsid w:val="00F90C79"/>
    <w:rsid w:val="00F97E97"/>
    <w:rsid w:val="00FA3FEF"/>
    <w:rsid w:val="00FB2367"/>
    <w:rsid w:val="00FB2CA4"/>
    <w:rsid w:val="00FC0D40"/>
    <w:rsid w:val="00FC1635"/>
    <w:rsid w:val="00FC1AD3"/>
    <w:rsid w:val="00FC67E9"/>
    <w:rsid w:val="00FC79CD"/>
    <w:rsid w:val="00FC7C27"/>
    <w:rsid w:val="00FD1E98"/>
    <w:rsid w:val="00FD2BCD"/>
    <w:rsid w:val="00FD301F"/>
    <w:rsid w:val="00FE0A31"/>
    <w:rsid w:val="00FE2922"/>
    <w:rsid w:val="00FF059C"/>
    <w:rsid w:val="00FF7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6803DCF"/>
  <w15:chartTrackingRefBased/>
  <w15:docId w15:val="{C11A7A1C-69E7-4F54-A5A5-7D0E329A0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90DEF"/>
    <w:pPr>
      <w:tabs>
        <w:tab w:val="left" w:pos="1134"/>
      </w:tabs>
      <w:spacing w:line="276" w:lineRule="auto"/>
      <w:ind w:firstLine="709"/>
      <w:jc w:val="both"/>
      <w:outlineLvl w:val="0"/>
    </w:pPr>
    <w:rPr>
      <w:rFonts w:eastAsiaTheme="minorEastAsia"/>
      <w:b/>
      <w:sz w:val="28"/>
      <w:szCs w:val="28"/>
    </w:rPr>
  </w:style>
  <w:style w:type="paragraph" w:styleId="2">
    <w:name w:val="heading 2"/>
    <w:basedOn w:val="a"/>
    <w:next w:val="a"/>
    <w:link w:val="20"/>
    <w:uiPriority w:val="9"/>
    <w:unhideWhenUsed/>
    <w:qFormat/>
    <w:rsid w:val="0092458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300207"/>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semiHidden/>
    <w:unhideWhenUsed/>
    <w:qFormat/>
    <w:rsid w:val="00F7444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Абзац списка для документа,List Paragraph"/>
    <w:basedOn w:val="a"/>
    <w:link w:val="a4"/>
    <w:uiPriority w:val="34"/>
    <w:qFormat/>
    <w:rsid w:val="00690DEF"/>
    <w:pPr>
      <w:ind w:left="720"/>
      <w:contextualSpacing/>
    </w:pPr>
  </w:style>
  <w:style w:type="character" w:customStyle="1" w:styleId="10">
    <w:name w:val="Заголовок 1 Знак"/>
    <w:basedOn w:val="a0"/>
    <w:link w:val="1"/>
    <w:uiPriority w:val="9"/>
    <w:rsid w:val="00690DEF"/>
    <w:rPr>
      <w:rFonts w:eastAsiaTheme="minorEastAsia"/>
      <w:b/>
      <w:sz w:val="28"/>
      <w:szCs w:val="28"/>
    </w:rPr>
  </w:style>
  <w:style w:type="paragraph" w:customStyle="1" w:styleId="11">
    <w:name w:val="Знак Знак1 Знак"/>
    <w:basedOn w:val="a"/>
    <w:rsid w:val="00005104"/>
    <w:pPr>
      <w:spacing w:before="100" w:beforeAutospacing="1" w:after="100" w:afterAutospacing="1"/>
    </w:pPr>
    <w:rPr>
      <w:rFonts w:ascii="Tahoma" w:hAnsi="Tahoma"/>
      <w:sz w:val="20"/>
      <w:szCs w:val="20"/>
      <w:lang w:val="en-US" w:eastAsia="en-US"/>
    </w:r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rsid w:val="00CB3BB7"/>
    <w:pPr>
      <w:spacing w:before="100" w:beforeAutospacing="1" w:after="100" w:afterAutospacing="1"/>
    </w:pPr>
  </w:style>
  <w:style w:type="character" w:styleId="a6">
    <w:name w:val="Strong"/>
    <w:basedOn w:val="a0"/>
    <w:uiPriority w:val="22"/>
    <w:qFormat/>
    <w:rsid w:val="00502737"/>
    <w:rPr>
      <w:b/>
      <w:bCs/>
    </w:rPr>
  </w:style>
  <w:style w:type="character" w:customStyle="1" w:styleId="20">
    <w:name w:val="Заголовок 2 Знак"/>
    <w:basedOn w:val="a0"/>
    <w:link w:val="2"/>
    <w:uiPriority w:val="9"/>
    <w:rsid w:val="00924586"/>
    <w:rPr>
      <w:rFonts w:asciiTheme="majorHAnsi" w:eastAsiaTheme="majorEastAsia" w:hAnsiTheme="majorHAnsi" w:cstheme="majorBidi"/>
      <w:color w:val="2E74B5" w:themeColor="accent1" w:themeShade="BF"/>
      <w:sz w:val="26"/>
      <w:szCs w:val="26"/>
    </w:rPr>
  </w:style>
  <w:style w:type="character" w:customStyle="1" w:styleId="a4">
    <w:name w:val="Абзац списка Знак"/>
    <w:aliases w:val="ПАРАГРАФ Знак,Абзац списка для документа Знак,List Paragraph Знак"/>
    <w:basedOn w:val="a0"/>
    <w:link w:val="a3"/>
    <w:uiPriority w:val="34"/>
    <w:rsid w:val="00924586"/>
    <w:rPr>
      <w:sz w:val="24"/>
      <w:szCs w:val="24"/>
    </w:rPr>
  </w:style>
  <w:style w:type="paragraph" w:styleId="a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
    <w:basedOn w:val="a"/>
    <w:link w:val="a8"/>
    <w:uiPriority w:val="99"/>
    <w:unhideWhenUsed/>
    <w:qFormat/>
    <w:rsid w:val="00924586"/>
    <w:rPr>
      <w:sz w:val="20"/>
      <w:szCs w:val="20"/>
    </w:rPr>
  </w:style>
  <w:style w:type="character" w:customStyle="1" w:styleId="a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0"/>
    <w:link w:val="a7"/>
    <w:uiPriority w:val="99"/>
    <w:rsid w:val="00924586"/>
  </w:style>
  <w:style w:type="character" w:styleId="a9">
    <w:name w:val="footnote reference"/>
    <w:aliases w:val="Знак сноски 1,Знак сноски-FN,Ciae niinee-FN,Referencia nota al pie"/>
    <w:basedOn w:val="a0"/>
    <w:uiPriority w:val="99"/>
    <w:unhideWhenUsed/>
    <w:rsid w:val="00924586"/>
    <w:rPr>
      <w:vertAlign w:val="superscript"/>
    </w:rPr>
  </w:style>
  <w:style w:type="paragraph" w:styleId="aa">
    <w:name w:val="caption"/>
    <w:basedOn w:val="a"/>
    <w:next w:val="a"/>
    <w:uiPriority w:val="35"/>
    <w:unhideWhenUsed/>
    <w:qFormat/>
    <w:rsid w:val="00924586"/>
    <w:pPr>
      <w:keepNext/>
      <w:spacing w:before="100" w:beforeAutospacing="1"/>
      <w:ind w:firstLine="567"/>
      <w:jc w:val="both"/>
    </w:pPr>
    <w:rPr>
      <w:rFonts w:eastAsiaTheme="minorEastAsia"/>
      <w:b/>
      <w:sz w:val="28"/>
      <w:szCs w:val="28"/>
    </w:rPr>
  </w:style>
  <w:style w:type="table" w:customStyle="1" w:styleId="412">
    <w:name w:val="Сетка таблицы412"/>
    <w:basedOn w:val="a1"/>
    <w:uiPriority w:val="59"/>
    <w:rsid w:val="0092458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0">
    <w:name w:val="Стиль Основной текст с отступом 2 + По ширине Слева:  0 см Междус..."/>
    <w:basedOn w:val="21"/>
    <w:link w:val="201"/>
    <w:rsid w:val="00CC69B9"/>
    <w:pPr>
      <w:spacing w:line="360" w:lineRule="auto"/>
      <w:ind w:left="0"/>
      <w:jc w:val="both"/>
    </w:pPr>
    <w:rPr>
      <w:rFonts w:ascii="Verdana" w:hAnsi="Verdana"/>
      <w:sz w:val="20"/>
      <w:szCs w:val="20"/>
    </w:rPr>
  </w:style>
  <w:style w:type="character" w:customStyle="1" w:styleId="201">
    <w:name w:val="Стиль Основной текст с отступом 2 + По ширине Слева:  0 см Междус... Знак"/>
    <w:link w:val="200"/>
    <w:rsid w:val="00CC69B9"/>
    <w:rPr>
      <w:rFonts w:ascii="Verdana" w:hAnsi="Verdana"/>
    </w:rPr>
  </w:style>
  <w:style w:type="paragraph" w:customStyle="1" w:styleId="202">
    <w:name w:val="Стиль Стиль Основной текст с отступом 2 + По ширине Слева:  0 см Ме..."/>
    <w:basedOn w:val="200"/>
    <w:link w:val="203"/>
    <w:rsid w:val="00CC69B9"/>
    <w:rPr>
      <w:b/>
      <w:bCs/>
    </w:rPr>
  </w:style>
  <w:style w:type="character" w:customStyle="1" w:styleId="203">
    <w:name w:val="Стиль Стиль Основной текст с отступом 2 + По ширине Слева:  0 см Ме... Знак"/>
    <w:link w:val="202"/>
    <w:rsid w:val="00CC69B9"/>
    <w:rPr>
      <w:rFonts w:ascii="Verdana" w:hAnsi="Verdana"/>
      <w:b/>
      <w:bCs/>
    </w:rPr>
  </w:style>
  <w:style w:type="paragraph" w:styleId="21">
    <w:name w:val="Body Text Indent 2"/>
    <w:basedOn w:val="a"/>
    <w:link w:val="22"/>
    <w:rsid w:val="00CC69B9"/>
    <w:pPr>
      <w:spacing w:after="120" w:line="480" w:lineRule="auto"/>
      <w:ind w:left="283"/>
    </w:pPr>
  </w:style>
  <w:style w:type="character" w:customStyle="1" w:styleId="22">
    <w:name w:val="Основной текст с отступом 2 Знак"/>
    <w:basedOn w:val="a0"/>
    <w:link w:val="21"/>
    <w:rsid w:val="00CC69B9"/>
    <w:rPr>
      <w:sz w:val="24"/>
      <w:szCs w:val="24"/>
    </w:rPr>
  </w:style>
  <w:style w:type="character" w:customStyle="1" w:styleId="40">
    <w:name w:val="Заголовок 4 Знак"/>
    <w:basedOn w:val="a0"/>
    <w:link w:val="4"/>
    <w:semiHidden/>
    <w:rsid w:val="00F74443"/>
    <w:rPr>
      <w:rFonts w:asciiTheme="majorHAnsi" w:eastAsiaTheme="majorEastAsia" w:hAnsiTheme="majorHAnsi" w:cstheme="majorBidi"/>
      <w:i/>
      <w:iCs/>
      <w:color w:val="2E74B5" w:themeColor="accent1" w:themeShade="BF"/>
      <w:sz w:val="24"/>
      <w:szCs w:val="24"/>
    </w:rPr>
  </w:style>
  <w:style w:type="paragraph" w:styleId="ab">
    <w:name w:val="Balloon Text"/>
    <w:basedOn w:val="a"/>
    <w:link w:val="ac"/>
    <w:rsid w:val="00334B68"/>
    <w:rPr>
      <w:rFonts w:ascii="Segoe UI" w:hAnsi="Segoe UI" w:cs="Segoe UI"/>
      <w:sz w:val="18"/>
      <w:szCs w:val="18"/>
    </w:rPr>
  </w:style>
  <w:style w:type="character" w:customStyle="1" w:styleId="ac">
    <w:name w:val="Текст выноски Знак"/>
    <w:basedOn w:val="a0"/>
    <w:link w:val="ab"/>
    <w:rsid w:val="00334B68"/>
    <w:rPr>
      <w:rFonts w:ascii="Segoe UI" w:hAnsi="Segoe UI" w:cs="Segoe UI"/>
      <w:sz w:val="18"/>
      <w:szCs w:val="18"/>
    </w:rPr>
  </w:style>
  <w:style w:type="paragraph" w:styleId="ad">
    <w:name w:val="Body Text Indent"/>
    <w:basedOn w:val="a"/>
    <w:link w:val="ae"/>
    <w:uiPriority w:val="99"/>
    <w:rsid w:val="00EF6575"/>
    <w:pPr>
      <w:spacing w:after="120"/>
      <w:ind w:left="283"/>
    </w:pPr>
    <w:rPr>
      <w:sz w:val="20"/>
      <w:szCs w:val="20"/>
    </w:rPr>
  </w:style>
  <w:style w:type="character" w:customStyle="1" w:styleId="ae">
    <w:name w:val="Основной текст с отступом Знак"/>
    <w:basedOn w:val="a0"/>
    <w:link w:val="ad"/>
    <w:uiPriority w:val="99"/>
    <w:rsid w:val="00EF6575"/>
  </w:style>
  <w:style w:type="paragraph" w:customStyle="1" w:styleId="12">
    <w:name w:val="Знак Знак1 Знак"/>
    <w:basedOn w:val="a"/>
    <w:rsid w:val="00505537"/>
    <w:pPr>
      <w:spacing w:before="100" w:beforeAutospacing="1" w:after="100" w:afterAutospacing="1"/>
    </w:pPr>
    <w:rPr>
      <w:rFonts w:ascii="Tahoma" w:hAnsi="Tahoma"/>
      <w:sz w:val="20"/>
      <w:szCs w:val="20"/>
      <w:lang w:val="en-US" w:eastAsia="en-US"/>
    </w:rPr>
  </w:style>
  <w:style w:type="paragraph" w:customStyle="1" w:styleId="Default">
    <w:name w:val="Default"/>
    <w:rsid w:val="00F90C79"/>
    <w:pPr>
      <w:autoSpaceDE w:val="0"/>
      <w:autoSpaceDN w:val="0"/>
      <w:adjustRightInd w:val="0"/>
    </w:pPr>
    <w:rPr>
      <w:rFonts w:eastAsiaTheme="minorEastAsia"/>
      <w:color w:val="000000"/>
      <w:sz w:val="24"/>
      <w:szCs w:val="24"/>
    </w:rPr>
  </w:style>
  <w:style w:type="paragraph" w:customStyle="1" w:styleId="13">
    <w:name w:val="Знак Знак1 Знак"/>
    <w:basedOn w:val="a"/>
    <w:rsid w:val="00AB4FC8"/>
    <w:pPr>
      <w:spacing w:before="100" w:beforeAutospacing="1" w:after="100" w:afterAutospacing="1"/>
    </w:pPr>
    <w:rPr>
      <w:rFonts w:ascii="Tahoma" w:hAnsi="Tahoma"/>
      <w:sz w:val="20"/>
      <w:szCs w:val="20"/>
      <w:lang w:val="en-US" w:eastAsia="en-US"/>
    </w:rPr>
  </w:style>
  <w:style w:type="paragraph" w:styleId="af">
    <w:name w:val="No Spacing"/>
    <w:link w:val="af0"/>
    <w:uiPriority w:val="1"/>
    <w:qFormat/>
    <w:rsid w:val="00923CCC"/>
    <w:rPr>
      <w:rFonts w:ascii="Calibri" w:hAnsi="Calibri"/>
      <w:sz w:val="22"/>
      <w:szCs w:val="22"/>
    </w:rPr>
  </w:style>
  <w:style w:type="character" w:customStyle="1" w:styleId="af0">
    <w:name w:val="Без интервала Знак"/>
    <w:link w:val="af"/>
    <w:uiPriority w:val="1"/>
    <w:locked/>
    <w:rsid w:val="00923CCC"/>
    <w:rPr>
      <w:rFonts w:ascii="Calibri" w:hAnsi="Calibri"/>
      <w:sz w:val="22"/>
      <w:szCs w:val="22"/>
    </w:rPr>
  </w:style>
  <w:style w:type="character" w:customStyle="1" w:styleId="30">
    <w:name w:val="Заголовок 3 Знак"/>
    <w:basedOn w:val="a0"/>
    <w:link w:val="3"/>
    <w:rsid w:val="00300207"/>
    <w:rPr>
      <w:rFonts w:asciiTheme="majorHAnsi" w:eastAsiaTheme="majorEastAsia" w:hAnsiTheme="majorHAnsi" w:cstheme="majorBidi"/>
      <w:color w:val="1F4D78" w:themeColor="accent1" w:themeShade="7F"/>
      <w:sz w:val="24"/>
      <w:szCs w:val="24"/>
    </w:rPr>
  </w:style>
  <w:style w:type="character" w:customStyle="1" w:styleId="ListParagraphChar">
    <w:name w:val="List Paragraph Char"/>
    <w:aliases w:val="ПАРАГРАФ Char,Абзац списка для документа Char"/>
    <w:basedOn w:val="a0"/>
    <w:locked/>
    <w:rsid w:val="00300207"/>
    <w:rPr>
      <w:rFonts w:ascii="Calibri" w:hAnsi="Calibri"/>
      <w:sz w:val="22"/>
      <w:szCs w:val="22"/>
      <w:lang w:val="ru-RU" w:eastAsia="ru-RU" w:bidi="ar-SA"/>
    </w:rPr>
  </w:style>
  <w:style w:type="table" w:styleId="af1">
    <w:name w:val="Table Grid"/>
    <w:basedOn w:val="a1"/>
    <w:rsid w:val="00297191"/>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Подзаголовок 15"/>
    <w:basedOn w:val="a3"/>
    <w:link w:val="150"/>
    <w:qFormat/>
    <w:rsid w:val="00297191"/>
    <w:pPr>
      <w:keepNext/>
      <w:spacing w:line="360" w:lineRule="auto"/>
      <w:ind w:left="0" w:firstLine="567"/>
      <w:jc w:val="both"/>
    </w:pPr>
    <w:rPr>
      <w:rFonts w:eastAsiaTheme="minorEastAsia" w:cstheme="minorBidi"/>
      <w:b/>
      <w:sz w:val="28"/>
      <w:szCs w:val="22"/>
    </w:rPr>
  </w:style>
  <w:style w:type="character" w:customStyle="1" w:styleId="150">
    <w:name w:val="Подзаголовок 15 Знак"/>
    <w:basedOn w:val="a4"/>
    <w:link w:val="15"/>
    <w:rsid w:val="00297191"/>
    <w:rPr>
      <w:rFonts w:eastAsiaTheme="minorEastAsia" w:cstheme="minorBidi"/>
      <w:b/>
      <w:sz w:val="28"/>
      <w:szCs w:val="22"/>
    </w:rPr>
  </w:style>
  <w:style w:type="table" w:customStyle="1" w:styleId="8">
    <w:name w:val="Сетка таблицы8"/>
    <w:basedOn w:val="a1"/>
    <w:next w:val="af1"/>
    <w:uiPriority w:val="59"/>
    <w:rsid w:val="00D43E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1"/>
    <w:uiPriority w:val="59"/>
    <w:rsid w:val="006650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f1"/>
    <w:uiPriority w:val="59"/>
    <w:rsid w:val="009E64A0"/>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f1"/>
    <w:uiPriority w:val="59"/>
    <w:rsid w:val="006A7F6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unhideWhenUsed/>
    <w:rsid w:val="007915B9"/>
    <w:rPr>
      <w:sz w:val="16"/>
      <w:szCs w:val="16"/>
    </w:rPr>
  </w:style>
  <w:style w:type="paragraph" w:styleId="af3">
    <w:name w:val="annotation text"/>
    <w:basedOn w:val="a"/>
    <w:link w:val="af4"/>
    <w:rsid w:val="007915B9"/>
    <w:rPr>
      <w:sz w:val="20"/>
      <w:szCs w:val="20"/>
    </w:rPr>
  </w:style>
  <w:style w:type="character" w:customStyle="1" w:styleId="af4">
    <w:name w:val="Текст примечания Знак"/>
    <w:basedOn w:val="a0"/>
    <w:link w:val="af3"/>
    <w:rsid w:val="007915B9"/>
  </w:style>
  <w:style w:type="paragraph" w:styleId="af5">
    <w:name w:val="annotation subject"/>
    <w:basedOn w:val="af3"/>
    <w:next w:val="af3"/>
    <w:link w:val="af6"/>
    <w:uiPriority w:val="99"/>
    <w:unhideWhenUsed/>
    <w:rsid w:val="007915B9"/>
    <w:pPr>
      <w:spacing w:after="200"/>
    </w:pPr>
    <w:rPr>
      <w:rFonts w:asciiTheme="minorHAnsi" w:eastAsiaTheme="minorEastAsia" w:hAnsiTheme="minorHAnsi" w:cstheme="minorBidi"/>
      <w:b/>
      <w:bCs/>
    </w:rPr>
  </w:style>
  <w:style w:type="character" w:customStyle="1" w:styleId="af6">
    <w:name w:val="Тема примечания Знак"/>
    <w:basedOn w:val="af4"/>
    <w:link w:val="af5"/>
    <w:uiPriority w:val="99"/>
    <w:rsid w:val="007915B9"/>
    <w:rPr>
      <w:rFonts w:asciiTheme="minorHAnsi" w:eastAsiaTheme="minorEastAsia" w:hAnsiTheme="minorHAnsi" w:cstheme="minorBidi"/>
      <w:b/>
      <w:bCs/>
    </w:rPr>
  </w:style>
  <w:style w:type="table" w:customStyle="1" w:styleId="31">
    <w:name w:val="Сетка таблицы3"/>
    <w:basedOn w:val="a1"/>
    <w:next w:val="af1"/>
    <w:uiPriority w:val="59"/>
    <w:rsid w:val="007915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f1"/>
    <w:uiPriority w:val="59"/>
    <w:rsid w:val="00BC3D61"/>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2E45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E4591"/>
    <w:pPr>
      <w:autoSpaceDE w:val="0"/>
      <w:autoSpaceDN w:val="0"/>
      <w:adjustRightInd w:val="0"/>
      <w:ind w:firstLine="720"/>
    </w:pPr>
    <w:rPr>
      <w:rFonts w:ascii="Arial" w:hAnsi="Arial" w:cs="Arial"/>
      <w:lang w:eastAsia="en-US"/>
    </w:rPr>
  </w:style>
  <w:style w:type="paragraph" w:styleId="32">
    <w:name w:val="Body Text Indent 3"/>
    <w:basedOn w:val="a"/>
    <w:link w:val="33"/>
    <w:rsid w:val="00B84D7C"/>
    <w:pPr>
      <w:spacing w:after="120"/>
      <w:ind w:left="283"/>
    </w:pPr>
    <w:rPr>
      <w:sz w:val="16"/>
      <w:szCs w:val="16"/>
    </w:rPr>
  </w:style>
  <w:style w:type="character" w:customStyle="1" w:styleId="33">
    <w:name w:val="Основной текст с отступом 3 Знак"/>
    <w:basedOn w:val="a0"/>
    <w:link w:val="32"/>
    <w:rsid w:val="00B84D7C"/>
    <w:rPr>
      <w:sz w:val="16"/>
      <w:szCs w:val="16"/>
    </w:rPr>
  </w:style>
  <w:style w:type="paragraph" w:customStyle="1" w:styleId="ConsPlusCell">
    <w:name w:val="ConsPlusCell"/>
    <w:rsid w:val="00B84D7C"/>
    <w:pPr>
      <w:widowControl w:val="0"/>
      <w:autoSpaceDE w:val="0"/>
      <w:autoSpaceDN w:val="0"/>
      <w:adjustRightInd w:val="0"/>
    </w:pPr>
    <w:rPr>
      <w:rFonts w:ascii="Arial" w:hAnsi="Arial" w:cs="Arial"/>
    </w:rPr>
  </w:style>
  <w:style w:type="character" w:customStyle="1" w:styleId="ListParagraphChar1">
    <w:name w:val="List Paragraph Char1"/>
    <w:aliases w:val="ПАРАГРАФ Char1,Абзац списка для документа Char1"/>
    <w:basedOn w:val="a0"/>
    <w:locked/>
    <w:rsid w:val="00B84D7C"/>
    <w:rPr>
      <w:rFonts w:ascii="Calibri" w:hAnsi="Calibri"/>
      <w:sz w:val="22"/>
      <w:szCs w:val="22"/>
      <w:lang w:val="ru-RU" w:eastAsia="ru-RU" w:bidi="ar-SA"/>
    </w:rPr>
  </w:style>
  <w:style w:type="paragraph" w:customStyle="1" w:styleId="16">
    <w:name w:val="Без интервала1"/>
    <w:link w:val="NoSpacingChar"/>
    <w:rsid w:val="00B84D7C"/>
    <w:rPr>
      <w:rFonts w:eastAsia="Calibri"/>
      <w:sz w:val="22"/>
      <w:szCs w:val="22"/>
    </w:rPr>
  </w:style>
  <w:style w:type="character" w:customStyle="1" w:styleId="NoSpacingChar">
    <w:name w:val="No Spacing Char"/>
    <w:link w:val="16"/>
    <w:locked/>
    <w:rsid w:val="00B84D7C"/>
    <w:rPr>
      <w:rFonts w:eastAsia="Calibri"/>
      <w:sz w:val="22"/>
      <w:szCs w:val="22"/>
    </w:rPr>
  </w:style>
  <w:style w:type="paragraph" w:styleId="34">
    <w:name w:val="Body Text 3"/>
    <w:basedOn w:val="a"/>
    <w:link w:val="35"/>
    <w:rsid w:val="0016211C"/>
    <w:pPr>
      <w:spacing w:after="120"/>
    </w:pPr>
    <w:rPr>
      <w:sz w:val="16"/>
      <w:szCs w:val="16"/>
    </w:rPr>
  </w:style>
  <w:style w:type="character" w:customStyle="1" w:styleId="35">
    <w:name w:val="Основной текст 3 Знак"/>
    <w:basedOn w:val="a0"/>
    <w:link w:val="34"/>
    <w:rsid w:val="0016211C"/>
    <w:rPr>
      <w:sz w:val="16"/>
      <w:szCs w:val="16"/>
    </w:rPr>
  </w:style>
  <w:style w:type="paragraph" w:styleId="af7">
    <w:name w:val="header"/>
    <w:basedOn w:val="a"/>
    <w:link w:val="af8"/>
    <w:rsid w:val="009E148D"/>
    <w:pPr>
      <w:tabs>
        <w:tab w:val="center" w:pos="4677"/>
        <w:tab w:val="right" w:pos="9355"/>
      </w:tabs>
    </w:pPr>
  </w:style>
  <w:style w:type="character" w:customStyle="1" w:styleId="af8">
    <w:name w:val="Верхний колонтитул Знак"/>
    <w:basedOn w:val="a0"/>
    <w:link w:val="af7"/>
    <w:rsid w:val="009E148D"/>
    <w:rPr>
      <w:sz w:val="24"/>
      <w:szCs w:val="24"/>
    </w:rPr>
  </w:style>
  <w:style w:type="paragraph" w:styleId="af9">
    <w:name w:val="footer"/>
    <w:basedOn w:val="a"/>
    <w:link w:val="afa"/>
    <w:uiPriority w:val="99"/>
    <w:rsid w:val="009E148D"/>
    <w:pPr>
      <w:tabs>
        <w:tab w:val="center" w:pos="4677"/>
        <w:tab w:val="right" w:pos="9355"/>
      </w:tabs>
    </w:pPr>
  </w:style>
  <w:style w:type="character" w:customStyle="1" w:styleId="afa">
    <w:name w:val="Нижний колонтитул Знак"/>
    <w:basedOn w:val="a0"/>
    <w:link w:val="af9"/>
    <w:uiPriority w:val="99"/>
    <w:rsid w:val="009E148D"/>
    <w:rPr>
      <w:sz w:val="24"/>
      <w:szCs w:val="24"/>
    </w:rPr>
  </w:style>
  <w:style w:type="table" w:customStyle="1" w:styleId="7">
    <w:name w:val="Сетка таблицы7"/>
    <w:basedOn w:val="a1"/>
    <w:next w:val="af1"/>
    <w:uiPriority w:val="39"/>
    <w:rsid w:val="00A53A6B"/>
    <w:pPr>
      <w:ind w:firstLine="709"/>
      <w:jc w:val="both"/>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1"/>
    <w:uiPriority w:val="59"/>
    <w:rsid w:val="008149D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68359">
      <w:bodyDiv w:val="1"/>
      <w:marLeft w:val="0"/>
      <w:marRight w:val="0"/>
      <w:marTop w:val="0"/>
      <w:marBottom w:val="0"/>
      <w:divBdr>
        <w:top w:val="none" w:sz="0" w:space="0" w:color="auto"/>
        <w:left w:val="none" w:sz="0" w:space="0" w:color="auto"/>
        <w:bottom w:val="none" w:sz="0" w:space="0" w:color="auto"/>
        <w:right w:val="none" w:sz="0" w:space="0" w:color="auto"/>
      </w:divBdr>
    </w:div>
    <w:div w:id="426921844">
      <w:bodyDiv w:val="1"/>
      <w:marLeft w:val="0"/>
      <w:marRight w:val="0"/>
      <w:marTop w:val="0"/>
      <w:marBottom w:val="0"/>
      <w:divBdr>
        <w:top w:val="none" w:sz="0" w:space="0" w:color="auto"/>
        <w:left w:val="none" w:sz="0" w:space="0" w:color="auto"/>
        <w:bottom w:val="none" w:sz="0" w:space="0" w:color="auto"/>
        <w:right w:val="none" w:sz="0" w:space="0" w:color="auto"/>
      </w:divBdr>
    </w:div>
    <w:div w:id="748576459">
      <w:bodyDiv w:val="1"/>
      <w:marLeft w:val="0"/>
      <w:marRight w:val="0"/>
      <w:marTop w:val="0"/>
      <w:marBottom w:val="0"/>
      <w:divBdr>
        <w:top w:val="none" w:sz="0" w:space="0" w:color="auto"/>
        <w:left w:val="none" w:sz="0" w:space="0" w:color="auto"/>
        <w:bottom w:val="none" w:sz="0" w:space="0" w:color="auto"/>
        <w:right w:val="none" w:sz="0" w:space="0" w:color="auto"/>
      </w:divBdr>
    </w:div>
    <w:div w:id="1733311131">
      <w:bodyDiv w:val="1"/>
      <w:marLeft w:val="0"/>
      <w:marRight w:val="0"/>
      <w:marTop w:val="0"/>
      <w:marBottom w:val="0"/>
      <w:divBdr>
        <w:top w:val="none" w:sz="0" w:space="0" w:color="auto"/>
        <w:left w:val="none" w:sz="0" w:space="0" w:color="auto"/>
        <w:bottom w:val="none" w:sz="0" w:space="0" w:color="auto"/>
        <w:right w:val="none" w:sz="0" w:space="0" w:color="auto"/>
      </w:divBdr>
    </w:div>
    <w:div w:id="1769543333">
      <w:bodyDiv w:val="1"/>
      <w:marLeft w:val="0"/>
      <w:marRight w:val="0"/>
      <w:marTop w:val="0"/>
      <w:marBottom w:val="0"/>
      <w:divBdr>
        <w:top w:val="none" w:sz="0" w:space="0" w:color="auto"/>
        <w:left w:val="none" w:sz="0" w:space="0" w:color="auto"/>
        <w:bottom w:val="none" w:sz="0" w:space="0" w:color="auto"/>
        <w:right w:val="none" w:sz="0" w:space="0" w:color="auto"/>
      </w:divBdr>
    </w:div>
    <w:div w:id="187815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3E5F8-BE27-44B2-87CD-2AE0B3A66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10360</TotalTime>
  <Pages>151</Pages>
  <Words>41879</Words>
  <Characters>238713</Characters>
  <Application>Microsoft Office Word</Application>
  <DocSecurity>0</DocSecurity>
  <Lines>1989</Lines>
  <Paragraphs>560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395</cp:revision>
  <cp:lastPrinted>2018-12-20T14:52:00Z</cp:lastPrinted>
  <dcterms:created xsi:type="dcterms:W3CDTF">2018-08-21T08:32:00Z</dcterms:created>
  <dcterms:modified xsi:type="dcterms:W3CDTF">2018-12-20T15:05:00Z</dcterms:modified>
</cp:coreProperties>
</file>